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D9" w:rsidRPr="00404D69" w:rsidRDefault="00290C83" w:rsidP="00952D9C">
      <w:pPr>
        <w:spacing w:line="400" w:lineRule="exact"/>
        <w:jc w:val="center"/>
        <w:rPr>
          <w:rFonts w:ascii="Arial" w:hAnsi="Arial" w:cs="Arial"/>
          <w:b/>
          <w:bCs/>
          <w:sz w:val="32"/>
          <w:szCs w:val="32"/>
        </w:rPr>
      </w:pPr>
      <w:r w:rsidRPr="00404D69">
        <w:rPr>
          <w:rFonts w:ascii="Arial" w:hAnsi="Arial" w:cs="Arial"/>
          <w:b/>
          <w:bCs/>
          <w:sz w:val="32"/>
          <w:szCs w:val="32"/>
        </w:rPr>
        <w:t>ROMANIA FORESTRY REPORT</w:t>
      </w:r>
    </w:p>
    <w:p w:rsidR="003B63D9" w:rsidRPr="00404D69" w:rsidRDefault="003B63D9" w:rsidP="00952D9C">
      <w:pPr>
        <w:spacing w:line="360" w:lineRule="auto"/>
        <w:rPr>
          <w:rFonts w:ascii="Arial" w:hAnsi="Arial" w:cs="Arial"/>
          <w:bCs/>
          <w:sz w:val="32"/>
          <w:szCs w:val="32"/>
        </w:rPr>
      </w:pPr>
    </w:p>
    <w:p w:rsidR="007B7D3C" w:rsidRPr="00404D69" w:rsidRDefault="003B63D9" w:rsidP="00952D9C">
      <w:pPr>
        <w:spacing w:line="360" w:lineRule="auto"/>
        <w:rPr>
          <w:rFonts w:ascii="Arial" w:hAnsi="Arial" w:cs="Arial"/>
          <w:b/>
          <w:bCs/>
          <w:sz w:val="28"/>
          <w:szCs w:val="28"/>
        </w:rPr>
      </w:pPr>
      <w:r w:rsidRPr="00404D69">
        <w:rPr>
          <w:rFonts w:ascii="Arial" w:hAnsi="Arial" w:cs="Arial"/>
          <w:b/>
          <w:bCs/>
          <w:sz w:val="28"/>
          <w:szCs w:val="28"/>
        </w:rPr>
        <w:t>1. Brief Country Profile</w:t>
      </w:r>
    </w:p>
    <w:p w:rsidR="00C64106" w:rsidRPr="00404D69" w:rsidRDefault="00BE50D2" w:rsidP="00881748">
      <w:pPr>
        <w:spacing w:line="360" w:lineRule="auto"/>
        <w:ind w:firstLine="420"/>
        <w:rPr>
          <w:rFonts w:ascii="Arial" w:hAnsi="Arial" w:cs="Arial"/>
          <w:sz w:val="24"/>
        </w:rPr>
      </w:pPr>
      <w:r w:rsidRPr="00404D69">
        <w:rPr>
          <w:rFonts w:ascii="Arial" w:hAnsi="Arial" w:cs="Arial"/>
          <w:sz w:val="24"/>
        </w:rPr>
        <w:t>Romania is a sovereign state located in Southeastern Europe. It borders the Black Sea, Bulgaria, Ukraine, Hungary, Serbia, and</w:t>
      </w:r>
      <w:r w:rsidR="009077DB" w:rsidRPr="00404D69">
        <w:rPr>
          <w:rFonts w:ascii="Arial" w:hAnsi="Arial" w:cs="Arial"/>
          <w:sz w:val="24"/>
        </w:rPr>
        <w:t xml:space="preserve"> Republic of</w:t>
      </w:r>
      <w:r w:rsidR="00C64106" w:rsidRPr="00404D69">
        <w:rPr>
          <w:rFonts w:ascii="Arial" w:hAnsi="Arial" w:cs="Arial"/>
          <w:sz w:val="24"/>
        </w:rPr>
        <w:t xml:space="preserve"> Moldova and lies between latitudes 43° and 49° N, and longitudes 20° and 30° E.</w:t>
      </w:r>
      <w:r w:rsidR="007B7D3C" w:rsidRPr="00404D69">
        <w:rPr>
          <w:rFonts w:ascii="Arial" w:hAnsi="Arial" w:cs="Arial"/>
          <w:sz w:val="24"/>
        </w:rPr>
        <w:t xml:space="preserve"> </w:t>
      </w:r>
      <w:r w:rsidR="00C64106" w:rsidRPr="00404D69">
        <w:rPr>
          <w:rFonts w:ascii="Arial" w:hAnsi="Arial" w:cs="Arial"/>
          <w:sz w:val="24"/>
        </w:rPr>
        <w:t xml:space="preserve">It has an area of 238 </w:t>
      </w:r>
      <w:r w:rsidRPr="00404D69">
        <w:rPr>
          <w:rFonts w:ascii="Arial" w:hAnsi="Arial" w:cs="Arial"/>
          <w:sz w:val="24"/>
        </w:rPr>
        <w:t xml:space="preserve">397 square </w:t>
      </w:r>
      <w:r w:rsidR="00C64106" w:rsidRPr="00404D69">
        <w:rPr>
          <w:rFonts w:ascii="Arial" w:hAnsi="Arial" w:cs="Arial"/>
          <w:sz w:val="24"/>
        </w:rPr>
        <w:t xml:space="preserve">kilometers (92 </w:t>
      </w:r>
      <w:r w:rsidRPr="00404D69">
        <w:rPr>
          <w:rFonts w:ascii="Arial" w:hAnsi="Arial" w:cs="Arial"/>
          <w:sz w:val="24"/>
        </w:rPr>
        <w:t xml:space="preserve">046 </w:t>
      </w:r>
      <w:proofErr w:type="spellStart"/>
      <w:r w:rsidRPr="00404D69">
        <w:rPr>
          <w:rFonts w:ascii="Arial" w:hAnsi="Arial" w:cs="Arial"/>
          <w:sz w:val="24"/>
        </w:rPr>
        <w:t>sq</w:t>
      </w:r>
      <w:proofErr w:type="spellEnd"/>
      <w:r w:rsidRPr="00404D69">
        <w:rPr>
          <w:rFonts w:ascii="Arial" w:hAnsi="Arial" w:cs="Arial"/>
          <w:sz w:val="24"/>
        </w:rPr>
        <w:t xml:space="preserve"> mi) and a temperate-continental climate. With almost 20 million inhabitants, the country is the seventh most populous member state of the European Union. Its capital and largest city, Bucharest, is the sixth</w:t>
      </w:r>
      <w:r w:rsidR="00C64106" w:rsidRPr="00404D69">
        <w:rPr>
          <w:rFonts w:ascii="Arial" w:hAnsi="Arial" w:cs="Arial"/>
          <w:sz w:val="24"/>
        </w:rPr>
        <w:t xml:space="preserve">-largest city in the EU, with 1 </w:t>
      </w:r>
      <w:r w:rsidRPr="00404D69">
        <w:rPr>
          <w:rFonts w:ascii="Arial" w:hAnsi="Arial" w:cs="Arial"/>
          <w:sz w:val="24"/>
        </w:rPr>
        <w:t>883</w:t>
      </w:r>
      <w:r w:rsidR="00C64106" w:rsidRPr="00404D69">
        <w:rPr>
          <w:rFonts w:ascii="Arial" w:hAnsi="Arial" w:cs="Arial"/>
          <w:sz w:val="24"/>
        </w:rPr>
        <w:t xml:space="preserve"> </w:t>
      </w:r>
      <w:r w:rsidRPr="00404D69">
        <w:rPr>
          <w:rFonts w:ascii="Arial" w:hAnsi="Arial" w:cs="Arial"/>
          <w:sz w:val="24"/>
        </w:rPr>
        <w:t>425 inhabitants as of 2011.</w:t>
      </w:r>
    </w:p>
    <w:p w:rsidR="00AB7F67" w:rsidRPr="00404D69" w:rsidRDefault="00D67A2E" w:rsidP="00881748">
      <w:pPr>
        <w:spacing w:line="360" w:lineRule="auto"/>
        <w:rPr>
          <w:rFonts w:ascii="Arial" w:hAnsi="Arial" w:cs="Arial"/>
          <w:sz w:val="24"/>
        </w:rPr>
      </w:pPr>
      <w:r w:rsidRPr="00404D69">
        <w:rPr>
          <w:rFonts w:ascii="Arial" w:hAnsi="Arial" w:cs="Arial"/>
          <w:sz w:val="24"/>
        </w:rPr>
        <w:t>The terrain is distributed roughly equally between mountains</w:t>
      </w:r>
      <w:r w:rsidR="00C709B5" w:rsidRPr="00404D69">
        <w:rPr>
          <w:rFonts w:ascii="Arial" w:hAnsi="Arial" w:cs="Arial"/>
          <w:sz w:val="24"/>
        </w:rPr>
        <w:t xml:space="preserve"> </w:t>
      </w:r>
      <w:r w:rsidR="00C64106" w:rsidRPr="00404D69">
        <w:rPr>
          <w:rFonts w:ascii="Arial" w:hAnsi="Arial" w:cs="Arial"/>
          <w:sz w:val="24"/>
        </w:rPr>
        <w:t>(</w:t>
      </w:r>
      <w:r w:rsidR="00C709B5" w:rsidRPr="00404D69">
        <w:rPr>
          <w:rFonts w:ascii="Arial" w:hAnsi="Arial" w:cs="Arial"/>
          <w:sz w:val="24"/>
        </w:rPr>
        <w:t>So</w:t>
      </w:r>
      <w:r w:rsidR="003D02DC" w:rsidRPr="00404D69">
        <w:rPr>
          <w:rFonts w:ascii="Arial" w:hAnsi="Arial" w:cs="Arial"/>
          <w:sz w:val="24"/>
        </w:rPr>
        <w:t>u</w:t>
      </w:r>
      <w:r w:rsidR="00C709B5" w:rsidRPr="00404D69">
        <w:rPr>
          <w:rFonts w:ascii="Arial" w:hAnsi="Arial" w:cs="Arial"/>
          <w:sz w:val="24"/>
        </w:rPr>
        <w:t xml:space="preserve">thern </w:t>
      </w:r>
      <w:r w:rsidRPr="00404D69">
        <w:rPr>
          <w:rFonts w:ascii="Arial" w:hAnsi="Arial" w:cs="Arial"/>
          <w:sz w:val="24"/>
        </w:rPr>
        <w:t>Carpathians Mountains</w:t>
      </w:r>
      <w:r w:rsidR="00C64106" w:rsidRPr="00404D69">
        <w:rPr>
          <w:rFonts w:ascii="Arial" w:hAnsi="Arial" w:cs="Arial"/>
          <w:sz w:val="24"/>
        </w:rPr>
        <w:t>)</w:t>
      </w:r>
      <w:r w:rsidRPr="00404D69">
        <w:rPr>
          <w:rFonts w:ascii="Arial" w:hAnsi="Arial" w:cs="Arial"/>
          <w:sz w:val="24"/>
        </w:rPr>
        <w:t>, hills, plains, rivers (Danube River</w:t>
      </w:r>
      <w:r w:rsidR="00C709B5" w:rsidRPr="00404D69">
        <w:rPr>
          <w:rFonts w:ascii="Arial" w:hAnsi="Arial" w:cs="Arial"/>
          <w:sz w:val="24"/>
        </w:rPr>
        <w:t>)</w:t>
      </w:r>
      <w:r w:rsidRPr="00404D69">
        <w:rPr>
          <w:rFonts w:ascii="Arial" w:hAnsi="Arial" w:cs="Arial"/>
          <w:sz w:val="24"/>
        </w:rPr>
        <w:t>, sea (Black Sea)</w:t>
      </w:r>
      <w:r w:rsidR="00C709B5" w:rsidRPr="00404D69">
        <w:rPr>
          <w:rFonts w:ascii="Arial" w:hAnsi="Arial" w:cs="Arial"/>
          <w:sz w:val="24"/>
        </w:rPr>
        <w:t>, Danube Delta Biosphere Reserve</w:t>
      </w:r>
      <w:r w:rsidR="00C64106" w:rsidRPr="00404D69">
        <w:rPr>
          <w:rFonts w:ascii="Arial" w:hAnsi="Arial" w:cs="Arial"/>
          <w:sz w:val="24"/>
        </w:rPr>
        <w:t xml:space="preserve">. The River Danube, Europe's second-longest river, rises in Germany and flows in a general southeast direction for 2 857 km (1775 mi), coursing through ten countries before emptying into Romania's Danube Delta. The Carpathian Mountains, which cross Romania from the north to the southwest, include </w:t>
      </w:r>
      <w:proofErr w:type="spellStart"/>
      <w:r w:rsidR="00C64106" w:rsidRPr="00404D69">
        <w:rPr>
          <w:rFonts w:ascii="Arial" w:hAnsi="Arial" w:cs="Arial"/>
          <w:sz w:val="24"/>
        </w:rPr>
        <w:t>Moldoveanu</w:t>
      </w:r>
      <w:proofErr w:type="spellEnd"/>
      <w:r w:rsidR="00C64106" w:rsidRPr="00404D69">
        <w:rPr>
          <w:rFonts w:ascii="Arial" w:hAnsi="Arial" w:cs="Arial"/>
          <w:sz w:val="24"/>
        </w:rPr>
        <w:t xml:space="preserve">, at 2 544 m (8 346 </w:t>
      </w:r>
      <w:proofErr w:type="spellStart"/>
      <w:r w:rsidR="00C64106" w:rsidRPr="00404D69">
        <w:rPr>
          <w:rFonts w:ascii="Arial" w:hAnsi="Arial" w:cs="Arial"/>
          <w:sz w:val="24"/>
        </w:rPr>
        <w:t>ft</w:t>
      </w:r>
      <w:proofErr w:type="spellEnd"/>
      <w:r w:rsidR="00C64106" w:rsidRPr="00404D69">
        <w:rPr>
          <w:rFonts w:ascii="Arial" w:hAnsi="Arial" w:cs="Arial"/>
          <w:sz w:val="24"/>
        </w:rPr>
        <w:t>).</w:t>
      </w:r>
    </w:p>
    <w:p w:rsidR="00952D9C" w:rsidRPr="00404D69" w:rsidRDefault="00952D9C" w:rsidP="00952D9C">
      <w:pPr>
        <w:spacing w:line="360" w:lineRule="auto"/>
        <w:ind w:left="240" w:firstLine="894"/>
        <w:rPr>
          <w:rFonts w:ascii="Arial" w:hAnsi="Arial" w:cs="Arial"/>
          <w:sz w:val="24"/>
        </w:rPr>
      </w:pPr>
    </w:p>
    <w:p w:rsidR="003B63D9" w:rsidRPr="00404D69" w:rsidRDefault="003B63D9" w:rsidP="00952D9C">
      <w:pPr>
        <w:numPr>
          <w:ilvl w:val="0"/>
          <w:numId w:val="2"/>
        </w:numPr>
        <w:spacing w:line="360" w:lineRule="auto"/>
        <w:rPr>
          <w:rFonts w:ascii="Arial" w:hAnsi="Arial" w:cs="Arial"/>
          <w:b/>
          <w:bCs/>
          <w:sz w:val="28"/>
          <w:szCs w:val="28"/>
        </w:rPr>
      </w:pPr>
      <w:r w:rsidRPr="00404D69">
        <w:rPr>
          <w:rFonts w:ascii="Arial" w:hAnsi="Arial" w:cs="Arial"/>
          <w:b/>
          <w:bCs/>
          <w:sz w:val="28"/>
          <w:szCs w:val="28"/>
        </w:rPr>
        <w:t xml:space="preserve"> Forestry and Forest</w:t>
      </w:r>
    </w:p>
    <w:p w:rsidR="00E03436" w:rsidRPr="00404D69" w:rsidRDefault="00E03436" w:rsidP="00881748">
      <w:pPr>
        <w:spacing w:line="360" w:lineRule="auto"/>
        <w:ind w:firstLine="420"/>
        <w:rPr>
          <w:rFonts w:ascii="Arial" w:hAnsi="Arial" w:cs="Arial"/>
          <w:sz w:val="24"/>
        </w:rPr>
      </w:pPr>
      <w:r w:rsidRPr="00404D69">
        <w:rPr>
          <w:rFonts w:ascii="Arial" w:hAnsi="Arial" w:cs="Arial"/>
          <w:sz w:val="24"/>
        </w:rPr>
        <w:t>The forest area occurs about 7 046 056 ha</w:t>
      </w:r>
      <w:r w:rsidRPr="00404D69">
        <w:rPr>
          <w:rStyle w:val="FootnoteReference"/>
          <w:rFonts w:ascii="Arial" w:hAnsi="Arial" w:cs="Arial"/>
          <w:sz w:val="24"/>
        </w:rPr>
        <w:footnoteReference w:id="1"/>
      </w:r>
      <w:r w:rsidRPr="00404D69">
        <w:rPr>
          <w:rFonts w:ascii="Arial" w:hAnsi="Arial" w:cs="Arial"/>
          <w:sz w:val="24"/>
        </w:rPr>
        <w:t>, with 6 900 962</w:t>
      </w:r>
      <w:r w:rsidRPr="00404D69">
        <w:rPr>
          <w:rFonts w:ascii="Arial" w:hAnsi="Arial" w:cs="Arial"/>
          <w:sz w:val="24"/>
          <w:vertAlign w:val="superscript"/>
        </w:rPr>
        <w:t xml:space="preserve">1 </w:t>
      </w:r>
      <w:r w:rsidRPr="00404D69">
        <w:rPr>
          <w:rFonts w:ascii="Arial" w:hAnsi="Arial" w:cs="Arial"/>
          <w:sz w:val="24"/>
        </w:rPr>
        <w:t>ha forest coverage. From the forest coverage, an area of 6 555 000</w:t>
      </w:r>
      <w:r w:rsidRPr="00404D69">
        <w:rPr>
          <w:rStyle w:val="FootnoteReference"/>
          <w:rFonts w:ascii="Arial" w:hAnsi="Arial" w:cs="Arial"/>
          <w:sz w:val="24"/>
        </w:rPr>
        <w:footnoteReference w:id="2"/>
      </w:r>
      <w:r w:rsidRPr="00404D69">
        <w:rPr>
          <w:rFonts w:ascii="Arial" w:hAnsi="Arial" w:cs="Arial"/>
          <w:sz w:val="24"/>
        </w:rPr>
        <w:t xml:space="preserve"> ha is included in the National Forestry Fund and it is under the national silvicultural regulations. Between 2011 and 2015 the forest f</w:t>
      </w:r>
      <w:r w:rsidR="00952D9C" w:rsidRPr="00404D69">
        <w:rPr>
          <w:rFonts w:ascii="Arial" w:hAnsi="Arial" w:cs="Arial"/>
          <w:sz w:val="24"/>
        </w:rPr>
        <w:t>und coverage has increased (Figure</w:t>
      </w:r>
      <w:r w:rsidRPr="00404D69">
        <w:rPr>
          <w:rFonts w:ascii="Arial" w:hAnsi="Arial" w:cs="Arial"/>
          <w:sz w:val="24"/>
        </w:rPr>
        <w:t xml:space="preserve"> 1).</w:t>
      </w:r>
    </w:p>
    <w:p w:rsidR="00FC56D9" w:rsidRPr="00404D69" w:rsidRDefault="003A1505" w:rsidP="00952D9C">
      <w:pPr>
        <w:spacing w:line="360" w:lineRule="auto"/>
        <w:ind w:left="240" w:firstLine="180"/>
        <w:rPr>
          <w:rFonts w:ascii="Arial" w:hAnsi="Arial" w:cs="Arial"/>
          <w:noProof/>
          <w:sz w:val="24"/>
        </w:rPr>
      </w:pPr>
      <w:r w:rsidRPr="00404D69">
        <w:rPr>
          <w:rFonts w:ascii="Arial" w:hAnsi="Arial" w:cs="Arial"/>
          <w:noProof/>
          <w:sz w:val="24"/>
          <w:lang w:eastAsia="en-US"/>
        </w:rPr>
        <w:drawing>
          <wp:anchor distT="0" distB="0" distL="114300" distR="114300" simplePos="0" relativeHeight="251658240" behindDoc="0" locked="0" layoutInCell="1" allowOverlap="1">
            <wp:simplePos x="0" y="0"/>
            <wp:positionH relativeFrom="page">
              <wp:align>center</wp:align>
            </wp:positionH>
            <wp:positionV relativeFrom="paragraph">
              <wp:posOffset>-14402</wp:posOffset>
            </wp:positionV>
            <wp:extent cx="3717925" cy="2193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31679" r="7537"/>
                    <a:stretch/>
                  </pic:blipFill>
                  <pic:spPr bwMode="auto">
                    <a:xfrm>
                      <a:off x="0" y="0"/>
                      <a:ext cx="3717985" cy="21940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80C" w:rsidRPr="00404D69" w:rsidRDefault="007C180C" w:rsidP="00952D9C">
      <w:pPr>
        <w:spacing w:line="400" w:lineRule="exact"/>
        <w:ind w:left="240"/>
        <w:rPr>
          <w:rFonts w:ascii="Arial" w:hAnsi="Arial" w:cs="Arial"/>
          <w:sz w:val="24"/>
        </w:rPr>
      </w:pPr>
    </w:p>
    <w:p w:rsidR="002556B2" w:rsidRPr="00404D69" w:rsidRDefault="00952D9C" w:rsidP="00952D9C">
      <w:pPr>
        <w:spacing w:line="400" w:lineRule="exact"/>
        <w:ind w:left="240"/>
        <w:rPr>
          <w:rFonts w:ascii="Arial" w:hAnsi="Arial" w:cs="Arial"/>
          <w:sz w:val="24"/>
        </w:rPr>
      </w:pPr>
      <w:r w:rsidRPr="00404D69">
        <w:rPr>
          <w:rFonts w:ascii="Arial" w:hAnsi="Arial" w:cs="Arial"/>
          <w:noProof/>
          <w:sz w:val="24"/>
          <w:lang w:eastAsia="en-US"/>
        </w:rPr>
        <mc:AlternateContent>
          <mc:Choice Requires="wps">
            <w:drawing>
              <wp:anchor distT="45720" distB="45720" distL="114300" distR="114300" simplePos="0" relativeHeight="251660288" behindDoc="0" locked="0" layoutInCell="1" allowOverlap="1">
                <wp:simplePos x="0" y="0"/>
                <wp:positionH relativeFrom="column">
                  <wp:posOffset>3999186</wp:posOffset>
                </wp:positionH>
                <wp:positionV relativeFrom="paragraph">
                  <wp:posOffset>9096</wp:posOffset>
                </wp:positionV>
                <wp:extent cx="532130" cy="361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61315"/>
                        </a:xfrm>
                        <a:prstGeom prst="rect">
                          <a:avLst/>
                        </a:prstGeom>
                        <a:noFill/>
                        <a:ln w="9525">
                          <a:noFill/>
                          <a:miter lim="800000"/>
                          <a:headEnd/>
                          <a:tailEnd/>
                        </a:ln>
                      </wps:spPr>
                      <wps:txbx>
                        <w:txbxContent>
                          <w:p w:rsidR="00BF3A85" w:rsidRPr="00AB7F67" w:rsidRDefault="00BF3A85">
                            <w:pPr>
                              <w:rPr>
                                <w:b/>
                              </w:rPr>
                            </w:pPr>
                            <w:r w:rsidRPr="00AB7F67">
                              <w:rPr>
                                <w:b/>
                              </w:rPr>
                              <w:t>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4.9pt;margin-top:.7pt;width:41.9pt;height:2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" filled="f" stroked="f">
                <v:textbox>
                  <w:txbxContent>
                    <w:p w:rsidR="00BF3A85" w:rsidRPr="00AB7F67" w:rsidRDefault="00BF3A85">
                      <w:pPr>
                        <w:rPr>
                          <w:b/>
                        </w:rPr>
                      </w:pPr>
                      <w:r w:rsidRPr="00AB7F67">
                        <w:rPr>
                          <w:b/>
                        </w:rPr>
                        <w:t>2015</w:t>
                      </w:r>
                    </w:p>
                  </w:txbxContent>
                </v:textbox>
                <w10:wrap type="square"/>
              </v:shape>
            </w:pict>
          </mc:Fallback>
        </mc:AlternateContent>
      </w:r>
    </w:p>
    <w:p w:rsidR="00A17D78" w:rsidRPr="00404D69" w:rsidRDefault="00A17D78" w:rsidP="00952D9C">
      <w:pPr>
        <w:spacing w:line="400" w:lineRule="exact"/>
        <w:ind w:left="240"/>
        <w:rPr>
          <w:rFonts w:ascii="Arial" w:hAnsi="Arial" w:cs="Arial"/>
          <w:sz w:val="24"/>
        </w:rPr>
      </w:pPr>
    </w:p>
    <w:p w:rsidR="00A17D78" w:rsidRPr="00404D69" w:rsidRDefault="00A17D78" w:rsidP="00952D9C">
      <w:pPr>
        <w:spacing w:line="400" w:lineRule="exact"/>
        <w:ind w:left="240"/>
        <w:rPr>
          <w:rFonts w:ascii="Arial" w:hAnsi="Arial" w:cs="Arial"/>
          <w:sz w:val="24"/>
        </w:rPr>
      </w:pPr>
    </w:p>
    <w:p w:rsidR="004E3B49" w:rsidRPr="00404D69" w:rsidRDefault="004E3B49" w:rsidP="00952D9C">
      <w:pPr>
        <w:spacing w:line="400" w:lineRule="exact"/>
        <w:ind w:left="420"/>
        <w:rPr>
          <w:rFonts w:ascii="Arial" w:hAnsi="Arial" w:cs="Arial"/>
          <w:sz w:val="24"/>
        </w:rPr>
      </w:pPr>
    </w:p>
    <w:p w:rsidR="004E3B49" w:rsidRPr="00404D69" w:rsidRDefault="004E3B49" w:rsidP="00952D9C">
      <w:pPr>
        <w:spacing w:line="400" w:lineRule="exact"/>
        <w:ind w:left="420"/>
        <w:rPr>
          <w:rFonts w:ascii="Arial" w:hAnsi="Arial" w:cs="Arial"/>
          <w:sz w:val="24"/>
        </w:rPr>
      </w:pPr>
    </w:p>
    <w:p w:rsidR="00936C93" w:rsidRPr="00404D69" w:rsidRDefault="00936C93" w:rsidP="00952D9C">
      <w:pPr>
        <w:spacing w:line="400" w:lineRule="exact"/>
        <w:ind w:left="420"/>
        <w:rPr>
          <w:rFonts w:ascii="Arial" w:hAnsi="Arial" w:cs="Arial"/>
          <w:sz w:val="24"/>
        </w:rPr>
      </w:pPr>
    </w:p>
    <w:p w:rsidR="00936C93" w:rsidRPr="00404D69" w:rsidRDefault="00936C93" w:rsidP="00952D9C">
      <w:pPr>
        <w:spacing w:line="400" w:lineRule="exact"/>
        <w:ind w:left="420"/>
        <w:rPr>
          <w:rFonts w:ascii="Arial" w:hAnsi="Arial" w:cs="Arial"/>
          <w:sz w:val="24"/>
        </w:rPr>
      </w:pPr>
    </w:p>
    <w:p w:rsidR="00A17D78" w:rsidRPr="00404D69" w:rsidRDefault="00A17D78" w:rsidP="00952D9C">
      <w:pPr>
        <w:spacing w:line="400" w:lineRule="exact"/>
        <w:ind w:left="240"/>
        <w:jc w:val="center"/>
        <w:rPr>
          <w:rFonts w:ascii="Arial" w:hAnsi="Arial" w:cs="Arial"/>
          <w:sz w:val="24"/>
          <w:vertAlign w:val="superscript"/>
        </w:rPr>
      </w:pPr>
      <w:r w:rsidRPr="00404D69">
        <w:rPr>
          <w:rFonts w:ascii="Arial" w:hAnsi="Arial" w:cs="Arial"/>
          <w:sz w:val="24"/>
        </w:rPr>
        <w:t>Figure 1. Forest fund coverage change between 201</w:t>
      </w:r>
      <w:r w:rsidR="004E3B49" w:rsidRPr="00404D69">
        <w:rPr>
          <w:rFonts w:ascii="Arial" w:hAnsi="Arial" w:cs="Arial"/>
          <w:sz w:val="24"/>
        </w:rPr>
        <w:t>1</w:t>
      </w:r>
      <w:r w:rsidRPr="00404D69">
        <w:rPr>
          <w:rFonts w:ascii="Arial" w:hAnsi="Arial" w:cs="Arial"/>
          <w:sz w:val="24"/>
        </w:rPr>
        <w:t xml:space="preserve"> and 201</w:t>
      </w:r>
      <w:r w:rsidR="004E3B49" w:rsidRPr="00404D69">
        <w:rPr>
          <w:rFonts w:ascii="Arial" w:hAnsi="Arial" w:cs="Arial"/>
          <w:sz w:val="24"/>
        </w:rPr>
        <w:t>5</w:t>
      </w:r>
      <w:r w:rsidRPr="00404D69">
        <w:rPr>
          <w:rFonts w:ascii="Arial" w:hAnsi="Arial" w:cs="Arial"/>
          <w:sz w:val="24"/>
          <w:vertAlign w:val="superscript"/>
        </w:rPr>
        <w:t>2</w:t>
      </w:r>
    </w:p>
    <w:p w:rsidR="00290C83" w:rsidRPr="00404D69" w:rsidRDefault="00290C83" w:rsidP="00952D9C">
      <w:pPr>
        <w:spacing w:line="400" w:lineRule="exact"/>
        <w:ind w:left="240"/>
        <w:rPr>
          <w:rFonts w:ascii="Arial" w:hAnsi="Arial" w:cs="Arial"/>
          <w:sz w:val="24"/>
          <w:vertAlign w:val="superscript"/>
        </w:rPr>
      </w:pPr>
    </w:p>
    <w:p w:rsidR="004E3B49" w:rsidRPr="00404D69" w:rsidRDefault="004E3B49" w:rsidP="00881748">
      <w:pPr>
        <w:spacing w:line="360" w:lineRule="auto"/>
        <w:ind w:firstLine="240"/>
        <w:rPr>
          <w:rFonts w:ascii="Arial" w:hAnsi="Arial" w:cs="Arial"/>
          <w:sz w:val="24"/>
        </w:rPr>
      </w:pPr>
      <w:r w:rsidRPr="00404D69">
        <w:rPr>
          <w:rFonts w:ascii="Arial" w:hAnsi="Arial" w:cs="Arial"/>
          <w:sz w:val="24"/>
        </w:rPr>
        <w:lastRenderedPageBreak/>
        <w:t xml:space="preserve">Regarding </w:t>
      </w:r>
      <w:r w:rsidR="00E03436" w:rsidRPr="00404D69">
        <w:rPr>
          <w:rFonts w:ascii="Arial" w:hAnsi="Arial" w:cs="Arial"/>
          <w:sz w:val="24"/>
        </w:rPr>
        <w:t>the area of each forest classification and its change Basis of classification such as the primary forest, plantation</w:t>
      </w:r>
      <w:r w:rsidRPr="00404D69">
        <w:rPr>
          <w:rFonts w:ascii="Arial" w:hAnsi="Arial" w:cs="Arial"/>
          <w:sz w:val="24"/>
        </w:rPr>
        <w:t>, the Romanian forest are mainly natural regenerated.</w:t>
      </w:r>
    </w:p>
    <w:p w:rsidR="00282A70" w:rsidRPr="00404D69" w:rsidRDefault="00282A70" w:rsidP="00952D9C">
      <w:pPr>
        <w:spacing w:line="360" w:lineRule="auto"/>
        <w:rPr>
          <w:rFonts w:ascii="Arial" w:hAnsi="Arial" w:cs="Arial"/>
          <w:sz w:val="24"/>
        </w:rPr>
      </w:pPr>
      <w:r w:rsidRPr="00404D69">
        <w:rPr>
          <w:rFonts w:ascii="Arial" w:hAnsi="Arial" w:cs="Arial"/>
          <w:sz w:val="24"/>
        </w:rPr>
        <w:t>In terms of functionality, the forests included in the national forest fund have the following structure</w:t>
      </w:r>
      <w:r w:rsidR="00936C93" w:rsidRPr="00404D69">
        <w:rPr>
          <w:rFonts w:ascii="Arial" w:hAnsi="Arial" w:cs="Arial"/>
          <w:sz w:val="24"/>
        </w:rPr>
        <w:t xml:space="preserve"> (Tab. 1)</w:t>
      </w:r>
      <w:r w:rsidRPr="00404D69">
        <w:rPr>
          <w:rFonts w:ascii="Arial" w:hAnsi="Arial" w:cs="Arial"/>
          <w:sz w:val="24"/>
        </w:rPr>
        <w:t>:</w:t>
      </w:r>
    </w:p>
    <w:p w:rsidR="007C180C" w:rsidRPr="00404D69" w:rsidRDefault="007C180C" w:rsidP="00952D9C">
      <w:pPr>
        <w:spacing w:line="400" w:lineRule="exact"/>
        <w:ind w:firstLineChars="100" w:firstLine="240"/>
        <w:rPr>
          <w:rFonts w:ascii="Arial" w:hAnsi="Arial" w:cs="Arial"/>
          <w:sz w:val="24"/>
        </w:rPr>
      </w:pPr>
    </w:p>
    <w:p w:rsidR="00282A70" w:rsidRPr="00404D69" w:rsidRDefault="00936C93" w:rsidP="00952D9C">
      <w:pPr>
        <w:spacing w:line="400" w:lineRule="exact"/>
        <w:ind w:firstLineChars="100" w:firstLine="220"/>
        <w:rPr>
          <w:rFonts w:ascii="Arial" w:hAnsi="Arial" w:cs="Arial"/>
          <w:sz w:val="22"/>
          <w:szCs w:val="22"/>
        </w:rPr>
      </w:pPr>
      <w:r w:rsidRPr="00404D69">
        <w:rPr>
          <w:rFonts w:ascii="Arial" w:hAnsi="Arial" w:cs="Arial"/>
          <w:sz w:val="22"/>
          <w:szCs w:val="22"/>
        </w:rPr>
        <w:t>Table 1. The distribution of forests by functional groups</w:t>
      </w:r>
    </w:p>
    <w:p w:rsidR="00881748" w:rsidRPr="00404D69" w:rsidRDefault="00837D70" w:rsidP="00952D9C">
      <w:pPr>
        <w:spacing w:line="400" w:lineRule="exact"/>
        <w:ind w:firstLineChars="100" w:firstLine="240"/>
        <w:rPr>
          <w:rFonts w:ascii="Arial" w:hAnsi="Arial" w:cs="Arial"/>
          <w:sz w:val="22"/>
          <w:szCs w:val="22"/>
        </w:rPr>
      </w:pPr>
      <w:r w:rsidRPr="00404D69">
        <w:rPr>
          <w:rFonts w:ascii="Arial" w:eastAsiaTheme="minorHAnsi" w:hAnsi="Arial" w:cs="Arial"/>
          <w:noProof/>
          <w:kern w:val="0"/>
          <w:sz w:val="24"/>
          <w:lang w:eastAsia="en-US"/>
        </w:rPr>
        <mc:AlternateContent>
          <mc:Choice Requires="wpg">
            <w:drawing>
              <wp:anchor distT="0" distB="0" distL="114300" distR="114300" simplePos="0" relativeHeight="251669504" behindDoc="1" locked="0" layoutInCell="1" allowOverlap="1" wp14:anchorId="3B6E94BE" wp14:editId="1C4D087B">
                <wp:simplePos x="0" y="0"/>
                <wp:positionH relativeFrom="margin">
                  <wp:posOffset>29580</wp:posOffset>
                </wp:positionH>
                <wp:positionV relativeFrom="paragraph">
                  <wp:posOffset>205816</wp:posOffset>
                </wp:positionV>
                <wp:extent cx="6071870" cy="1270"/>
                <wp:effectExtent l="0" t="19050" r="24130" b="177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270"/>
                          <a:chOff x="1332" y="422"/>
                          <a:chExt cx="9562" cy="2"/>
                        </a:xfrm>
                      </wpg:grpSpPr>
                      <wps:wsp>
                        <wps:cNvPr id="10" name="Freeform 3"/>
                        <wps:cNvSpPr>
                          <a:spLocks/>
                        </wps:cNvSpPr>
                        <wps:spPr bwMode="auto">
                          <a:xfrm>
                            <a:off x="1332" y="422"/>
                            <a:ext cx="9562" cy="2"/>
                          </a:xfrm>
                          <a:custGeom>
                            <a:avLst/>
                            <a:gdLst>
                              <a:gd name="T0" fmla="+- 0 1332 1332"/>
                              <a:gd name="T1" fmla="*/ T0 w 9562"/>
                              <a:gd name="T2" fmla="+- 0 10894 1332"/>
                              <a:gd name="T3" fmla="*/ T2 w 9562"/>
                            </a:gdLst>
                            <a:ahLst/>
                            <a:cxnLst>
                              <a:cxn ang="0">
                                <a:pos x="T1" y="0"/>
                              </a:cxn>
                              <a:cxn ang="0">
                                <a:pos x="T3" y="0"/>
                              </a:cxn>
                            </a:cxnLst>
                            <a:rect l="0" t="0" r="r" b="b"/>
                            <a:pathLst>
                              <a:path w="9562">
                                <a:moveTo>
                                  <a:pt x="0" y="0"/>
                                </a:moveTo>
                                <a:lnTo>
                                  <a:pt x="9562" y="0"/>
                                </a:lnTo>
                              </a:path>
                            </a:pathLst>
                          </a:custGeom>
                          <a:noFill/>
                          <a:ln w="3937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D8F88" id="Group 9" o:spid="_x0000_s1026" style="position:absolute;margin-left:2.35pt;margin-top:16.2pt;width:478.1pt;height:.1pt;z-index:-251646976;mso-position-horizontal-relative:margin" coordorigin="1332,422" coordsize="9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">
                <v:shape id="Freeform 3" o:spid="_x0000_s1027" style="position:absolute;left:1332;top:422;width:9562;height:2;visibility:visible;mso-wrap-style:square;v-text-anchor:top"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" path="m,l9562,e" filled="f" strokecolor="#f79546" strokeweight="3.1pt">
                  <v:path arrowok="t" o:connecttype="custom" o:connectlocs="0,0;9562,0" o:connectangles="0,0"/>
                </v:shape>
                <w10:wrap anchorx="margin"/>
              </v:group>
            </w:pict>
          </mc:Fallback>
        </mc:AlternateContent>
      </w:r>
    </w:p>
    <w:tbl>
      <w:tblPr>
        <w:tblW w:w="9636" w:type="dxa"/>
        <w:tblInd w:w="101" w:type="dxa"/>
        <w:tblLayout w:type="fixed"/>
        <w:tblCellMar>
          <w:left w:w="0" w:type="dxa"/>
          <w:right w:w="0" w:type="dxa"/>
        </w:tblCellMar>
        <w:tblLook w:val="01E0" w:firstRow="1" w:lastRow="1" w:firstColumn="1" w:lastColumn="1" w:noHBand="0" w:noVBand="0"/>
      </w:tblPr>
      <w:tblGrid>
        <w:gridCol w:w="3193"/>
        <w:gridCol w:w="5350"/>
        <w:gridCol w:w="1093"/>
      </w:tblGrid>
      <w:tr w:rsidR="00404D69" w:rsidRPr="00404D69" w:rsidTr="00282A70">
        <w:trPr>
          <w:trHeight w:hRule="exact" w:val="414"/>
        </w:trPr>
        <w:tc>
          <w:tcPr>
            <w:tcW w:w="9636" w:type="dxa"/>
            <w:gridSpan w:val="3"/>
            <w:tcBorders>
              <w:top w:val="nil"/>
              <w:left w:val="nil"/>
              <w:bottom w:val="single" w:sz="25" w:space="0" w:color="F79546"/>
              <w:right w:val="nil"/>
            </w:tcBorders>
          </w:tcPr>
          <w:p w:rsidR="00282A70" w:rsidRPr="00404D69" w:rsidRDefault="00282A70" w:rsidP="00952D9C">
            <w:pPr>
              <w:spacing w:before="12"/>
              <w:ind w:left="108"/>
              <w:rPr>
                <w:rFonts w:ascii="Arial" w:eastAsia="Tahoma" w:hAnsi="Arial" w:cs="Arial"/>
                <w:kern w:val="0"/>
                <w:sz w:val="22"/>
                <w:szCs w:val="22"/>
                <w:lang w:eastAsia="en-US"/>
              </w:rPr>
            </w:pPr>
            <w:r w:rsidRPr="00404D69">
              <w:rPr>
                <w:rFonts w:ascii="Arial" w:eastAsiaTheme="minorHAnsi" w:hAnsi="Arial" w:cs="Arial"/>
                <w:b/>
                <w:spacing w:val="-1"/>
                <w:kern w:val="0"/>
                <w:sz w:val="22"/>
                <w:szCs w:val="22"/>
                <w:lang w:eastAsia="en-US"/>
              </w:rPr>
              <w:t>Functional Group I</w:t>
            </w:r>
          </w:p>
        </w:tc>
      </w:tr>
      <w:tr w:rsidR="00404D69" w:rsidRPr="00404D69" w:rsidTr="00C013D7">
        <w:trPr>
          <w:trHeight w:hRule="exact" w:val="2172"/>
        </w:trPr>
        <w:tc>
          <w:tcPr>
            <w:tcW w:w="3193" w:type="dxa"/>
            <w:vMerge w:val="restart"/>
            <w:tcBorders>
              <w:top w:val="single" w:sz="25" w:space="0" w:color="F79546"/>
              <w:left w:val="nil"/>
              <w:right w:val="single" w:sz="8" w:space="0" w:color="F79546"/>
            </w:tcBorders>
          </w:tcPr>
          <w:p w:rsidR="00282A70" w:rsidRPr="00404D69" w:rsidRDefault="00282A70" w:rsidP="00952D9C">
            <w:pPr>
              <w:ind w:left="108" w:right="133"/>
              <w:rPr>
                <w:rFonts w:ascii="Arial" w:eastAsiaTheme="minorHAnsi" w:hAnsi="Arial" w:cs="Arial"/>
                <w:spacing w:val="-1"/>
                <w:kern w:val="0"/>
                <w:sz w:val="22"/>
                <w:szCs w:val="22"/>
                <w:lang w:eastAsia="en-US"/>
              </w:rPr>
            </w:pPr>
            <w:r w:rsidRPr="00404D69">
              <w:rPr>
                <w:rFonts w:ascii="Arial" w:eastAsiaTheme="minorHAnsi" w:hAnsi="Arial" w:cs="Arial"/>
                <w:spacing w:val="-1"/>
                <w:kern w:val="0"/>
                <w:sz w:val="22"/>
                <w:szCs w:val="22"/>
                <w:lang w:eastAsia="en-US"/>
              </w:rPr>
              <w:t xml:space="preserve">It includes forests with special functions of water protection, soil, climate and objectives of national interest, recreation forests, protection forests of the </w:t>
            </w:r>
            <w:proofErr w:type="spellStart"/>
            <w:r w:rsidRPr="00404D69">
              <w:rPr>
                <w:rFonts w:ascii="Arial" w:eastAsiaTheme="minorHAnsi" w:hAnsi="Arial" w:cs="Arial"/>
                <w:spacing w:val="-1"/>
                <w:kern w:val="0"/>
                <w:sz w:val="22"/>
                <w:szCs w:val="22"/>
                <w:lang w:eastAsia="en-US"/>
              </w:rPr>
              <w:t>genofond</w:t>
            </w:r>
            <w:proofErr w:type="spellEnd"/>
            <w:r w:rsidRPr="00404D69">
              <w:rPr>
                <w:rFonts w:ascii="Arial" w:eastAsiaTheme="minorHAnsi" w:hAnsi="Arial" w:cs="Arial"/>
                <w:spacing w:val="-1"/>
                <w:kern w:val="0"/>
                <w:sz w:val="22"/>
                <w:szCs w:val="22"/>
                <w:lang w:eastAsia="en-US"/>
              </w:rPr>
              <w:t xml:space="preserve"> and </w:t>
            </w:r>
            <w:proofErr w:type="spellStart"/>
            <w:r w:rsidRPr="00404D69">
              <w:rPr>
                <w:rFonts w:ascii="Arial" w:eastAsiaTheme="minorHAnsi" w:hAnsi="Arial" w:cs="Arial"/>
                <w:spacing w:val="-1"/>
                <w:kern w:val="0"/>
                <w:sz w:val="22"/>
                <w:szCs w:val="22"/>
                <w:lang w:eastAsia="en-US"/>
              </w:rPr>
              <w:t>ecofond</w:t>
            </w:r>
            <w:proofErr w:type="spellEnd"/>
            <w:r w:rsidRPr="00404D69">
              <w:rPr>
                <w:rFonts w:ascii="Arial" w:eastAsiaTheme="minorHAnsi" w:hAnsi="Arial" w:cs="Arial"/>
                <w:spacing w:val="-1"/>
                <w:kern w:val="0"/>
                <w:sz w:val="22"/>
                <w:szCs w:val="22"/>
                <w:lang w:eastAsia="en-US"/>
              </w:rPr>
              <w:t>, as well as forests in protected natural areas of national interest and occupies 53.3% of the surface of the national forestry fund</w:t>
            </w:r>
          </w:p>
          <w:p w:rsidR="00282A70" w:rsidRPr="00404D69" w:rsidRDefault="00282A70" w:rsidP="00952D9C">
            <w:pPr>
              <w:spacing w:before="13" w:line="300" w:lineRule="exact"/>
              <w:rPr>
                <w:rFonts w:ascii="Arial" w:eastAsiaTheme="minorHAnsi" w:hAnsi="Arial" w:cs="Arial"/>
                <w:kern w:val="0"/>
                <w:sz w:val="22"/>
                <w:szCs w:val="22"/>
                <w:lang w:eastAsia="en-US"/>
              </w:rPr>
            </w:pPr>
          </w:p>
          <w:p w:rsidR="00282A70" w:rsidRPr="00404D69" w:rsidRDefault="00282A70" w:rsidP="00952D9C">
            <w:pPr>
              <w:spacing w:line="273" w:lineRule="exact"/>
              <w:ind w:left="108"/>
              <w:rPr>
                <w:rFonts w:ascii="Arial" w:eastAsia="Tahoma" w:hAnsi="Arial" w:cs="Arial"/>
                <w:kern w:val="0"/>
                <w:sz w:val="22"/>
                <w:szCs w:val="22"/>
                <w:lang w:eastAsia="en-US"/>
              </w:rPr>
            </w:pPr>
          </w:p>
        </w:tc>
        <w:tc>
          <w:tcPr>
            <w:tcW w:w="5350" w:type="dxa"/>
            <w:tcBorders>
              <w:top w:val="single" w:sz="25" w:space="0" w:color="F79546"/>
              <w:left w:val="single" w:sz="8" w:space="0" w:color="F79546"/>
              <w:bottom w:val="nil"/>
              <w:right w:val="nil"/>
            </w:tcBorders>
            <w:shd w:val="clear" w:color="auto" w:fill="FCE3D0"/>
          </w:tcPr>
          <w:p w:rsidR="00282A70" w:rsidRPr="00404D69" w:rsidRDefault="00282A70" w:rsidP="00952D9C">
            <w:pPr>
              <w:spacing w:line="335" w:lineRule="exact"/>
              <w:ind w:left="97"/>
              <w:rPr>
                <w:rFonts w:ascii="Arial" w:eastAsia="Tahoma" w:hAnsi="Arial" w:cs="Arial"/>
                <w:kern w:val="0"/>
                <w:sz w:val="22"/>
                <w:szCs w:val="22"/>
                <w:lang w:eastAsia="en-US"/>
              </w:rPr>
            </w:pPr>
            <w:r w:rsidRPr="00404D69">
              <w:rPr>
                <w:rFonts w:ascii="Arial" w:eastAsiaTheme="minorHAnsi" w:hAnsi="Arial" w:cs="Arial"/>
                <w:spacing w:val="-1"/>
                <w:kern w:val="0"/>
                <w:sz w:val="22"/>
                <w:szCs w:val="22"/>
                <w:lang w:eastAsia="en-US"/>
              </w:rPr>
              <w:t>Land and soil protection</w:t>
            </w:r>
          </w:p>
        </w:tc>
        <w:tc>
          <w:tcPr>
            <w:tcW w:w="1093" w:type="dxa"/>
            <w:tcBorders>
              <w:top w:val="single" w:sz="25" w:space="0" w:color="F79546"/>
              <w:left w:val="nil"/>
              <w:bottom w:val="nil"/>
              <w:right w:val="single" w:sz="8" w:space="0" w:color="F79546"/>
            </w:tcBorders>
            <w:shd w:val="clear" w:color="auto" w:fill="FCE3D0"/>
          </w:tcPr>
          <w:p w:rsidR="00282A70" w:rsidRPr="00404D69" w:rsidRDefault="00282A70" w:rsidP="00952D9C">
            <w:pPr>
              <w:spacing w:line="335" w:lineRule="exact"/>
              <w:ind w:left="406"/>
              <w:rPr>
                <w:rFonts w:ascii="Arial" w:eastAsia="Tahoma" w:hAnsi="Arial" w:cs="Arial"/>
                <w:kern w:val="0"/>
                <w:sz w:val="22"/>
                <w:szCs w:val="22"/>
                <w:lang w:eastAsia="en-US"/>
              </w:rPr>
            </w:pPr>
            <w:r w:rsidRPr="00404D69">
              <w:rPr>
                <w:rFonts w:ascii="Arial" w:eastAsiaTheme="minorHAnsi" w:hAnsi="Arial" w:cs="Arial"/>
                <w:kern w:val="0"/>
                <w:sz w:val="22"/>
                <w:szCs w:val="22"/>
                <w:lang w:eastAsia="en-US"/>
              </w:rPr>
              <w:t>43%</w:t>
            </w:r>
          </w:p>
        </w:tc>
      </w:tr>
      <w:tr w:rsidR="00404D69" w:rsidRPr="00404D69" w:rsidTr="00C013D7">
        <w:trPr>
          <w:trHeight w:hRule="exact" w:val="832"/>
        </w:trPr>
        <w:tc>
          <w:tcPr>
            <w:tcW w:w="3193" w:type="dxa"/>
            <w:vMerge/>
            <w:tcBorders>
              <w:left w:val="nil"/>
              <w:right w:val="single" w:sz="8" w:space="0" w:color="F79546"/>
            </w:tcBorders>
          </w:tcPr>
          <w:p w:rsidR="00282A70" w:rsidRPr="00404D69" w:rsidRDefault="00282A70" w:rsidP="00952D9C">
            <w:pPr>
              <w:spacing w:line="273" w:lineRule="exact"/>
              <w:ind w:left="108"/>
              <w:rPr>
                <w:rFonts w:ascii="Arial" w:eastAsia="Trebuchet MS" w:hAnsi="Arial" w:cs="Arial"/>
                <w:kern w:val="0"/>
                <w:sz w:val="22"/>
                <w:szCs w:val="22"/>
                <w:lang w:eastAsia="en-US"/>
              </w:rPr>
            </w:pPr>
          </w:p>
        </w:tc>
        <w:tc>
          <w:tcPr>
            <w:tcW w:w="5350" w:type="dxa"/>
            <w:tcBorders>
              <w:top w:val="nil"/>
              <w:left w:val="single" w:sz="8" w:space="0" w:color="F79546"/>
              <w:bottom w:val="nil"/>
              <w:right w:val="nil"/>
            </w:tcBorders>
            <w:shd w:val="clear" w:color="auto" w:fill="FCE3D0"/>
          </w:tcPr>
          <w:p w:rsidR="00282A70" w:rsidRPr="00404D69" w:rsidRDefault="00282A70" w:rsidP="00952D9C">
            <w:pPr>
              <w:spacing w:line="336" w:lineRule="exact"/>
              <w:ind w:left="97"/>
              <w:rPr>
                <w:rFonts w:ascii="Arial" w:eastAsiaTheme="minorHAnsi" w:hAnsi="Arial" w:cs="Arial"/>
                <w:spacing w:val="-1"/>
                <w:kern w:val="0"/>
                <w:sz w:val="22"/>
                <w:szCs w:val="22"/>
                <w:lang w:eastAsia="en-US"/>
              </w:rPr>
            </w:pPr>
            <w:r w:rsidRPr="00404D69">
              <w:rPr>
                <w:rFonts w:ascii="Arial" w:eastAsiaTheme="minorHAnsi" w:hAnsi="Arial" w:cs="Arial"/>
                <w:spacing w:val="-1"/>
                <w:kern w:val="0"/>
                <w:sz w:val="22"/>
                <w:szCs w:val="22"/>
                <w:lang w:eastAsia="en-US"/>
              </w:rPr>
              <w:t>Water protection</w:t>
            </w:r>
          </w:p>
          <w:p w:rsidR="00282A70" w:rsidRPr="00404D69" w:rsidRDefault="00282A70" w:rsidP="00952D9C">
            <w:pPr>
              <w:ind w:left="97"/>
              <w:rPr>
                <w:rFonts w:ascii="Arial" w:eastAsia="Tahoma" w:hAnsi="Arial" w:cs="Arial"/>
                <w:kern w:val="0"/>
                <w:sz w:val="22"/>
                <w:szCs w:val="22"/>
                <w:lang w:eastAsia="en-US"/>
              </w:rPr>
            </w:pPr>
            <w:r w:rsidRPr="00404D69">
              <w:rPr>
                <w:rFonts w:ascii="Arial" w:eastAsiaTheme="minorHAnsi" w:hAnsi="Arial" w:cs="Arial"/>
                <w:spacing w:val="-1"/>
                <w:kern w:val="0"/>
                <w:sz w:val="22"/>
                <w:szCs w:val="22"/>
                <w:lang w:eastAsia="en-US"/>
              </w:rPr>
              <w:t>Protection against hazards</w:t>
            </w:r>
          </w:p>
        </w:tc>
        <w:tc>
          <w:tcPr>
            <w:tcW w:w="1093" w:type="dxa"/>
            <w:tcBorders>
              <w:top w:val="nil"/>
              <w:left w:val="nil"/>
              <w:bottom w:val="nil"/>
              <w:right w:val="single" w:sz="8" w:space="0" w:color="F79546"/>
            </w:tcBorders>
            <w:shd w:val="clear" w:color="auto" w:fill="FCE3D0"/>
          </w:tcPr>
          <w:p w:rsidR="00282A70" w:rsidRPr="00404D69" w:rsidRDefault="00282A70" w:rsidP="00952D9C">
            <w:pPr>
              <w:spacing w:line="336" w:lineRule="exact"/>
              <w:ind w:left="387" w:right="75"/>
              <w:rPr>
                <w:rFonts w:ascii="Arial" w:eastAsia="Tahoma" w:hAnsi="Arial" w:cs="Arial"/>
                <w:kern w:val="0"/>
                <w:sz w:val="22"/>
                <w:szCs w:val="22"/>
                <w:lang w:eastAsia="en-US"/>
              </w:rPr>
            </w:pPr>
            <w:r w:rsidRPr="00404D69">
              <w:rPr>
                <w:rFonts w:ascii="Arial" w:eastAsiaTheme="minorHAnsi" w:hAnsi="Arial" w:cs="Arial"/>
                <w:kern w:val="0"/>
                <w:sz w:val="22"/>
                <w:szCs w:val="22"/>
                <w:lang w:eastAsia="en-US"/>
              </w:rPr>
              <w:t>31%</w:t>
            </w:r>
          </w:p>
          <w:p w:rsidR="00282A70" w:rsidRPr="00404D69" w:rsidRDefault="00282A70" w:rsidP="00952D9C">
            <w:pPr>
              <w:ind w:left="536" w:right="75"/>
              <w:rPr>
                <w:rFonts w:ascii="Arial" w:eastAsia="Tahoma" w:hAnsi="Arial" w:cs="Arial"/>
                <w:kern w:val="0"/>
                <w:sz w:val="22"/>
                <w:szCs w:val="22"/>
                <w:lang w:eastAsia="en-US"/>
              </w:rPr>
            </w:pPr>
            <w:r w:rsidRPr="00404D69">
              <w:rPr>
                <w:rFonts w:ascii="Arial" w:eastAsiaTheme="minorHAnsi" w:hAnsi="Arial" w:cs="Arial"/>
                <w:kern w:val="0"/>
                <w:sz w:val="22"/>
                <w:szCs w:val="22"/>
                <w:lang w:eastAsia="en-US"/>
              </w:rPr>
              <w:t>5%</w:t>
            </w:r>
          </w:p>
        </w:tc>
      </w:tr>
      <w:tr w:rsidR="00404D69" w:rsidRPr="00404D69" w:rsidTr="00282A70">
        <w:trPr>
          <w:trHeight w:hRule="exact" w:val="280"/>
        </w:trPr>
        <w:tc>
          <w:tcPr>
            <w:tcW w:w="3193" w:type="dxa"/>
            <w:vMerge/>
            <w:tcBorders>
              <w:left w:val="nil"/>
              <w:right w:val="single" w:sz="8" w:space="0" w:color="F79546"/>
            </w:tcBorders>
          </w:tcPr>
          <w:p w:rsidR="00282A70" w:rsidRPr="00404D69" w:rsidRDefault="00282A70" w:rsidP="00952D9C">
            <w:pPr>
              <w:spacing w:line="273" w:lineRule="exact"/>
              <w:ind w:left="108"/>
              <w:rPr>
                <w:rFonts w:ascii="Arial" w:eastAsiaTheme="minorHAnsi" w:hAnsi="Arial" w:cs="Arial"/>
                <w:kern w:val="0"/>
                <w:sz w:val="22"/>
                <w:szCs w:val="22"/>
                <w:lang w:eastAsia="en-US"/>
              </w:rPr>
            </w:pPr>
          </w:p>
        </w:tc>
        <w:tc>
          <w:tcPr>
            <w:tcW w:w="5350" w:type="dxa"/>
            <w:tcBorders>
              <w:top w:val="nil"/>
              <w:left w:val="single" w:sz="8" w:space="0" w:color="F79546"/>
              <w:bottom w:val="nil"/>
              <w:right w:val="nil"/>
            </w:tcBorders>
          </w:tcPr>
          <w:p w:rsidR="00282A70" w:rsidRPr="00404D69" w:rsidRDefault="00282A70" w:rsidP="00952D9C">
            <w:pPr>
              <w:rPr>
                <w:rFonts w:ascii="Arial" w:eastAsiaTheme="minorHAnsi" w:hAnsi="Arial" w:cs="Arial"/>
                <w:kern w:val="0"/>
                <w:sz w:val="22"/>
                <w:szCs w:val="22"/>
                <w:lang w:eastAsia="en-US"/>
              </w:rPr>
            </w:pPr>
          </w:p>
        </w:tc>
        <w:tc>
          <w:tcPr>
            <w:tcW w:w="1093" w:type="dxa"/>
            <w:tcBorders>
              <w:top w:val="nil"/>
              <w:left w:val="nil"/>
              <w:bottom w:val="nil"/>
              <w:right w:val="single" w:sz="8" w:space="0" w:color="F79546"/>
            </w:tcBorders>
          </w:tcPr>
          <w:p w:rsidR="00282A70" w:rsidRPr="00404D69" w:rsidRDefault="00282A70" w:rsidP="00952D9C">
            <w:pPr>
              <w:rPr>
                <w:rFonts w:ascii="Arial" w:eastAsiaTheme="minorHAnsi" w:hAnsi="Arial" w:cs="Arial"/>
                <w:kern w:val="0"/>
                <w:sz w:val="22"/>
                <w:szCs w:val="22"/>
                <w:lang w:eastAsia="en-US"/>
              </w:rPr>
            </w:pPr>
          </w:p>
        </w:tc>
      </w:tr>
      <w:tr w:rsidR="00404D69" w:rsidRPr="00404D69" w:rsidTr="00282A70">
        <w:trPr>
          <w:trHeight w:hRule="exact" w:val="338"/>
        </w:trPr>
        <w:tc>
          <w:tcPr>
            <w:tcW w:w="3193" w:type="dxa"/>
            <w:vMerge/>
            <w:tcBorders>
              <w:left w:val="nil"/>
              <w:right w:val="single" w:sz="8" w:space="0" w:color="F79546"/>
            </w:tcBorders>
          </w:tcPr>
          <w:p w:rsidR="00282A70" w:rsidRPr="00404D69" w:rsidRDefault="00282A70" w:rsidP="00952D9C">
            <w:pPr>
              <w:spacing w:line="273" w:lineRule="exact"/>
              <w:ind w:left="108"/>
              <w:rPr>
                <w:rFonts w:ascii="Arial" w:eastAsiaTheme="minorHAnsi" w:hAnsi="Arial" w:cs="Arial"/>
                <w:kern w:val="0"/>
                <w:sz w:val="22"/>
                <w:szCs w:val="22"/>
                <w:lang w:eastAsia="en-US"/>
              </w:rPr>
            </w:pPr>
          </w:p>
        </w:tc>
        <w:tc>
          <w:tcPr>
            <w:tcW w:w="5350" w:type="dxa"/>
            <w:tcBorders>
              <w:top w:val="nil"/>
              <w:left w:val="single" w:sz="8" w:space="0" w:color="F79546"/>
              <w:bottom w:val="nil"/>
              <w:right w:val="nil"/>
            </w:tcBorders>
          </w:tcPr>
          <w:p w:rsidR="00282A70" w:rsidRPr="00404D69" w:rsidRDefault="00282A70" w:rsidP="00952D9C">
            <w:pPr>
              <w:rPr>
                <w:rFonts w:ascii="Arial" w:hAnsi="Arial" w:cs="Arial"/>
                <w:sz w:val="22"/>
                <w:szCs w:val="22"/>
              </w:rPr>
            </w:pPr>
            <w:r w:rsidRPr="00404D69">
              <w:rPr>
                <w:rFonts w:ascii="Arial" w:hAnsi="Arial" w:cs="Arial"/>
                <w:sz w:val="22"/>
                <w:szCs w:val="22"/>
              </w:rPr>
              <w:t>Forests with recreational functions</w:t>
            </w:r>
          </w:p>
        </w:tc>
        <w:tc>
          <w:tcPr>
            <w:tcW w:w="1093" w:type="dxa"/>
            <w:tcBorders>
              <w:top w:val="nil"/>
              <w:left w:val="nil"/>
              <w:bottom w:val="nil"/>
              <w:right w:val="single" w:sz="8" w:space="0" w:color="F79546"/>
            </w:tcBorders>
          </w:tcPr>
          <w:p w:rsidR="00282A70" w:rsidRPr="00404D69" w:rsidRDefault="00282A70" w:rsidP="00952D9C">
            <w:pPr>
              <w:spacing w:line="336" w:lineRule="exact"/>
              <w:ind w:left="406"/>
              <w:rPr>
                <w:rFonts w:ascii="Arial" w:eastAsia="Tahoma" w:hAnsi="Arial" w:cs="Arial"/>
                <w:kern w:val="0"/>
                <w:sz w:val="22"/>
                <w:szCs w:val="22"/>
                <w:lang w:eastAsia="en-US"/>
              </w:rPr>
            </w:pPr>
            <w:r w:rsidRPr="00404D69">
              <w:rPr>
                <w:rFonts w:ascii="Arial" w:eastAsiaTheme="minorHAnsi" w:hAnsi="Arial" w:cs="Arial"/>
                <w:kern w:val="0"/>
                <w:sz w:val="22"/>
                <w:szCs w:val="22"/>
                <w:lang w:eastAsia="en-US"/>
              </w:rPr>
              <w:t>11%</w:t>
            </w:r>
          </w:p>
        </w:tc>
      </w:tr>
      <w:tr w:rsidR="00404D69" w:rsidRPr="00404D69" w:rsidTr="00282A70">
        <w:trPr>
          <w:trHeight w:hRule="exact" w:val="674"/>
        </w:trPr>
        <w:tc>
          <w:tcPr>
            <w:tcW w:w="3193" w:type="dxa"/>
            <w:vMerge/>
            <w:tcBorders>
              <w:left w:val="nil"/>
              <w:bottom w:val="nil"/>
              <w:right w:val="single" w:sz="8" w:space="0" w:color="F79546"/>
            </w:tcBorders>
          </w:tcPr>
          <w:p w:rsidR="00282A70" w:rsidRPr="00404D69" w:rsidRDefault="00282A70" w:rsidP="00952D9C">
            <w:pPr>
              <w:spacing w:line="273" w:lineRule="exact"/>
              <w:ind w:left="108"/>
              <w:rPr>
                <w:rFonts w:ascii="Arial" w:eastAsia="Trebuchet MS" w:hAnsi="Arial" w:cs="Arial"/>
                <w:kern w:val="0"/>
                <w:sz w:val="22"/>
                <w:szCs w:val="22"/>
                <w:lang w:eastAsia="en-US"/>
              </w:rPr>
            </w:pPr>
          </w:p>
        </w:tc>
        <w:tc>
          <w:tcPr>
            <w:tcW w:w="5350" w:type="dxa"/>
            <w:tcBorders>
              <w:top w:val="nil"/>
              <w:left w:val="single" w:sz="8" w:space="0" w:color="F79546"/>
              <w:bottom w:val="nil"/>
              <w:right w:val="nil"/>
            </w:tcBorders>
            <w:shd w:val="clear" w:color="auto" w:fill="FCE3D0"/>
          </w:tcPr>
          <w:p w:rsidR="00282A70" w:rsidRPr="00404D69" w:rsidRDefault="00282A70" w:rsidP="00952D9C">
            <w:pPr>
              <w:rPr>
                <w:rFonts w:ascii="Arial" w:hAnsi="Arial" w:cs="Arial"/>
                <w:sz w:val="22"/>
                <w:szCs w:val="22"/>
              </w:rPr>
            </w:pPr>
            <w:r w:rsidRPr="00404D69">
              <w:rPr>
                <w:rFonts w:ascii="Arial" w:hAnsi="Arial" w:cs="Arial"/>
                <w:sz w:val="22"/>
                <w:szCs w:val="22"/>
              </w:rPr>
              <w:t>Forests established as protected areas of scientific interest</w:t>
            </w:r>
          </w:p>
        </w:tc>
        <w:tc>
          <w:tcPr>
            <w:tcW w:w="1093" w:type="dxa"/>
            <w:tcBorders>
              <w:top w:val="nil"/>
              <w:left w:val="nil"/>
              <w:bottom w:val="nil"/>
              <w:right w:val="single" w:sz="8" w:space="0" w:color="F79546"/>
            </w:tcBorders>
            <w:shd w:val="clear" w:color="auto" w:fill="FCE3D0"/>
          </w:tcPr>
          <w:p w:rsidR="00282A70" w:rsidRPr="00404D69" w:rsidRDefault="00282A70" w:rsidP="00952D9C">
            <w:pPr>
              <w:spacing w:line="336" w:lineRule="exact"/>
              <w:ind w:left="406"/>
              <w:rPr>
                <w:rFonts w:ascii="Arial" w:eastAsia="Tahoma" w:hAnsi="Arial" w:cs="Arial"/>
                <w:kern w:val="0"/>
                <w:sz w:val="22"/>
                <w:szCs w:val="22"/>
                <w:lang w:eastAsia="en-US"/>
              </w:rPr>
            </w:pPr>
            <w:r w:rsidRPr="00404D69">
              <w:rPr>
                <w:rFonts w:ascii="Arial" w:eastAsiaTheme="minorHAnsi" w:hAnsi="Arial" w:cs="Arial"/>
                <w:kern w:val="0"/>
                <w:sz w:val="22"/>
                <w:szCs w:val="22"/>
                <w:lang w:eastAsia="en-US"/>
              </w:rPr>
              <w:t>10%</w:t>
            </w:r>
          </w:p>
        </w:tc>
      </w:tr>
    </w:tbl>
    <w:p w:rsidR="00282A70" w:rsidRPr="00404D69" w:rsidRDefault="00282A70" w:rsidP="00952D9C">
      <w:pPr>
        <w:spacing w:before="3" w:line="260" w:lineRule="exact"/>
        <w:rPr>
          <w:rFonts w:ascii="Arial" w:eastAsiaTheme="minorHAnsi" w:hAnsi="Arial" w:cs="Arial"/>
          <w:kern w:val="0"/>
          <w:sz w:val="24"/>
          <w:lang w:eastAsia="en-US"/>
        </w:rPr>
      </w:pPr>
    </w:p>
    <w:p w:rsidR="00282A70" w:rsidRPr="00404D69" w:rsidRDefault="00282A70" w:rsidP="00952D9C">
      <w:pPr>
        <w:spacing w:before="52"/>
        <w:ind w:right="559"/>
        <w:rPr>
          <w:rFonts w:ascii="Arial" w:eastAsia="Tahoma" w:hAnsi="Arial" w:cs="Arial"/>
          <w:kern w:val="0"/>
          <w:sz w:val="22"/>
          <w:szCs w:val="22"/>
          <w:lang w:eastAsia="en-US"/>
        </w:rPr>
      </w:pPr>
      <w:r w:rsidRPr="00404D69">
        <w:rPr>
          <w:rFonts w:ascii="Arial" w:eastAsiaTheme="minorHAnsi" w:hAnsi="Arial" w:cs="Arial"/>
          <w:b/>
          <w:spacing w:val="-1"/>
          <w:kern w:val="0"/>
          <w:sz w:val="22"/>
          <w:szCs w:val="22"/>
          <w:lang w:eastAsia="en-US"/>
        </w:rPr>
        <w:t xml:space="preserve"> Functional Group II</w:t>
      </w:r>
    </w:p>
    <w:p w:rsidR="00282A70" w:rsidRPr="00404D69" w:rsidRDefault="00282A70" w:rsidP="00952D9C">
      <w:pPr>
        <w:rPr>
          <w:rFonts w:ascii="Arial" w:eastAsiaTheme="minorHAnsi" w:hAnsi="Arial" w:cs="Arial"/>
          <w:kern w:val="0"/>
          <w:sz w:val="24"/>
          <w:lang w:eastAsia="en-US"/>
        </w:rPr>
      </w:pPr>
      <w:r w:rsidRPr="00404D69">
        <w:rPr>
          <w:rFonts w:ascii="Arial" w:eastAsiaTheme="minorHAnsi" w:hAnsi="Arial" w:cs="Arial"/>
          <w:noProof/>
          <w:kern w:val="0"/>
          <w:sz w:val="22"/>
          <w:szCs w:val="22"/>
          <w:lang w:eastAsia="en-US"/>
        </w:rPr>
        <mc:AlternateContent>
          <mc:Choice Requires="wpg">
            <w:drawing>
              <wp:anchor distT="0" distB="0" distL="114300" distR="114300" simplePos="0" relativeHeight="251664384" behindDoc="1" locked="0" layoutInCell="1" allowOverlap="1">
                <wp:simplePos x="0" y="0"/>
                <wp:positionH relativeFrom="margin">
                  <wp:posOffset>0</wp:posOffset>
                </wp:positionH>
                <wp:positionV relativeFrom="paragraph">
                  <wp:posOffset>11059</wp:posOffset>
                </wp:positionV>
                <wp:extent cx="6071870" cy="1270"/>
                <wp:effectExtent l="0" t="19050" r="2413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270"/>
                          <a:chOff x="1332" y="422"/>
                          <a:chExt cx="9562" cy="2"/>
                        </a:xfrm>
                      </wpg:grpSpPr>
                      <wps:wsp>
                        <wps:cNvPr id="3" name="Freeform 3"/>
                        <wps:cNvSpPr>
                          <a:spLocks/>
                        </wps:cNvSpPr>
                        <wps:spPr bwMode="auto">
                          <a:xfrm>
                            <a:off x="1332" y="422"/>
                            <a:ext cx="9562" cy="2"/>
                          </a:xfrm>
                          <a:custGeom>
                            <a:avLst/>
                            <a:gdLst>
                              <a:gd name="T0" fmla="+- 0 1332 1332"/>
                              <a:gd name="T1" fmla="*/ T0 w 9562"/>
                              <a:gd name="T2" fmla="+- 0 10894 1332"/>
                              <a:gd name="T3" fmla="*/ T2 w 9562"/>
                            </a:gdLst>
                            <a:ahLst/>
                            <a:cxnLst>
                              <a:cxn ang="0">
                                <a:pos x="T1" y="0"/>
                              </a:cxn>
                              <a:cxn ang="0">
                                <a:pos x="T3" y="0"/>
                              </a:cxn>
                            </a:cxnLst>
                            <a:rect l="0" t="0" r="r" b="b"/>
                            <a:pathLst>
                              <a:path w="9562">
                                <a:moveTo>
                                  <a:pt x="0" y="0"/>
                                </a:moveTo>
                                <a:lnTo>
                                  <a:pt x="9562" y="0"/>
                                </a:lnTo>
                              </a:path>
                            </a:pathLst>
                          </a:custGeom>
                          <a:noFill/>
                          <a:ln w="3937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01FFB" id="Group 1" o:spid="_x0000_s1026" style="position:absolute;margin-left:0;margin-top:.85pt;width:478.1pt;height:.1pt;z-index:-251652096;mso-position-horizontal-relative:margin" coordorigin="1332,422" coordsize="9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">
                <v:shape id="Freeform 3" o:spid="_x0000_s1027" style="position:absolute;left:1332;top:422;width:9562;height:2;visibility:visible;mso-wrap-style:square;v-text-anchor:top"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" path="m,l9562,e" filled="f" strokecolor="#f79546" strokeweight="3.1pt">
                  <v:path arrowok="t" o:connecttype="custom" o:connectlocs="0,0;9562,0" o:connectangles="0,0"/>
                </v:shape>
                <w10:wrap anchorx="margin"/>
              </v:group>
            </w:pict>
          </mc:Fallback>
        </mc:AlternateContent>
      </w:r>
      <w:r w:rsidRPr="00404D69">
        <w:rPr>
          <w:rFonts w:ascii="Arial" w:eastAsiaTheme="minorHAnsi" w:hAnsi="Arial" w:cs="Arial"/>
          <w:kern w:val="0"/>
          <w:sz w:val="22"/>
          <w:szCs w:val="22"/>
          <w:lang w:eastAsia="en-US"/>
        </w:rPr>
        <w:t xml:space="preserve">    It includes forests designed to fulfill simultaneously the production function (priority) and</w:t>
      </w:r>
      <w:r w:rsidR="00290C83" w:rsidRPr="00404D69">
        <w:rPr>
          <w:rFonts w:ascii="Arial" w:hAnsi="Arial" w:cs="Arial"/>
          <w:sz w:val="22"/>
          <w:szCs w:val="22"/>
        </w:rPr>
        <w:t xml:space="preserve"> </w:t>
      </w:r>
      <w:r w:rsidR="00290C83" w:rsidRPr="00404D69">
        <w:rPr>
          <w:rFonts w:ascii="Arial" w:eastAsiaTheme="minorHAnsi" w:hAnsi="Arial" w:cs="Arial"/>
          <w:kern w:val="0"/>
          <w:sz w:val="22"/>
          <w:szCs w:val="22"/>
          <w:lang w:eastAsia="en-US"/>
        </w:rPr>
        <w:t>one or more protection functions and occupies 46.7% of the area of the national forest fund</w:t>
      </w:r>
      <w:r w:rsidR="00290C83" w:rsidRPr="00404D69">
        <w:rPr>
          <w:rFonts w:ascii="Arial" w:eastAsiaTheme="minorHAnsi" w:hAnsi="Arial" w:cs="Arial"/>
          <w:kern w:val="0"/>
          <w:sz w:val="24"/>
          <w:lang w:eastAsia="en-US"/>
        </w:rPr>
        <w:t>.</w:t>
      </w:r>
      <w:r w:rsidRPr="00404D69">
        <w:rPr>
          <w:rFonts w:ascii="Arial" w:eastAsiaTheme="minorHAnsi" w:hAnsi="Arial" w:cs="Arial"/>
          <w:kern w:val="0"/>
          <w:sz w:val="24"/>
          <w:lang w:eastAsia="en-US"/>
        </w:rPr>
        <w:t xml:space="preserve">  </w:t>
      </w:r>
    </w:p>
    <w:p w:rsidR="00282A70" w:rsidRPr="00404D69" w:rsidRDefault="00290C83" w:rsidP="00952D9C">
      <w:pPr>
        <w:rPr>
          <w:rFonts w:ascii="Arial" w:eastAsiaTheme="minorHAnsi" w:hAnsi="Arial" w:cs="Arial"/>
          <w:kern w:val="0"/>
          <w:sz w:val="24"/>
          <w:lang w:eastAsia="en-US"/>
        </w:rPr>
      </w:pPr>
      <w:r w:rsidRPr="00404D69">
        <w:rPr>
          <w:rFonts w:ascii="Arial" w:eastAsiaTheme="minorHAnsi" w:hAnsi="Arial" w:cs="Arial"/>
          <w:noProof/>
          <w:kern w:val="0"/>
          <w:sz w:val="24"/>
          <w:lang w:eastAsia="en-US"/>
        </w:rPr>
        <mc:AlternateContent>
          <mc:Choice Requires="wpg">
            <w:drawing>
              <wp:anchor distT="0" distB="0" distL="114300" distR="114300" simplePos="0" relativeHeight="251666432" behindDoc="1" locked="0" layoutInCell="1" allowOverlap="1" wp14:anchorId="223B6FC1" wp14:editId="5D3AFEF3">
                <wp:simplePos x="0" y="0"/>
                <wp:positionH relativeFrom="margin">
                  <wp:posOffset>25400</wp:posOffset>
                </wp:positionH>
                <wp:positionV relativeFrom="paragraph">
                  <wp:posOffset>-2540</wp:posOffset>
                </wp:positionV>
                <wp:extent cx="6071870" cy="1270"/>
                <wp:effectExtent l="0" t="19050" r="24130" b="177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270"/>
                          <a:chOff x="1332" y="422"/>
                          <a:chExt cx="9562" cy="2"/>
                        </a:xfrm>
                      </wpg:grpSpPr>
                      <wps:wsp>
                        <wps:cNvPr id="6" name="Freeform 3"/>
                        <wps:cNvSpPr>
                          <a:spLocks/>
                        </wps:cNvSpPr>
                        <wps:spPr bwMode="auto">
                          <a:xfrm>
                            <a:off x="1332" y="422"/>
                            <a:ext cx="9562" cy="2"/>
                          </a:xfrm>
                          <a:custGeom>
                            <a:avLst/>
                            <a:gdLst>
                              <a:gd name="T0" fmla="+- 0 1332 1332"/>
                              <a:gd name="T1" fmla="*/ T0 w 9562"/>
                              <a:gd name="T2" fmla="+- 0 10894 1332"/>
                              <a:gd name="T3" fmla="*/ T2 w 9562"/>
                            </a:gdLst>
                            <a:ahLst/>
                            <a:cxnLst>
                              <a:cxn ang="0">
                                <a:pos x="T1" y="0"/>
                              </a:cxn>
                              <a:cxn ang="0">
                                <a:pos x="T3" y="0"/>
                              </a:cxn>
                            </a:cxnLst>
                            <a:rect l="0" t="0" r="r" b="b"/>
                            <a:pathLst>
                              <a:path w="9562">
                                <a:moveTo>
                                  <a:pt x="0" y="0"/>
                                </a:moveTo>
                                <a:lnTo>
                                  <a:pt x="9562" y="0"/>
                                </a:lnTo>
                              </a:path>
                            </a:pathLst>
                          </a:custGeom>
                          <a:noFill/>
                          <a:ln w="3937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EA2F1" id="Group 4" o:spid="_x0000_s1026" style="position:absolute;margin-left:2pt;margin-top:-.2pt;width:478.1pt;height:.1pt;z-index:-251650048;mso-position-horizontal-relative:margin" coordorigin="1332,422" coordsize="9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">
                <v:shape id="Freeform 3" o:spid="_x0000_s1027" style="position:absolute;left:1332;top:422;width:9562;height:2;visibility:visible;mso-wrap-style:square;v-text-anchor:top" coordsize="9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" path="m,l9562,e" filled="f" strokecolor="#f79546" strokeweight="3.1pt">
                  <v:path arrowok="t" o:connecttype="custom" o:connectlocs="0,0;9562,0" o:connectangles="0,0"/>
                </v:shape>
                <w10:wrap anchorx="margin"/>
              </v:group>
            </w:pict>
          </mc:Fallback>
        </mc:AlternateContent>
      </w:r>
      <w:r w:rsidR="00282A70" w:rsidRPr="00404D69">
        <w:rPr>
          <w:rFonts w:ascii="Arial" w:eastAsiaTheme="minorHAnsi" w:hAnsi="Arial" w:cs="Arial"/>
          <w:kern w:val="0"/>
          <w:sz w:val="24"/>
          <w:lang w:eastAsia="en-US"/>
        </w:rPr>
        <w:t xml:space="preserve">    </w:t>
      </w:r>
    </w:p>
    <w:p w:rsidR="00952D9C" w:rsidRPr="00404D69" w:rsidRDefault="00952D9C" w:rsidP="00952D9C">
      <w:pPr>
        <w:rPr>
          <w:rFonts w:ascii="Arial" w:eastAsiaTheme="minorHAnsi" w:hAnsi="Arial" w:cs="Arial"/>
          <w:kern w:val="0"/>
          <w:sz w:val="24"/>
          <w:lang w:eastAsia="en-US"/>
        </w:rPr>
      </w:pPr>
    </w:p>
    <w:p w:rsidR="00952D9C" w:rsidRPr="00404D69" w:rsidRDefault="00952D9C" w:rsidP="00952D9C">
      <w:pPr>
        <w:spacing w:line="360" w:lineRule="auto"/>
        <w:ind w:firstLineChars="100" w:firstLine="240"/>
        <w:rPr>
          <w:rFonts w:ascii="Arial" w:eastAsia="Tahoma" w:hAnsi="Arial" w:cs="Arial"/>
          <w:kern w:val="0"/>
          <w:sz w:val="24"/>
          <w:lang w:eastAsia="en-US"/>
        </w:rPr>
      </w:pPr>
      <w:r w:rsidRPr="00404D69">
        <w:rPr>
          <w:rFonts w:ascii="Arial" w:eastAsia="Tahoma" w:hAnsi="Arial" w:cs="Arial"/>
          <w:kern w:val="0"/>
          <w:sz w:val="24"/>
          <w:lang w:eastAsia="en-US"/>
        </w:rPr>
        <w:t>With regard to state forests, 60% are classified in functional group I (with special protection functions) and 40% in functional group II (with production and protection functions) (Figure 2).</w:t>
      </w:r>
    </w:p>
    <w:p w:rsidR="00952D9C" w:rsidRPr="00404D69" w:rsidRDefault="00952D9C" w:rsidP="00952D9C">
      <w:pPr>
        <w:rPr>
          <w:rFonts w:ascii="Arial" w:eastAsia="Trebuchet MS" w:hAnsi="Arial" w:cs="Arial"/>
          <w:kern w:val="0"/>
          <w:sz w:val="24"/>
          <w:lang w:eastAsia="en-US"/>
        </w:rPr>
        <w:sectPr w:rsidR="00952D9C" w:rsidRPr="00404D69" w:rsidSect="00881748">
          <w:pgSz w:w="11910" w:h="16840"/>
          <w:pgMar w:top="1580" w:right="1420" w:bottom="280" w:left="1418" w:header="720" w:footer="720" w:gutter="0"/>
          <w:cols w:space="720"/>
        </w:sectPr>
      </w:pPr>
    </w:p>
    <w:p w:rsidR="003D38C1" w:rsidRPr="00404D69" w:rsidRDefault="003D38C1" w:rsidP="00952D9C">
      <w:pPr>
        <w:spacing w:line="400" w:lineRule="exact"/>
        <w:ind w:firstLineChars="100" w:firstLine="240"/>
        <w:rPr>
          <w:rFonts w:ascii="Arial" w:eastAsia="Tahoma" w:hAnsi="Arial" w:cs="Arial"/>
          <w:kern w:val="0"/>
          <w:sz w:val="24"/>
          <w:lang w:eastAsia="en-US"/>
        </w:rPr>
      </w:pPr>
      <w:r w:rsidRPr="00404D69">
        <w:rPr>
          <w:rFonts w:ascii="Arial" w:hAnsi="Arial" w:cs="Arial"/>
          <w:noProof/>
          <w:sz w:val="24"/>
          <w:lang w:eastAsia="en-US"/>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12227</wp:posOffset>
            </wp:positionV>
            <wp:extent cx="5065469" cy="26473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5469" cy="264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8C1" w:rsidRPr="00404D69" w:rsidRDefault="003D38C1" w:rsidP="00952D9C">
      <w:pPr>
        <w:spacing w:line="400" w:lineRule="exact"/>
        <w:ind w:firstLineChars="100" w:firstLine="240"/>
        <w:rPr>
          <w:rFonts w:ascii="Arial" w:eastAsia="Tahoma" w:hAnsi="Arial" w:cs="Arial"/>
          <w:kern w:val="0"/>
          <w:sz w:val="24"/>
          <w:lang w:eastAsia="en-US"/>
        </w:rPr>
      </w:pPr>
    </w:p>
    <w:p w:rsidR="003D38C1" w:rsidRPr="00404D69" w:rsidRDefault="003D38C1" w:rsidP="00952D9C">
      <w:pPr>
        <w:spacing w:line="400" w:lineRule="exact"/>
        <w:ind w:firstLineChars="100" w:firstLine="240"/>
        <w:rPr>
          <w:rFonts w:ascii="Arial" w:eastAsia="Tahoma" w:hAnsi="Arial" w:cs="Arial"/>
          <w:kern w:val="0"/>
          <w:sz w:val="24"/>
          <w:lang w:eastAsia="en-US"/>
        </w:rPr>
      </w:pPr>
    </w:p>
    <w:p w:rsidR="003D38C1" w:rsidRPr="00404D69" w:rsidRDefault="003D38C1" w:rsidP="00952D9C">
      <w:pPr>
        <w:spacing w:line="400" w:lineRule="exact"/>
        <w:ind w:firstLineChars="100" w:firstLine="240"/>
        <w:rPr>
          <w:rFonts w:ascii="Arial" w:eastAsia="Tahoma" w:hAnsi="Arial" w:cs="Arial"/>
          <w:kern w:val="0"/>
          <w:sz w:val="24"/>
          <w:lang w:eastAsia="en-US"/>
        </w:rPr>
      </w:pPr>
    </w:p>
    <w:p w:rsidR="003D38C1" w:rsidRPr="00404D69" w:rsidRDefault="003D38C1" w:rsidP="00952D9C">
      <w:pPr>
        <w:spacing w:line="400" w:lineRule="exact"/>
        <w:ind w:firstLineChars="100" w:firstLine="240"/>
        <w:rPr>
          <w:rFonts w:ascii="Arial" w:eastAsia="Tahoma" w:hAnsi="Arial" w:cs="Arial"/>
          <w:kern w:val="0"/>
          <w:sz w:val="24"/>
          <w:lang w:eastAsia="en-US"/>
        </w:rPr>
      </w:pPr>
    </w:p>
    <w:p w:rsidR="003D38C1" w:rsidRPr="00404D69" w:rsidRDefault="003D38C1" w:rsidP="00952D9C">
      <w:pPr>
        <w:spacing w:line="400" w:lineRule="exact"/>
        <w:ind w:firstLineChars="100" w:firstLine="240"/>
        <w:rPr>
          <w:rFonts w:ascii="Arial" w:eastAsia="Tahoma" w:hAnsi="Arial" w:cs="Arial"/>
          <w:kern w:val="0"/>
          <w:sz w:val="24"/>
          <w:lang w:eastAsia="en-US"/>
        </w:rPr>
      </w:pPr>
    </w:p>
    <w:p w:rsidR="003D38C1" w:rsidRPr="00404D69" w:rsidRDefault="003D38C1" w:rsidP="00952D9C">
      <w:pPr>
        <w:spacing w:line="400" w:lineRule="exact"/>
        <w:ind w:firstLineChars="100" w:firstLine="240"/>
        <w:rPr>
          <w:rFonts w:ascii="Arial" w:eastAsia="Tahoma" w:hAnsi="Arial" w:cs="Arial"/>
          <w:kern w:val="0"/>
          <w:sz w:val="24"/>
          <w:lang w:eastAsia="en-US"/>
        </w:rPr>
      </w:pPr>
      <w:r w:rsidRPr="00404D69">
        <w:rPr>
          <w:rFonts w:ascii="Arial" w:hAnsi="Arial" w:cs="Arial"/>
          <w:noProof/>
          <w:sz w:val="24"/>
          <w:lang w:eastAsia="en-US"/>
        </w:rPr>
        <w:drawing>
          <wp:inline distT="0" distB="0" distL="0" distR="0" wp14:anchorId="4C9C232A" wp14:editId="1CFDE0D2">
            <wp:extent cx="5278120" cy="27584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2758440"/>
                    </a:xfrm>
                    <a:prstGeom prst="rect">
                      <a:avLst/>
                    </a:prstGeom>
                    <a:noFill/>
                    <a:ln>
                      <a:noFill/>
                    </a:ln>
                  </pic:spPr>
                </pic:pic>
              </a:graphicData>
            </a:graphic>
          </wp:inline>
        </w:drawing>
      </w:r>
    </w:p>
    <w:p w:rsidR="003D38C1" w:rsidRPr="00404D69" w:rsidRDefault="003D38C1" w:rsidP="00952D9C">
      <w:pPr>
        <w:spacing w:line="400" w:lineRule="exact"/>
        <w:ind w:firstLineChars="100" w:firstLine="240"/>
        <w:rPr>
          <w:rFonts w:ascii="Arial" w:eastAsia="Tahoma" w:hAnsi="Arial" w:cs="Arial"/>
          <w:kern w:val="0"/>
          <w:sz w:val="24"/>
          <w:lang w:eastAsia="en-US"/>
        </w:rPr>
      </w:pPr>
    </w:p>
    <w:p w:rsidR="003D38C1" w:rsidRPr="00404D69" w:rsidRDefault="003D38C1" w:rsidP="00952D9C">
      <w:pPr>
        <w:spacing w:line="400" w:lineRule="exact"/>
        <w:ind w:firstLineChars="100" w:firstLine="240"/>
        <w:rPr>
          <w:rFonts w:ascii="Arial" w:eastAsia="Tahoma" w:hAnsi="Arial" w:cs="Arial"/>
          <w:kern w:val="0"/>
          <w:sz w:val="24"/>
          <w:lang w:eastAsia="en-US"/>
        </w:rPr>
      </w:pPr>
    </w:p>
    <w:p w:rsidR="003D38C1" w:rsidRPr="00404D69" w:rsidRDefault="003D38C1" w:rsidP="00952D9C">
      <w:pPr>
        <w:spacing w:line="400" w:lineRule="exact"/>
        <w:ind w:firstLineChars="100" w:firstLine="240"/>
        <w:rPr>
          <w:rFonts w:ascii="Arial" w:eastAsia="Tahoma" w:hAnsi="Arial" w:cs="Arial"/>
          <w:kern w:val="0"/>
          <w:sz w:val="24"/>
          <w:lang w:eastAsia="en-US"/>
        </w:rPr>
      </w:pPr>
    </w:p>
    <w:p w:rsidR="003D38C1" w:rsidRPr="00404D69" w:rsidRDefault="00881748" w:rsidP="00881748">
      <w:pPr>
        <w:spacing w:line="400" w:lineRule="exact"/>
        <w:ind w:firstLineChars="100" w:firstLine="220"/>
        <w:jc w:val="center"/>
        <w:rPr>
          <w:rFonts w:ascii="Arial" w:hAnsi="Arial" w:cs="Arial"/>
          <w:sz w:val="22"/>
          <w:szCs w:val="22"/>
        </w:rPr>
      </w:pPr>
      <w:r w:rsidRPr="00404D69">
        <w:rPr>
          <w:rFonts w:ascii="Arial" w:hAnsi="Arial" w:cs="Arial"/>
          <w:sz w:val="22"/>
          <w:szCs w:val="22"/>
        </w:rPr>
        <w:t xml:space="preserve">      </w:t>
      </w:r>
      <w:r w:rsidR="003D38C1" w:rsidRPr="00404D69">
        <w:rPr>
          <w:rFonts w:ascii="Arial" w:hAnsi="Arial" w:cs="Arial"/>
          <w:sz w:val="22"/>
          <w:szCs w:val="22"/>
        </w:rPr>
        <w:t>Figure 2. Structure of forests ownership of the state by functional groups</w:t>
      </w:r>
    </w:p>
    <w:p w:rsidR="00290C83" w:rsidRPr="00404D69" w:rsidRDefault="00290C83" w:rsidP="00952D9C">
      <w:pPr>
        <w:spacing w:line="400" w:lineRule="exact"/>
        <w:ind w:firstLineChars="200" w:firstLine="480"/>
        <w:rPr>
          <w:rFonts w:ascii="Arial" w:hAnsi="Arial" w:cs="Arial"/>
          <w:sz w:val="24"/>
        </w:rPr>
      </w:pPr>
    </w:p>
    <w:p w:rsidR="003B63D9" w:rsidRPr="00404D69" w:rsidRDefault="003B63D9" w:rsidP="00952D9C">
      <w:pPr>
        <w:spacing w:line="400" w:lineRule="exact"/>
        <w:ind w:firstLineChars="200" w:firstLine="480"/>
        <w:rPr>
          <w:rFonts w:ascii="Arial" w:hAnsi="Arial" w:cs="Arial"/>
          <w:sz w:val="24"/>
        </w:rPr>
      </w:pPr>
      <w:r w:rsidRPr="00404D69">
        <w:rPr>
          <w:rFonts w:ascii="Arial" w:hAnsi="Arial" w:cs="Arial"/>
          <w:sz w:val="24"/>
        </w:rPr>
        <w:t>The basic situation of the tree species composition such as the area and perce</w:t>
      </w:r>
      <w:r w:rsidR="00F6220F" w:rsidRPr="00404D69">
        <w:rPr>
          <w:rFonts w:ascii="Arial" w:hAnsi="Arial" w:cs="Arial"/>
          <w:sz w:val="24"/>
        </w:rPr>
        <w:t>ntage for the main tree species.</w:t>
      </w:r>
    </w:p>
    <w:p w:rsidR="00880C65" w:rsidRPr="00404D69" w:rsidRDefault="00290C83" w:rsidP="00952D9C">
      <w:pPr>
        <w:spacing w:line="360" w:lineRule="auto"/>
        <w:ind w:firstLineChars="300" w:firstLine="720"/>
        <w:rPr>
          <w:rFonts w:ascii="Arial" w:hAnsi="Arial" w:cs="Arial"/>
          <w:sz w:val="24"/>
        </w:rPr>
      </w:pPr>
      <w:r w:rsidRPr="00404D69">
        <w:rPr>
          <w:rFonts w:ascii="Arial" w:hAnsi="Arial" w:cs="Arial"/>
          <w:noProof/>
          <w:sz w:val="24"/>
          <w:lang w:eastAsia="en-US"/>
        </w:rPr>
        <w:drawing>
          <wp:anchor distT="0" distB="0" distL="114300" distR="114300" simplePos="0" relativeHeight="251662336" behindDoc="0" locked="0" layoutInCell="1" allowOverlap="1" wp14:anchorId="192467EF">
            <wp:simplePos x="0" y="0"/>
            <wp:positionH relativeFrom="page">
              <wp:align>center</wp:align>
            </wp:positionH>
            <wp:positionV relativeFrom="paragraph">
              <wp:posOffset>1016605</wp:posOffset>
            </wp:positionV>
            <wp:extent cx="2857052" cy="28956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052" cy="2895600"/>
                    </a:xfrm>
                    <a:prstGeom prst="rect">
                      <a:avLst/>
                    </a:prstGeom>
                    <a:noFill/>
                  </pic:spPr>
                </pic:pic>
              </a:graphicData>
            </a:graphic>
            <wp14:sizeRelH relativeFrom="page">
              <wp14:pctWidth>0</wp14:pctWidth>
            </wp14:sizeRelH>
            <wp14:sizeRelV relativeFrom="page">
              <wp14:pctHeight>0</wp14:pctHeight>
            </wp14:sizeRelV>
          </wp:anchor>
        </w:drawing>
      </w:r>
      <w:r w:rsidR="004E3B49" w:rsidRPr="00404D69">
        <w:rPr>
          <w:rFonts w:ascii="Arial" w:hAnsi="Arial" w:cs="Arial"/>
          <w:sz w:val="24"/>
        </w:rPr>
        <w:t xml:space="preserve">The main </w:t>
      </w:r>
      <w:r w:rsidR="003645FA" w:rsidRPr="00404D69">
        <w:rPr>
          <w:rFonts w:ascii="Arial" w:hAnsi="Arial" w:cs="Arial"/>
          <w:sz w:val="24"/>
        </w:rPr>
        <w:t xml:space="preserve">group </w:t>
      </w:r>
      <w:r w:rsidR="004E3B49" w:rsidRPr="00404D69">
        <w:rPr>
          <w:rFonts w:ascii="Arial" w:hAnsi="Arial" w:cs="Arial"/>
          <w:sz w:val="24"/>
        </w:rPr>
        <w:t xml:space="preserve">tree species in the Romanian forest are </w:t>
      </w:r>
      <w:r w:rsidR="003645FA" w:rsidRPr="00404D69">
        <w:rPr>
          <w:rFonts w:ascii="Arial" w:hAnsi="Arial" w:cs="Arial"/>
          <w:sz w:val="24"/>
        </w:rPr>
        <w:t xml:space="preserve">coniferous </w:t>
      </w:r>
      <w:r w:rsidR="005540B1" w:rsidRPr="00404D69">
        <w:rPr>
          <w:rFonts w:ascii="Arial" w:hAnsi="Arial" w:cs="Arial"/>
          <w:sz w:val="24"/>
        </w:rPr>
        <w:t xml:space="preserve">(Spruce, Silver fir and others coniferous species) </w:t>
      </w:r>
      <w:r w:rsidR="003645FA" w:rsidRPr="00404D69">
        <w:rPr>
          <w:rFonts w:ascii="Arial" w:hAnsi="Arial" w:cs="Arial"/>
          <w:sz w:val="24"/>
        </w:rPr>
        <w:t>(26%), Beech (3</w:t>
      </w:r>
      <w:r w:rsidR="005540B1" w:rsidRPr="00404D69">
        <w:rPr>
          <w:rFonts w:ascii="Arial" w:hAnsi="Arial" w:cs="Arial"/>
          <w:sz w:val="24"/>
        </w:rPr>
        <w:t>2</w:t>
      </w:r>
      <w:r w:rsidR="003645FA" w:rsidRPr="00404D69">
        <w:rPr>
          <w:rFonts w:ascii="Arial" w:hAnsi="Arial" w:cs="Arial"/>
          <w:sz w:val="24"/>
        </w:rPr>
        <w:t>%), Oak species (1</w:t>
      </w:r>
      <w:r w:rsidR="005540B1" w:rsidRPr="00404D69">
        <w:rPr>
          <w:rFonts w:ascii="Arial" w:hAnsi="Arial" w:cs="Arial"/>
          <w:sz w:val="24"/>
        </w:rPr>
        <w:t>8</w:t>
      </w:r>
      <w:r w:rsidR="003645FA" w:rsidRPr="00404D69">
        <w:rPr>
          <w:rFonts w:ascii="Arial" w:hAnsi="Arial" w:cs="Arial"/>
          <w:sz w:val="24"/>
        </w:rPr>
        <w:t xml:space="preserve">%) hard </w:t>
      </w:r>
      <w:r w:rsidR="005540B1" w:rsidRPr="00404D69">
        <w:rPr>
          <w:rFonts w:ascii="Arial" w:hAnsi="Arial" w:cs="Arial"/>
          <w:sz w:val="24"/>
        </w:rPr>
        <w:t>wood broadleaves (17</w:t>
      </w:r>
      <w:r w:rsidR="003645FA" w:rsidRPr="00404D69">
        <w:rPr>
          <w:rFonts w:ascii="Arial" w:hAnsi="Arial" w:cs="Arial"/>
          <w:sz w:val="24"/>
        </w:rPr>
        <w:t>%) and soft wood broadleaves (7%)</w:t>
      </w:r>
      <w:r w:rsidR="00952D9C" w:rsidRPr="00404D69">
        <w:rPr>
          <w:rFonts w:ascii="Arial" w:hAnsi="Arial" w:cs="Arial"/>
          <w:sz w:val="24"/>
        </w:rPr>
        <w:t xml:space="preserve"> (Figure</w:t>
      </w:r>
      <w:r w:rsidR="003D38C1" w:rsidRPr="00404D69">
        <w:rPr>
          <w:rFonts w:ascii="Arial" w:hAnsi="Arial" w:cs="Arial"/>
          <w:sz w:val="24"/>
        </w:rPr>
        <w:t xml:space="preserve"> 3).</w:t>
      </w:r>
    </w:p>
    <w:p w:rsidR="005540B1" w:rsidRPr="00404D69" w:rsidRDefault="005540B1" w:rsidP="00952D9C">
      <w:pPr>
        <w:spacing w:line="400" w:lineRule="exact"/>
        <w:ind w:firstLineChars="300" w:firstLine="720"/>
        <w:rPr>
          <w:rFonts w:ascii="Arial" w:hAnsi="Arial" w:cs="Arial"/>
          <w:sz w:val="24"/>
        </w:rPr>
      </w:pPr>
    </w:p>
    <w:p w:rsidR="005540B1" w:rsidRPr="00404D69" w:rsidRDefault="005540B1" w:rsidP="00952D9C">
      <w:pPr>
        <w:spacing w:line="400" w:lineRule="exact"/>
        <w:ind w:firstLineChars="300" w:firstLine="720"/>
        <w:rPr>
          <w:rFonts w:ascii="Arial" w:hAnsi="Arial" w:cs="Arial"/>
          <w:sz w:val="24"/>
        </w:rPr>
      </w:pPr>
    </w:p>
    <w:p w:rsidR="005540B1" w:rsidRPr="00404D69" w:rsidRDefault="005540B1" w:rsidP="00952D9C">
      <w:pPr>
        <w:spacing w:line="400" w:lineRule="exact"/>
        <w:ind w:firstLineChars="300" w:firstLine="720"/>
        <w:rPr>
          <w:rFonts w:ascii="Arial" w:hAnsi="Arial" w:cs="Arial"/>
          <w:sz w:val="24"/>
        </w:rPr>
      </w:pPr>
    </w:p>
    <w:p w:rsidR="005540B1" w:rsidRPr="00404D69" w:rsidRDefault="005540B1" w:rsidP="00952D9C">
      <w:pPr>
        <w:spacing w:line="400" w:lineRule="exact"/>
        <w:ind w:firstLineChars="300" w:firstLine="720"/>
        <w:rPr>
          <w:rFonts w:ascii="Arial" w:hAnsi="Arial" w:cs="Arial"/>
          <w:sz w:val="24"/>
        </w:rPr>
      </w:pPr>
    </w:p>
    <w:p w:rsidR="005540B1" w:rsidRPr="00404D69" w:rsidRDefault="005540B1" w:rsidP="00952D9C">
      <w:pPr>
        <w:spacing w:line="400" w:lineRule="exact"/>
        <w:ind w:firstLineChars="300" w:firstLine="720"/>
        <w:rPr>
          <w:rFonts w:ascii="Arial" w:hAnsi="Arial" w:cs="Arial"/>
          <w:sz w:val="24"/>
        </w:rPr>
      </w:pPr>
    </w:p>
    <w:p w:rsidR="005540B1" w:rsidRPr="00404D69" w:rsidRDefault="005540B1" w:rsidP="00952D9C">
      <w:pPr>
        <w:spacing w:line="400" w:lineRule="exact"/>
        <w:ind w:firstLineChars="300" w:firstLine="720"/>
        <w:rPr>
          <w:rFonts w:ascii="Arial" w:hAnsi="Arial" w:cs="Arial"/>
          <w:sz w:val="24"/>
        </w:rPr>
      </w:pPr>
    </w:p>
    <w:p w:rsidR="005540B1" w:rsidRPr="00404D69" w:rsidRDefault="005540B1" w:rsidP="00952D9C">
      <w:pPr>
        <w:spacing w:line="400" w:lineRule="exact"/>
        <w:ind w:firstLineChars="300" w:firstLine="720"/>
        <w:rPr>
          <w:rFonts w:ascii="Arial" w:hAnsi="Arial" w:cs="Arial"/>
          <w:sz w:val="24"/>
        </w:rPr>
      </w:pPr>
    </w:p>
    <w:p w:rsidR="005540B1" w:rsidRPr="00404D69" w:rsidRDefault="005540B1" w:rsidP="00952D9C">
      <w:pPr>
        <w:spacing w:line="400" w:lineRule="exact"/>
        <w:ind w:firstLineChars="300" w:firstLine="720"/>
        <w:rPr>
          <w:rFonts w:ascii="Arial" w:hAnsi="Arial" w:cs="Arial"/>
          <w:sz w:val="24"/>
        </w:rPr>
      </w:pPr>
    </w:p>
    <w:p w:rsidR="005540B1" w:rsidRPr="00404D69" w:rsidRDefault="005540B1" w:rsidP="00952D9C">
      <w:pPr>
        <w:spacing w:line="400" w:lineRule="exact"/>
        <w:ind w:firstLineChars="300" w:firstLine="720"/>
        <w:rPr>
          <w:rFonts w:ascii="Arial" w:hAnsi="Arial" w:cs="Arial"/>
          <w:sz w:val="24"/>
        </w:rPr>
      </w:pPr>
    </w:p>
    <w:p w:rsidR="005540B1" w:rsidRPr="00404D69" w:rsidRDefault="005540B1" w:rsidP="00952D9C">
      <w:pPr>
        <w:spacing w:line="400" w:lineRule="exact"/>
        <w:ind w:firstLineChars="300" w:firstLine="720"/>
        <w:rPr>
          <w:rFonts w:ascii="Arial" w:hAnsi="Arial" w:cs="Arial"/>
          <w:sz w:val="24"/>
        </w:rPr>
      </w:pPr>
    </w:p>
    <w:p w:rsidR="00290C83" w:rsidRPr="00404D69" w:rsidRDefault="00290C83" w:rsidP="00952D9C">
      <w:pPr>
        <w:spacing w:line="400" w:lineRule="exact"/>
        <w:ind w:firstLineChars="300" w:firstLine="720"/>
        <w:rPr>
          <w:rFonts w:ascii="Arial" w:hAnsi="Arial" w:cs="Arial"/>
          <w:sz w:val="24"/>
        </w:rPr>
      </w:pPr>
    </w:p>
    <w:p w:rsidR="00881748" w:rsidRPr="00404D69" w:rsidRDefault="005540B1" w:rsidP="00952D9C">
      <w:pPr>
        <w:spacing w:line="400" w:lineRule="exact"/>
        <w:ind w:firstLineChars="300" w:firstLine="720"/>
        <w:rPr>
          <w:rFonts w:ascii="Arial" w:hAnsi="Arial" w:cs="Arial"/>
          <w:sz w:val="24"/>
        </w:rPr>
      </w:pPr>
      <w:r w:rsidRPr="00404D69">
        <w:rPr>
          <w:rFonts w:ascii="Arial" w:hAnsi="Arial" w:cs="Arial"/>
          <w:sz w:val="24"/>
        </w:rPr>
        <w:t xml:space="preserve"> </w:t>
      </w:r>
    </w:p>
    <w:p w:rsidR="003645FA" w:rsidRPr="00404D69" w:rsidRDefault="00881748" w:rsidP="00952D9C">
      <w:pPr>
        <w:spacing w:line="400" w:lineRule="exact"/>
        <w:ind w:firstLineChars="300" w:firstLine="660"/>
        <w:rPr>
          <w:rFonts w:ascii="Arial" w:hAnsi="Arial" w:cs="Arial"/>
          <w:sz w:val="22"/>
          <w:szCs w:val="22"/>
        </w:rPr>
      </w:pPr>
      <w:r w:rsidRPr="00404D69">
        <w:rPr>
          <w:rFonts w:ascii="Arial" w:hAnsi="Arial" w:cs="Arial"/>
          <w:sz w:val="22"/>
          <w:szCs w:val="22"/>
        </w:rPr>
        <w:t xml:space="preserve">        </w:t>
      </w:r>
      <w:r w:rsidR="005540B1" w:rsidRPr="00404D69">
        <w:rPr>
          <w:rFonts w:ascii="Arial" w:hAnsi="Arial" w:cs="Arial"/>
          <w:sz w:val="22"/>
          <w:szCs w:val="22"/>
        </w:rPr>
        <w:t>Figure</w:t>
      </w:r>
      <w:r w:rsidR="003645FA" w:rsidRPr="00404D69">
        <w:rPr>
          <w:rFonts w:ascii="Arial" w:hAnsi="Arial" w:cs="Arial"/>
          <w:sz w:val="22"/>
          <w:szCs w:val="22"/>
        </w:rPr>
        <w:t xml:space="preserve"> </w:t>
      </w:r>
      <w:r w:rsidR="003D38C1" w:rsidRPr="00404D69">
        <w:rPr>
          <w:rFonts w:ascii="Arial" w:hAnsi="Arial" w:cs="Arial"/>
          <w:sz w:val="22"/>
          <w:szCs w:val="22"/>
        </w:rPr>
        <w:t>3</w:t>
      </w:r>
      <w:r w:rsidR="005540B1" w:rsidRPr="00404D69">
        <w:rPr>
          <w:rFonts w:ascii="Arial" w:hAnsi="Arial" w:cs="Arial"/>
          <w:sz w:val="22"/>
          <w:szCs w:val="22"/>
        </w:rPr>
        <w:t>.</w:t>
      </w:r>
      <w:r w:rsidR="00790DC5" w:rsidRPr="00404D69">
        <w:rPr>
          <w:rFonts w:ascii="Arial" w:hAnsi="Arial" w:cs="Arial"/>
          <w:sz w:val="22"/>
          <w:szCs w:val="22"/>
        </w:rPr>
        <w:t xml:space="preserve"> Forest structure by species and large group of species</w:t>
      </w:r>
    </w:p>
    <w:p w:rsidR="00881748" w:rsidRPr="00404D69" w:rsidRDefault="00881748" w:rsidP="00952D9C">
      <w:pPr>
        <w:spacing w:line="360" w:lineRule="auto"/>
        <w:ind w:firstLine="1134"/>
        <w:rPr>
          <w:rFonts w:ascii="Arial" w:hAnsi="Arial" w:cs="Arial"/>
          <w:sz w:val="24"/>
        </w:rPr>
      </w:pPr>
    </w:p>
    <w:p w:rsidR="003B63D9" w:rsidRPr="00404D69" w:rsidRDefault="003645FA" w:rsidP="00952D9C">
      <w:pPr>
        <w:spacing w:line="360" w:lineRule="auto"/>
        <w:ind w:firstLine="1134"/>
        <w:rPr>
          <w:rFonts w:ascii="Arial" w:hAnsi="Arial" w:cs="Arial"/>
          <w:sz w:val="24"/>
        </w:rPr>
      </w:pPr>
      <w:r w:rsidRPr="00404D69">
        <w:rPr>
          <w:rFonts w:ascii="Arial" w:hAnsi="Arial" w:cs="Arial"/>
          <w:sz w:val="24"/>
        </w:rPr>
        <w:t>The forest stock volume is about 2 221 593 thousand m</w:t>
      </w:r>
      <w:r w:rsidRPr="00404D69">
        <w:rPr>
          <w:rFonts w:ascii="Arial" w:hAnsi="Arial" w:cs="Arial"/>
          <w:sz w:val="24"/>
          <w:vertAlign w:val="superscript"/>
        </w:rPr>
        <w:t>3</w:t>
      </w:r>
      <w:r w:rsidR="007C2E8D" w:rsidRPr="00404D69">
        <w:rPr>
          <w:rFonts w:ascii="Arial" w:hAnsi="Arial" w:cs="Arial"/>
          <w:sz w:val="24"/>
          <w:vertAlign w:val="superscript"/>
        </w:rPr>
        <w:t xml:space="preserve"> </w:t>
      </w:r>
      <w:r w:rsidR="007C2E8D" w:rsidRPr="00404D69">
        <w:rPr>
          <w:rFonts w:ascii="Arial" w:hAnsi="Arial" w:cs="Arial"/>
          <w:sz w:val="24"/>
        </w:rPr>
        <w:t>(fig. 3)</w:t>
      </w:r>
      <w:r w:rsidRPr="00404D69">
        <w:rPr>
          <w:rFonts w:ascii="Arial" w:hAnsi="Arial" w:cs="Arial"/>
          <w:sz w:val="24"/>
        </w:rPr>
        <w:t>,</w:t>
      </w:r>
      <w:r w:rsidRPr="00404D69">
        <w:rPr>
          <w:rFonts w:ascii="Arial" w:hAnsi="Arial" w:cs="Arial"/>
          <w:sz w:val="24"/>
          <w:vertAlign w:val="superscript"/>
        </w:rPr>
        <w:t xml:space="preserve"> </w:t>
      </w:r>
      <w:r w:rsidRPr="00404D69">
        <w:rPr>
          <w:rFonts w:ascii="Arial" w:hAnsi="Arial" w:cs="Arial"/>
          <w:sz w:val="24"/>
        </w:rPr>
        <w:t>the annual average increment</w:t>
      </w:r>
      <w:r w:rsidR="007C2E8D" w:rsidRPr="00404D69">
        <w:rPr>
          <w:rFonts w:ascii="Arial" w:hAnsi="Arial" w:cs="Arial"/>
          <w:sz w:val="24"/>
        </w:rPr>
        <w:t xml:space="preserve"> is</w:t>
      </w:r>
      <w:r w:rsidRPr="00404D69">
        <w:rPr>
          <w:rFonts w:ascii="Arial" w:hAnsi="Arial" w:cs="Arial"/>
          <w:sz w:val="24"/>
        </w:rPr>
        <w:t xml:space="preserve"> about 5.6 m</w:t>
      </w:r>
      <w:r w:rsidRPr="00404D69">
        <w:rPr>
          <w:rFonts w:ascii="Arial" w:hAnsi="Arial" w:cs="Arial"/>
          <w:sz w:val="24"/>
          <w:vertAlign w:val="superscript"/>
        </w:rPr>
        <w:t>3</w:t>
      </w:r>
      <w:r w:rsidRPr="00404D69">
        <w:rPr>
          <w:rFonts w:ascii="Arial" w:hAnsi="Arial" w:cs="Arial"/>
          <w:sz w:val="24"/>
        </w:rPr>
        <w:t>.y</w:t>
      </w:r>
      <w:r w:rsidRPr="00404D69">
        <w:rPr>
          <w:rFonts w:ascii="Arial" w:hAnsi="Arial" w:cs="Arial"/>
          <w:sz w:val="24"/>
          <w:vertAlign w:val="superscript"/>
        </w:rPr>
        <w:t>-1</w:t>
      </w:r>
      <w:r w:rsidRPr="00404D69">
        <w:rPr>
          <w:rFonts w:ascii="Arial" w:hAnsi="Arial" w:cs="Arial"/>
          <w:sz w:val="24"/>
        </w:rPr>
        <w:t>.ha</w:t>
      </w:r>
      <w:r w:rsidRPr="00404D69">
        <w:rPr>
          <w:rFonts w:ascii="Arial" w:hAnsi="Arial" w:cs="Arial"/>
          <w:sz w:val="24"/>
          <w:vertAlign w:val="superscript"/>
        </w:rPr>
        <w:t>-1</w:t>
      </w:r>
      <w:r w:rsidR="007C2E8D" w:rsidRPr="00404D69">
        <w:rPr>
          <w:rFonts w:ascii="Arial" w:hAnsi="Arial" w:cs="Arial"/>
          <w:sz w:val="24"/>
        </w:rPr>
        <w:t xml:space="preserve">. Concerning the wood logging, the annually </w:t>
      </w:r>
      <w:r w:rsidR="007C2E8D" w:rsidRPr="00404D69">
        <w:rPr>
          <w:rFonts w:ascii="Arial" w:hAnsi="Arial" w:cs="Arial"/>
          <w:sz w:val="24"/>
        </w:rPr>
        <w:lastRenderedPageBreak/>
        <w:t>rate is about 18 133 thousand m</w:t>
      </w:r>
      <w:r w:rsidR="007C2E8D" w:rsidRPr="00404D69">
        <w:rPr>
          <w:rFonts w:ascii="Arial" w:hAnsi="Arial" w:cs="Arial"/>
          <w:sz w:val="24"/>
          <w:vertAlign w:val="superscript"/>
        </w:rPr>
        <w:t>3</w:t>
      </w:r>
      <w:r w:rsidR="007C2E8D" w:rsidRPr="00404D69">
        <w:rPr>
          <w:rFonts w:ascii="Arial" w:hAnsi="Arial" w:cs="Arial"/>
          <w:sz w:val="24"/>
        </w:rPr>
        <w:t>.</w:t>
      </w:r>
      <w:r w:rsidR="00290C83" w:rsidRPr="00404D69">
        <w:rPr>
          <w:rFonts w:ascii="Arial" w:hAnsi="Arial" w:cs="Arial"/>
          <w:sz w:val="24"/>
        </w:rPr>
        <w:t xml:space="preserve"> </w:t>
      </w:r>
      <w:r w:rsidR="003B63D9" w:rsidRPr="00404D69">
        <w:rPr>
          <w:rFonts w:ascii="Arial" w:hAnsi="Arial" w:cs="Arial"/>
          <w:sz w:val="24"/>
        </w:rPr>
        <w:t>The total volume of timber felled in recent 10 years</w:t>
      </w:r>
      <w:r w:rsidR="00925123" w:rsidRPr="00404D69">
        <w:rPr>
          <w:rFonts w:ascii="Arial" w:hAnsi="Arial" w:cs="Arial"/>
          <w:sz w:val="24"/>
        </w:rPr>
        <w:t xml:space="preserve"> (Tab. </w:t>
      </w:r>
      <w:r w:rsidR="00936C93" w:rsidRPr="00404D69">
        <w:rPr>
          <w:rFonts w:ascii="Arial" w:hAnsi="Arial" w:cs="Arial"/>
          <w:sz w:val="24"/>
        </w:rPr>
        <w:t>2</w:t>
      </w:r>
      <w:r w:rsidR="00925123" w:rsidRPr="00404D69">
        <w:rPr>
          <w:rFonts w:ascii="Arial" w:hAnsi="Arial" w:cs="Arial"/>
          <w:sz w:val="24"/>
        </w:rPr>
        <w:t xml:space="preserve">). </w:t>
      </w:r>
    </w:p>
    <w:p w:rsidR="00290C83" w:rsidRPr="00404D69" w:rsidRDefault="00290C83" w:rsidP="00952D9C">
      <w:pPr>
        <w:spacing w:line="400" w:lineRule="exact"/>
        <w:ind w:firstLineChars="100" w:firstLine="240"/>
        <w:rPr>
          <w:rFonts w:ascii="Arial" w:hAnsi="Arial" w:cs="Arial"/>
          <w:sz w:val="24"/>
        </w:rPr>
      </w:pPr>
    </w:p>
    <w:p w:rsidR="00925123" w:rsidRPr="00404D69" w:rsidRDefault="00936C93" w:rsidP="00952D9C">
      <w:pPr>
        <w:spacing w:line="400" w:lineRule="exact"/>
        <w:ind w:firstLineChars="100" w:firstLine="220"/>
        <w:rPr>
          <w:rFonts w:ascii="Arial" w:hAnsi="Arial" w:cs="Arial"/>
          <w:sz w:val="22"/>
          <w:szCs w:val="22"/>
        </w:rPr>
      </w:pPr>
      <w:r w:rsidRPr="00404D69">
        <w:rPr>
          <w:rFonts w:ascii="Arial" w:hAnsi="Arial" w:cs="Arial"/>
          <w:sz w:val="22"/>
          <w:szCs w:val="22"/>
        </w:rPr>
        <w:t>Table 2</w:t>
      </w:r>
      <w:r w:rsidR="00925123" w:rsidRPr="00404D69">
        <w:rPr>
          <w:rFonts w:ascii="Arial" w:hAnsi="Arial" w:cs="Arial"/>
          <w:sz w:val="22"/>
          <w:szCs w:val="22"/>
        </w:rPr>
        <w:t xml:space="preserve">. Timber felled </w:t>
      </w:r>
      <w:r w:rsidR="002B6FB1" w:rsidRPr="00404D69">
        <w:rPr>
          <w:rFonts w:ascii="Arial" w:hAnsi="Arial" w:cs="Arial"/>
          <w:sz w:val="22"/>
          <w:szCs w:val="22"/>
        </w:rPr>
        <w:t>(thousand m</w:t>
      </w:r>
      <w:r w:rsidR="002B6FB1" w:rsidRPr="00404D69">
        <w:rPr>
          <w:rFonts w:ascii="Arial" w:hAnsi="Arial" w:cs="Arial"/>
          <w:sz w:val="22"/>
          <w:szCs w:val="22"/>
          <w:vertAlign w:val="superscript"/>
        </w:rPr>
        <w:t>3</w:t>
      </w:r>
      <w:r w:rsidR="002B6FB1" w:rsidRPr="00404D69">
        <w:rPr>
          <w:rFonts w:ascii="Arial" w:hAnsi="Arial" w:cs="Arial"/>
          <w:sz w:val="22"/>
          <w:szCs w:val="22"/>
        </w:rPr>
        <w:t xml:space="preserve">) </w:t>
      </w:r>
      <w:r w:rsidR="00925123" w:rsidRPr="00404D69">
        <w:rPr>
          <w:rFonts w:ascii="Arial" w:hAnsi="Arial" w:cs="Arial"/>
          <w:sz w:val="22"/>
          <w:szCs w:val="22"/>
        </w:rPr>
        <w:t>in Romania</w:t>
      </w:r>
      <w:r w:rsidR="002B6FB1" w:rsidRPr="00404D69">
        <w:rPr>
          <w:rFonts w:ascii="Arial" w:hAnsi="Arial" w:cs="Arial"/>
          <w:sz w:val="22"/>
          <w:szCs w:val="22"/>
        </w:rPr>
        <w:t xml:space="preserve"> the recent 10 years</w:t>
      </w:r>
    </w:p>
    <w:tbl>
      <w:tblPr>
        <w:tblW w:w="9579" w:type="dxa"/>
        <w:tblLayout w:type="fixed"/>
        <w:tblCellMar>
          <w:left w:w="0" w:type="dxa"/>
          <w:right w:w="0" w:type="dxa"/>
        </w:tblCellMar>
        <w:tblLook w:val="01E0" w:firstRow="1" w:lastRow="1" w:firstColumn="1" w:lastColumn="1" w:noHBand="0" w:noVBand="0"/>
      </w:tblPr>
      <w:tblGrid>
        <w:gridCol w:w="1916"/>
        <w:gridCol w:w="2043"/>
        <w:gridCol w:w="1985"/>
        <w:gridCol w:w="1955"/>
        <w:gridCol w:w="1680"/>
      </w:tblGrid>
      <w:tr w:rsidR="00404D69" w:rsidRPr="00CC7DD8" w:rsidTr="00CC7DD8">
        <w:trPr>
          <w:trHeight w:hRule="exact" w:val="1022"/>
        </w:trPr>
        <w:tc>
          <w:tcPr>
            <w:tcW w:w="1916" w:type="dxa"/>
            <w:tcBorders>
              <w:top w:val="single" w:sz="8" w:space="0" w:color="F8AF74"/>
              <w:left w:val="single" w:sz="8" w:space="0" w:color="F8AF74"/>
              <w:bottom w:val="single" w:sz="8" w:space="0" w:color="F8AF74"/>
              <w:right w:val="single" w:sz="8" w:space="0" w:color="F8AF74"/>
            </w:tcBorders>
            <w:shd w:val="clear" w:color="auto" w:fill="E26C09"/>
            <w:vAlign w:val="center"/>
          </w:tcPr>
          <w:p w:rsidR="00925123" w:rsidRPr="00CC7DD8" w:rsidRDefault="00925123" w:rsidP="00CC7DD8">
            <w:pPr>
              <w:spacing w:line="335" w:lineRule="exact"/>
              <w:ind w:left="630"/>
              <w:jc w:val="center"/>
              <w:rPr>
                <w:rFonts w:ascii="Arial" w:eastAsiaTheme="minorHAnsi" w:hAnsi="Arial" w:cs="Arial"/>
                <w:b/>
                <w:kern w:val="0"/>
                <w:sz w:val="24"/>
                <w:szCs w:val="22"/>
                <w:lang w:eastAsia="en-US"/>
              </w:rPr>
            </w:pPr>
          </w:p>
          <w:p w:rsidR="005540B1" w:rsidRPr="00CC7DD8" w:rsidRDefault="00CC7DD8" w:rsidP="00CC7DD8">
            <w:pPr>
              <w:spacing w:line="335" w:lineRule="exact"/>
              <w:ind w:left="630"/>
              <w:rPr>
                <w:rFonts w:ascii="Arial" w:eastAsia="Tahoma" w:hAnsi="Arial" w:cs="Arial"/>
                <w:kern w:val="0"/>
                <w:sz w:val="24"/>
                <w:szCs w:val="22"/>
                <w:lang w:eastAsia="en-US"/>
              </w:rPr>
            </w:pPr>
            <w:r>
              <w:rPr>
                <w:rFonts w:ascii="Arial" w:eastAsiaTheme="minorHAnsi" w:hAnsi="Arial" w:cs="Arial"/>
                <w:b/>
                <w:kern w:val="0"/>
                <w:sz w:val="24"/>
                <w:szCs w:val="22"/>
                <w:lang w:eastAsia="en-US"/>
              </w:rPr>
              <w:t xml:space="preserve"> </w:t>
            </w:r>
            <w:r w:rsidR="005540B1" w:rsidRPr="00CC7DD8">
              <w:rPr>
                <w:rFonts w:ascii="Arial" w:eastAsiaTheme="minorHAnsi" w:hAnsi="Arial" w:cs="Arial"/>
                <w:b/>
                <w:kern w:val="0"/>
                <w:sz w:val="24"/>
                <w:szCs w:val="22"/>
                <w:lang w:eastAsia="en-US"/>
              </w:rPr>
              <w:t>Year</w:t>
            </w:r>
          </w:p>
        </w:tc>
        <w:tc>
          <w:tcPr>
            <w:tcW w:w="2043" w:type="dxa"/>
            <w:tcBorders>
              <w:top w:val="single" w:sz="8" w:space="0" w:color="F8AF74"/>
              <w:left w:val="single" w:sz="8" w:space="0" w:color="F8AF74"/>
              <w:bottom w:val="single" w:sz="8" w:space="0" w:color="F8AF74"/>
              <w:right w:val="single" w:sz="8" w:space="0" w:color="F8AF74"/>
            </w:tcBorders>
            <w:shd w:val="clear" w:color="auto" w:fill="E26C09"/>
            <w:vAlign w:val="center"/>
          </w:tcPr>
          <w:p w:rsidR="005540B1" w:rsidRPr="00CC7DD8" w:rsidRDefault="00DA7175" w:rsidP="00CC7DD8">
            <w:pPr>
              <w:ind w:left="253"/>
              <w:jc w:val="center"/>
              <w:rPr>
                <w:rFonts w:ascii="Arial" w:eastAsia="Tahoma" w:hAnsi="Arial" w:cs="Arial"/>
                <w:kern w:val="0"/>
                <w:sz w:val="24"/>
                <w:szCs w:val="22"/>
                <w:lang w:eastAsia="en-US"/>
              </w:rPr>
            </w:pPr>
            <w:r w:rsidRPr="00CC7DD8">
              <w:rPr>
                <w:rFonts w:ascii="Arial" w:eastAsiaTheme="minorHAnsi" w:hAnsi="Arial" w:cs="Arial"/>
                <w:b/>
                <w:spacing w:val="-1"/>
                <w:kern w:val="0"/>
                <w:sz w:val="24"/>
                <w:szCs w:val="22"/>
                <w:lang w:eastAsia="en-US"/>
              </w:rPr>
              <w:t>From regeneration cuttings</w:t>
            </w:r>
          </w:p>
        </w:tc>
        <w:tc>
          <w:tcPr>
            <w:tcW w:w="1985" w:type="dxa"/>
            <w:tcBorders>
              <w:top w:val="single" w:sz="8" w:space="0" w:color="F8AF74"/>
              <w:left w:val="single" w:sz="8" w:space="0" w:color="F8AF74"/>
              <w:bottom w:val="single" w:sz="8" w:space="0" w:color="F8AF74"/>
              <w:right w:val="single" w:sz="8" w:space="0" w:color="F8AF74"/>
            </w:tcBorders>
            <w:shd w:val="clear" w:color="auto" w:fill="E26C09"/>
            <w:vAlign w:val="center"/>
          </w:tcPr>
          <w:p w:rsidR="005540B1" w:rsidRPr="00CC7DD8" w:rsidRDefault="00DA7175" w:rsidP="00AF3D06">
            <w:pPr>
              <w:ind w:left="222" w:firstLine="156"/>
              <w:jc w:val="center"/>
              <w:rPr>
                <w:rFonts w:ascii="Arial" w:eastAsia="Tahoma" w:hAnsi="Arial" w:cs="Arial"/>
                <w:kern w:val="0"/>
                <w:sz w:val="24"/>
                <w:szCs w:val="22"/>
                <w:lang w:eastAsia="en-US"/>
              </w:rPr>
            </w:pPr>
            <w:r w:rsidRPr="00CC7DD8">
              <w:rPr>
                <w:rFonts w:ascii="Arial" w:eastAsiaTheme="minorHAnsi" w:hAnsi="Arial" w:cs="Arial"/>
                <w:b/>
                <w:spacing w:val="-1"/>
                <w:kern w:val="0"/>
                <w:sz w:val="24"/>
                <w:szCs w:val="22"/>
                <w:lang w:eastAsia="en-US"/>
              </w:rPr>
              <w:t>From thinning</w:t>
            </w:r>
          </w:p>
        </w:tc>
        <w:tc>
          <w:tcPr>
            <w:tcW w:w="1955" w:type="dxa"/>
            <w:tcBorders>
              <w:top w:val="single" w:sz="8" w:space="0" w:color="F8AF74"/>
              <w:left w:val="single" w:sz="8" w:space="0" w:color="F8AF74"/>
              <w:bottom w:val="single" w:sz="8" w:space="0" w:color="F8AF74"/>
              <w:right w:val="single" w:sz="8" w:space="0" w:color="F8AF74"/>
            </w:tcBorders>
            <w:shd w:val="clear" w:color="auto" w:fill="E26C09"/>
            <w:vAlign w:val="center"/>
          </w:tcPr>
          <w:p w:rsidR="005540B1" w:rsidRPr="00CC7DD8" w:rsidRDefault="00DA7175" w:rsidP="00CC7DD8">
            <w:pPr>
              <w:ind w:left="517" w:hanging="353"/>
              <w:jc w:val="center"/>
              <w:rPr>
                <w:rFonts w:ascii="Arial" w:eastAsiaTheme="minorHAnsi" w:hAnsi="Arial" w:cs="Arial"/>
                <w:b/>
                <w:spacing w:val="-1"/>
                <w:kern w:val="0"/>
                <w:sz w:val="24"/>
                <w:szCs w:val="22"/>
                <w:lang w:eastAsia="en-US"/>
              </w:rPr>
            </w:pPr>
            <w:r w:rsidRPr="00CC7DD8">
              <w:rPr>
                <w:rFonts w:ascii="Arial" w:eastAsiaTheme="minorHAnsi" w:hAnsi="Arial" w:cs="Arial"/>
                <w:b/>
                <w:spacing w:val="-1"/>
                <w:kern w:val="0"/>
                <w:sz w:val="24"/>
                <w:szCs w:val="22"/>
                <w:lang w:eastAsia="en-US"/>
              </w:rPr>
              <w:t xml:space="preserve">From </w:t>
            </w:r>
            <w:r w:rsidR="00951CA9" w:rsidRPr="00CC7DD8">
              <w:rPr>
                <w:rFonts w:ascii="Arial" w:eastAsiaTheme="minorHAnsi" w:hAnsi="Arial" w:cs="Arial"/>
                <w:b/>
                <w:spacing w:val="-1"/>
                <w:kern w:val="0"/>
                <w:sz w:val="24"/>
                <w:szCs w:val="22"/>
                <w:lang w:eastAsia="en-US"/>
              </w:rPr>
              <w:t>Hygiene</w:t>
            </w:r>
          </w:p>
          <w:p w:rsidR="00951CA9" w:rsidRPr="00CC7DD8" w:rsidRDefault="00DA7175" w:rsidP="00CC7DD8">
            <w:pPr>
              <w:ind w:left="517" w:hanging="353"/>
              <w:jc w:val="center"/>
              <w:rPr>
                <w:rFonts w:ascii="Arial" w:eastAsia="Tahoma" w:hAnsi="Arial" w:cs="Arial"/>
                <w:kern w:val="0"/>
                <w:sz w:val="24"/>
                <w:szCs w:val="22"/>
                <w:lang w:eastAsia="en-US"/>
              </w:rPr>
            </w:pPr>
            <w:r w:rsidRPr="00CC7DD8">
              <w:rPr>
                <w:rFonts w:ascii="Arial" w:eastAsiaTheme="minorHAnsi" w:hAnsi="Arial" w:cs="Arial"/>
                <w:b/>
                <w:spacing w:val="-1"/>
                <w:kern w:val="0"/>
                <w:sz w:val="24"/>
                <w:szCs w:val="22"/>
                <w:lang w:eastAsia="en-US"/>
              </w:rPr>
              <w:t>work</w:t>
            </w:r>
            <w:r w:rsidR="00137469" w:rsidRPr="00CC7DD8">
              <w:rPr>
                <w:rFonts w:ascii="Arial" w:eastAsiaTheme="minorHAnsi" w:hAnsi="Arial" w:cs="Arial"/>
                <w:b/>
                <w:spacing w:val="-1"/>
                <w:kern w:val="0"/>
                <w:sz w:val="24"/>
                <w:szCs w:val="22"/>
                <w:lang w:eastAsia="en-US"/>
              </w:rPr>
              <w:t>s</w:t>
            </w:r>
          </w:p>
        </w:tc>
        <w:tc>
          <w:tcPr>
            <w:tcW w:w="1680" w:type="dxa"/>
            <w:tcBorders>
              <w:top w:val="single" w:sz="8" w:space="0" w:color="F8AF74"/>
              <w:left w:val="single" w:sz="8" w:space="0" w:color="F8AF74"/>
              <w:bottom w:val="single" w:sz="8" w:space="0" w:color="F8AF74"/>
              <w:right w:val="single" w:sz="8" w:space="0" w:color="F8AF74"/>
            </w:tcBorders>
            <w:shd w:val="clear" w:color="auto" w:fill="E26C09"/>
            <w:vAlign w:val="center"/>
          </w:tcPr>
          <w:p w:rsidR="008C4126" w:rsidRPr="00CC7DD8" w:rsidRDefault="008C4126" w:rsidP="00952D9C">
            <w:pPr>
              <w:spacing w:line="335" w:lineRule="exact"/>
              <w:ind w:left="589"/>
              <w:rPr>
                <w:rFonts w:ascii="Arial" w:eastAsiaTheme="minorHAnsi" w:hAnsi="Arial" w:cs="Arial"/>
                <w:b/>
                <w:spacing w:val="-1"/>
                <w:kern w:val="0"/>
                <w:sz w:val="24"/>
                <w:szCs w:val="22"/>
                <w:lang w:eastAsia="en-US"/>
              </w:rPr>
            </w:pPr>
          </w:p>
          <w:p w:rsidR="005540B1" w:rsidRPr="00CC7DD8" w:rsidRDefault="005540B1" w:rsidP="00952D9C">
            <w:pPr>
              <w:spacing w:line="335" w:lineRule="exact"/>
              <w:ind w:left="589"/>
              <w:rPr>
                <w:rFonts w:ascii="Arial" w:eastAsiaTheme="minorHAnsi" w:hAnsi="Arial" w:cs="Arial"/>
                <w:b/>
                <w:spacing w:val="-1"/>
                <w:kern w:val="0"/>
                <w:sz w:val="24"/>
                <w:szCs w:val="22"/>
                <w:lang w:eastAsia="en-US"/>
              </w:rPr>
            </w:pPr>
            <w:r w:rsidRPr="00CC7DD8">
              <w:rPr>
                <w:rFonts w:ascii="Arial" w:eastAsiaTheme="minorHAnsi" w:hAnsi="Arial" w:cs="Arial"/>
                <w:b/>
                <w:spacing w:val="-1"/>
                <w:kern w:val="0"/>
                <w:sz w:val="24"/>
                <w:szCs w:val="22"/>
                <w:lang w:eastAsia="en-US"/>
              </w:rPr>
              <w:t>Total</w:t>
            </w:r>
          </w:p>
          <w:p w:rsidR="005540B1" w:rsidRPr="00CC7DD8" w:rsidRDefault="005540B1" w:rsidP="00952D9C">
            <w:pPr>
              <w:spacing w:line="335" w:lineRule="exact"/>
              <w:ind w:left="589"/>
              <w:rPr>
                <w:rFonts w:ascii="Arial" w:eastAsia="Tahoma" w:hAnsi="Arial" w:cs="Arial"/>
                <w:kern w:val="0"/>
                <w:sz w:val="24"/>
                <w:szCs w:val="22"/>
                <w:lang w:eastAsia="en-US"/>
              </w:rPr>
            </w:pPr>
          </w:p>
        </w:tc>
      </w:tr>
      <w:tr w:rsidR="00404D69" w:rsidRPr="00CC7DD8" w:rsidTr="00CC7DD8">
        <w:trPr>
          <w:trHeight w:hRule="exact" w:val="358"/>
        </w:trPr>
        <w:tc>
          <w:tcPr>
            <w:tcW w:w="1916"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6"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2006</w:t>
            </w:r>
          </w:p>
        </w:tc>
        <w:tc>
          <w:tcPr>
            <w:tcW w:w="2043"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5" w:lineRule="exact"/>
              <w:jc w:val="center"/>
              <w:rPr>
                <w:rFonts w:ascii="Arial" w:eastAsia="Tahoma" w:hAnsi="Arial" w:cs="Arial"/>
                <w:kern w:val="0"/>
                <w:sz w:val="24"/>
                <w:szCs w:val="22"/>
                <w:lang w:eastAsia="en-US"/>
              </w:rPr>
            </w:pPr>
            <w:r w:rsidRPr="00CC7DD8">
              <w:rPr>
                <w:rFonts w:ascii="Arial" w:eastAsia="Tahoma" w:hAnsi="Arial" w:cs="Arial"/>
                <w:kern w:val="0"/>
                <w:sz w:val="24"/>
                <w:szCs w:val="22"/>
                <w:lang w:eastAsia="en-US"/>
              </w:rPr>
              <w:t>-</w:t>
            </w:r>
          </w:p>
        </w:tc>
        <w:tc>
          <w:tcPr>
            <w:tcW w:w="1985"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CC7DD8" w:rsidP="00CC7DD8">
            <w:pPr>
              <w:spacing w:line="335" w:lineRule="exact"/>
              <w:ind w:left="621" w:right="621"/>
              <w:jc w:val="center"/>
              <w:rPr>
                <w:rFonts w:ascii="Arial" w:eastAsia="Tahoma" w:hAnsi="Arial" w:cs="Arial"/>
                <w:kern w:val="0"/>
                <w:sz w:val="24"/>
                <w:szCs w:val="22"/>
                <w:lang w:eastAsia="en-US"/>
              </w:rPr>
            </w:pPr>
            <w:r>
              <w:rPr>
                <w:rFonts w:ascii="Arial" w:eastAsia="Tahoma" w:hAnsi="Arial" w:cs="Arial"/>
                <w:kern w:val="0"/>
                <w:sz w:val="24"/>
                <w:szCs w:val="22"/>
                <w:lang w:eastAsia="en-US"/>
              </w:rPr>
              <w:t>-</w:t>
            </w:r>
          </w:p>
        </w:tc>
        <w:tc>
          <w:tcPr>
            <w:tcW w:w="1955"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5" w:lineRule="exact"/>
              <w:ind w:left="621" w:right="621"/>
              <w:jc w:val="center"/>
              <w:rPr>
                <w:rFonts w:ascii="Arial" w:eastAsia="Tahoma" w:hAnsi="Arial" w:cs="Arial"/>
                <w:kern w:val="0"/>
                <w:sz w:val="24"/>
                <w:szCs w:val="22"/>
                <w:lang w:eastAsia="en-US"/>
              </w:rPr>
            </w:pPr>
            <w:r w:rsidRPr="00CC7DD8">
              <w:rPr>
                <w:rFonts w:ascii="Arial" w:eastAsia="Tahoma" w:hAnsi="Arial" w:cs="Arial"/>
                <w:kern w:val="0"/>
                <w:sz w:val="24"/>
                <w:szCs w:val="22"/>
                <w:lang w:eastAsia="en-US"/>
              </w:rPr>
              <w:t>-</w:t>
            </w:r>
          </w:p>
        </w:tc>
        <w:tc>
          <w:tcPr>
            <w:tcW w:w="1680"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pStyle w:val="TableParagraph"/>
              <w:spacing w:line="335" w:lineRule="exact"/>
              <w:ind w:left="565"/>
              <w:jc w:val="both"/>
              <w:rPr>
                <w:rFonts w:ascii="Arial" w:eastAsia="Tahoma" w:hAnsi="Arial" w:cs="Arial"/>
                <w:sz w:val="24"/>
              </w:rPr>
            </w:pPr>
            <w:r w:rsidRPr="00CC7DD8">
              <w:rPr>
                <w:rFonts w:ascii="Arial" w:eastAsia="Tahoma" w:hAnsi="Arial" w:cs="Arial"/>
                <w:sz w:val="24"/>
              </w:rPr>
              <w:t>15684</w:t>
            </w:r>
          </w:p>
        </w:tc>
      </w:tr>
      <w:tr w:rsidR="00404D69" w:rsidRPr="00CC7DD8" w:rsidTr="00CC7DD8">
        <w:trPr>
          <w:trHeight w:hRule="exact" w:val="358"/>
        </w:trPr>
        <w:tc>
          <w:tcPr>
            <w:tcW w:w="1916"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6"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2007</w:t>
            </w:r>
          </w:p>
        </w:tc>
        <w:tc>
          <w:tcPr>
            <w:tcW w:w="2043"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13250</w:t>
            </w:r>
          </w:p>
        </w:tc>
        <w:tc>
          <w:tcPr>
            <w:tcW w:w="1985" w:type="dxa"/>
            <w:tcBorders>
              <w:top w:val="single" w:sz="8" w:space="0" w:color="F8AF74"/>
              <w:left w:val="single" w:sz="8" w:space="0" w:color="F8AF74"/>
              <w:bottom w:val="single" w:sz="8" w:space="0" w:color="F8AF74"/>
              <w:right w:val="single" w:sz="8" w:space="0" w:color="F8AF74"/>
            </w:tcBorders>
            <w:shd w:val="clear" w:color="auto" w:fill="FAC9A1"/>
          </w:tcPr>
          <w:p w:rsidR="00925123" w:rsidRPr="00AF3D06" w:rsidRDefault="00CC7DD8" w:rsidP="00CC7DD8">
            <w:pPr>
              <w:spacing w:line="335" w:lineRule="exact"/>
              <w:ind w:left="621" w:right="621"/>
              <w:jc w:val="left"/>
              <w:rPr>
                <w:rFonts w:ascii="Arial" w:eastAsia="Tahoma" w:hAnsi="Arial" w:cs="Arial"/>
                <w:kern w:val="0"/>
                <w:sz w:val="24"/>
                <w:szCs w:val="22"/>
                <w:lang w:eastAsia="en-US"/>
              </w:rPr>
            </w:pPr>
            <w:r w:rsidRPr="00AF3D06">
              <w:rPr>
                <w:rFonts w:ascii="Arial" w:eastAsiaTheme="minorHAnsi" w:hAnsi="Arial" w:cs="Arial"/>
                <w:kern w:val="0"/>
                <w:sz w:val="24"/>
                <w:szCs w:val="22"/>
                <w:lang w:eastAsia="en-US"/>
              </w:rPr>
              <w:t>2964</w:t>
            </w:r>
          </w:p>
        </w:tc>
        <w:tc>
          <w:tcPr>
            <w:tcW w:w="1955"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5" w:lineRule="exact"/>
              <w:ind w:left="621" w:right="621"/>
              <w:jc w:val="left"/>
              <w:rPr>
                <w:rFonts w:ascii="Arial" w:eastAsia="Tahoma" w:hAnsi="Arial" w:cs="Arial"/>
                <w:kern w:val="0"/>
                <w:sz w:val="24"/>
                <w:szCs w:val="22"/>
                <w:lang w:eastAsia="en-US"/>
              </w:rPr>
            </w:pPr>
            <w:r w:rsidRPr="00CC7DD8">
              <w:rPr>
                <w:rFonts w:ascii="Arial" w:eastAsiaTheme="minorHAnsi" w:hAnsi="Arial" w:cs="Arial"/>
                <w:kern w:val="0"/>
                <w:sz w:val="24"/>
                <w:szCs w:val="22"/>
                <w:lang w:eastAsia="en-US"/>
              </w:rPr>
              <w:t>1024</w:t>
            </w:r>
          </w:p>
        </w:tc>
        <w:tc>
          <w:tcPr>
            <w:tcW w:w="1680"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17238</w:t>
            </w:r>
          </w:p>
        </w:tc>
      </w:tr>
      <w:tr w:rsidR="00404D69" w:rsidRPr="00CC7DD8" w:rsidTr="00CC7DD8">
        <w:trPr>
          <w:trHeight w:hRule="exact" w:val="358"/>
        </w:trPr>
        <w:tc>
          <w:tcPr>
            <w:tcW w:w="1916"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CC7DD8">
            <w:pPr>
              <w:spacing w:line="336"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2008</w:t>
            </w:r>
          </w:p>
        </w:tc>
        <w:tc>
          <w:tcPr>
            <w:tcW w:w="2043"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11852</w:t>
            </w:r>
          </w:p>
        </w:tc>
        <w:tc>
          <w:tcPr>
            <w:tcW w:w="1985" w:type="dxa"/>
            <w:tcBorders>
              <w:top w:val="single" w:sz="8" w:space="0" w:color="F8AF74"/>
              <w:left w:val="single" w:sz="8" w:space="0" w:color="F8AF74"/>
              <w:bottom w:val="single" w:sz="8" w:space="0" w:color="F8AF74"/>
              <w:right w:val="single" w:sz="8" w:space="0" w:color="F8AF74"/>
            </w:tcBorders>
            <w:shd w:val="clear" w:color="auto" w:fill="FCE3D0"/>
          </w:tcPr>
          <w:p w:rsidR="00925123" w:rsidRPr="00AF3D06" w:rsidRDefault="00925123" w:rsidP="00CC7DD8">
            <w:pPr>
              <w:spacing w:line="335" w:lineRule="exact"/>
              <w:ind w:left="621" w:right="621"/>
              <w:jc w:val="left"/>
              <w:rPr>
                <w:rFonts w:ascii="Arial" w:eastAsia="Tahoma" w:hAnsi="Arial" w:cs="Arial"/>
                <w:kern w:val="0"/>
                <w:sz w:val="24"/>
                <w:szCs w:val="22"/>
                <w:lang w:eastAsia="en-US"/>
              </w:rPr>
            </w:pPr>
            <w:r w:rsidRPr="00AF3D06">
              <w:rPr>
                <w:rFonts w:ascii="Arial" w:eastAsiaTheme="minorHAnsi" w:hAnsi="Arial" w:cs="Arial"/>
                <w:kern w:val="0"/>
                <w:sz w:val="24"/>
                <w:szCs w:val="22"/>
                <w:lang w:eastAsia="en-US"/>
              </w:rPr>
              <w:t>3043</w:t>
            </w:r>
          </w:p>
        </w:tc>
        <w:tc>
          <w:tcPr>
            <w:tcW w:w="1955"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CC7DD8">
            <w:pPr>
              <w:spacing w:line="335" w:lineRule="exact"/>
              <w:ind w:left="621" w:right="621"/>
              <w:jc w:val="left"/>
              <w:rPr>
                <w:rFonts w:ascii="Arial" w:eastAsia="Tahoma" w:hAnsi="Arial" w:cs="Arial"/>
                <w:kern w:val="0"/>
                <w:sz w:val="24"/>
                <w:szCs w:val="22"/>
                <w:lang w:eastAsia="en-US"/>
              </w:rPr>
            </w:pPr>
            <w:r w:rsidRPr="00CC7DD8">
              <w:rPr>
                <w:rFonts w:ascii="Arial" w:eastAsiaTheme="minorHAnsi" w:hAnsi="Arial" w:cs="Arial"/>
                <w:kern w:val="0"/>
                <w:sz w:val="24"/>
                <w:szCs w:val="22"/>
                <w:lang w:eastAsia="en-US"/>
              </w:rPr>
              <w:t>1810</w:t>
            </w:r>
          </w:p>
        </w:tc>
        <w:tc>
          <w:tcPr>
            <w:tcW w:w="1680"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16705</w:t>
            </w:r>
          </w:p>
        </w:tc>
      </w:tr>
      <w:tr w:rsidR="00404D69" w:rsidRPr="00CC7DD8" w:rsidTr="00CC7DD8">
        <w:trPr>
          <w:trHeight w:hRule="exact" w:val="358"/>
        </w:trPr>
        <w:tc>
          <w:tcPr>
            <w:tcW w:w="1916"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6"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2009</w:t>
            </w:r>
          </w:p>
        </w:tc>
        <w:tc>
          <w:tcPr>
            <w:tcW w:w="2043"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11215</w:t>
            </w:r>
          </w:p>
        </w:tc>
        <w:tc>
          <w:tcPr>
            <w:tcW w:w="1985" w:type="dxa"/>
            <w:tcBorders>
              <w:top w:val="single" w:sz="8" w:space="0" w:color="F8AF74"/>
              <w:left w:val="single" w:sz="8" w:space="0" w:color="F8AF74"/>
              <w:bottom w:val="single" w:sz="8" w:space="0" w:color="F8AF74"/>
              <w:right w:val="single" w:sz="8" w:space="0" w:color="F8AF74"/>
            </w:tcBorders>
            <w:shd w:val="clear" w:color="auto" w:fill="FAC9A1"/>
          </w:tcPr>
          <w:p w:rsidR="00925123" w:rsidRPr="00AF3D06" w:rsidRDefault="00925123" w:rsidP="00CC7DD8">
            <w:pPr>
              <w:spacing w:line="335" w:lineRule="exact"/>
              <w:ind w:left="621" w:right="621"/>
              <w:jc w:val="left"/>
              <w:rPr>
                <w:rFonts w:ascii="Arial" w:eastAsia="Tahoma" w:hAnsi="Arial" w:cs="Arial"/>
                <w:kern w:val="0"/>
                <w:sz w:val="24"/>
                <w:szCs w:val="22"/>
                <w:lang w:eastAsia="en-US"/>
              </w:rPr>
            </w:pPr>
            <w:r w:rsidRPr="00AF3D06">
              <w:rPr>
                <w:rFonts w:ascii="Arial" w:eastAsiaTheme="minorHAnsi" w:hAnsi="Arial" w:cs="Arial"/>
                <w:kern w:val="0"/>
                <w:sz w:val="24"/>
                <w:szCs w:val="22"/>
                <w:lang w:eastAsia="en-US"/>
              </w:rPr>
              <w:t>3375</w:t>
            </w:r>
          </w:p>
        </w:tc>
        <w:tc>
          <w:tcPr>
            <w:tcW w:w="1955"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5" w:lineRule="exact"/>
              <w:ind w:left="621" w:right="621"/>
              <w:jc w:val="left"/>
              <w:rPr>
                <w:rFonts w:ascii="Arial" w:eastAsia="Tahoma" w:hAnsi="Arial" w:cs="Arial"/>
                <w:kern w:val="0"/>
                <w:sz w:val="24"/>
                <w:szCs w:val="22"/>
                <w:lang w:eastAsia="en-US"/>
              </w:rPr>
            </w:pPr>
            <w:r w:rsidRPr="00CC7DD8">
              <w:rPr>
                <w:rFonts w:ascii="Arial" w:eastAsiaTheme="minorHAnsi" w:hAnsi="Arial" w:cs="Arial"/>
                <w:kern w:val="0"/>
                <w:sz w:val="24"/>
                <w:szCs w:val="22"/>
                <w:lang w:eastAsia="en-US"/>
              </w:rPr>
              <w:t>1930</w:t>
            </w:r>
          </w:p>
        </w:tc>
        <w:tc>
          <w:tcPr>
            <w:tcW w:w="1680"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16520</w:t>
            </w:r>
          </w:p>
        </w:tc>
      </w:tr>
      <w:tr w:rsidR="00404D69" w:rsidRPr="00CC7DD8" w:rsidTr="00CC7DD8">
        <w:trPr>
          <w:trHeight w:hRule="exact" w:val="370"/>
        </w:trPr>
        <w:tc>
          <w:tcPr>
            <w:tcW w:w="1916"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CC7DD8">
            <w:pPr>
              <w:spacing w:line="337"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2010</w:t>
            </w:r>
          </w:p>
        </w:tc>
        <w:tc>
          <w:tcPr>
            <w:tcW w:w="2043"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12070</w:t>
            </w:r>
          </w:p>
        </w:tc>
        <w:tc>
          <w:tcPr>
            <w:tcW w:w="1985" w:type="dxa"/>
            <w:tcBorders>
              <w:top w:val="single" w:sz="8" w:space="0" w:color="F8AF74"/>
              <w:left w:val="single" w:sz="8" w:space="0" w:color="F8AF74"/>
              <w:bottom w:val="single" w:sz="8" w:space="0" w:color="F8AF74"/>
              <w:right w:val="single" w:sz="8" w:space="0" w:color="F8AF74"/>
            </w:tcBorders>
            <w:shd w:val="clear" w:color="auto" w:fill="FCE3D0"/>
          </w:tcPr>
          <w:p w:rsidR="00925123" w:rsidRPr="00AF3D06" w:rsidRDefault="00925123" w:rsidP="00CC7DD8">
            <w:pPr>
              <w:spacing w:line="335" w:lineRule="exact"/>
              <w:ind w:left="621" w:right="621"/>
              <w:jc w:val="left"/>
              <w:rPr>
                <w:rFonts w:ascii="Arial" w:eastAsia="Tahoma" w:hAnsi="Arial" w:cs="Arial"/>
                <w:kern w:val="0"/>
                <w:sz w:val="24"/>
                <w:szCs w:val="22"/>
                <w:lang w:eastAsia="en-US"/>
              </w:rPr>
            </w:pPr>
            <w:r w:rsidRPr="00AF3D06">
              <w:rPr>
                <w:rFonts w:ascii="Arial" w:eastAsiaTheme="minorHAnsi" w:hAnsi="Arial" w:cs="Arial"/>
                <w:kern w:val="0"/>
                <w:sz w:val="24"/>
                <w:szCs w:val="22"/>
                <w:lang w:eastAsia="en-US"/>
              </w:rPr>
              <w:t>2933</w:t>
            </w:r>
          </w:p>
        </w:tc>
        <w:tc>
          <w:tcPr>
            <w:tcW w:w="1955"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CC7DD8">
            <w:pPr>
              <w:spacing w:line="335" w:lineRule="exact"/>
              <w:ind w:left="621" w:right="621"/>
              <w:jc w:val="left"/>
              <w:rPr>
                <w:rFonts w:ascii="Arial" w:eastAsia="Tahoma" w:hAnsi="Arial" w:cs="Arial"/>
                <w:kern w:val="0"/>
                <w:sz w:val="24"/>
                <w:szCs w:val="22"/>
                <w:lang w:eastAsia="en-US"/>
              </w:rPr>
            </w:pPr>
            <w:r w:rsidRPr="00CC7DD8">
              <w:rPr>
                <w:rFonts w:ascii="Arial" w:eastAsiaTheme="minorHAnsi" w:hAnsi="Arial" w:cs="Arial"/>
                <w:kern w:val="0"/>
                <w:sz w:val="24"/>
                <w:szCs w:val="22"/>
                <w:lang w:eastAsia="en-US"/>
              </w:rPr>
              <w:t>1989</w:t>
            </w:r>
          </w:p>
        </w:tc>
        <w:tc>
          <w:tcPr>
            <w:tcW w:w="1680"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16992</w:t>
            </w:r>
          </w:p>
        </w:tc>
      </w:tr>
      <w:tr w:rsidR="00404D69" w:rsidRPr="00CC7DD8" w:rsidTr="00CC7DD8">
        <w:trPr>
          <w:trHeight w:hRule="exact" w:val="358"/>
        </w:trPr>
        <w:tc>
          <w:tcPr>
            <w:tcW w:w="1916"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6"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2011</w:t>
            </w:r>
          </w:p>
        </w:tc>
        <w:tc>
          <w:tcPr>
            <w:tcW w:w="2043"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13152</w:t>
            </w:r>
          </w:p>
        </w:tc>
        <w:tc>
          <w:tcPr>
            <w:tcW w:w="1985" w:type="dxa"/>
            <w:tcBorders>
              <w:top w:val="single" w:sz="8" w:space="0" w:color="F8AF74"/>
              <w:left w:val="single" w:sz="8" w:space="0" w:color="F8AF74"/>
              <w:bottom w:val="single" w:sz="8" w:space="0" w:color="F8AF74"/>
              <w:right w:val="single" w:sz="8" w:space="0" w:color="F8AF74"/>
            </w:tcBorders>
            <w:shd w:val="clear" w:color="auto" w:fill="FAC9A1"/>
          </w:tcPr>
          <w:p w:rsidR="00925123" w:rsidRPr="00AF3D06" w:rsidRDefault="00925123" w:rsidP="00CC7DD8">
            <w:pPr>
              <w:spacing w:line="335" w:lineRule="exact"/>
              <w:ind w:left="621" w:right="621"/>
              <w:jc w:val="left"/>
              <w:rPr>
                <w:rFonts w:ascii="Arial" w:eastAsia="Tahoma" w:hAnsi="Arial" w:cs="Arial"/>
                <w:kern w:val="0"/>
                <w:sz w:val="24"/>
                <w:szCs w:val="22"/>
                <w:lang w:eastAsia="en-US"/>
              </w:rPr>
            </w:pPr>
            <w:r w:rsidRPr="00AF3D06">
              <w:rPr>
                <w:rFonts w:ascii="Arial" w:eastAsiaTheme="minorHAnsi" w:hAnsi="Arial" w:cs="Arial"/>
                <w:kern w:val="0"/>
                <w:sz w:val="24"/>
                <w:szCs w:val="22"/>
                <w:lang w:eastAsia="en-US"/>
              </w:rPr>
              <w:t>3584</w:t>
            </w:r>
          </w:p>
        </w:tc>
        <w:tc>
          <w:tcPr>
            <w:tcW w:w="1955"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5" w:lineRule="exact"/>
              <w:ind w:left="621" w:right="621"/>
              <w:jc w:val="left"/>
              <w:rPr>
                <w:rFonts w:ascii="Arial" w:eastAsia="Tahoma" w:hAnsi="Arial" w:cs="Arial"/>
                <w:kern w:val="0"/>
                <w:sz w:val="24"/>
                <w:szCs w:val="22"/>
                <w:lang w:eastAsia="en-US"/>
              </w:rPr>
            </w:pPr>
            <w:r w:rsidRPr="00CC7DD8">
              <w:rPr>
                <w:rFonts w:ascii="Arial" w:eastAsiaTheme="minorHAnsi" w:hAnsi="Arial" w:cs="Arial"/>
                <w:kern w:val="0"/>
                <w:sz w:val="24"/>
                <w:szCs w:val="22"/>
                <w:lang w:eastAsia="en-US"/>
              </w:rPr>
              <w:t>1969</w:t>
            </w:r>
          </w:p>
        </w:tc>
        <w:tc>
          <w:tcPr>
            <w:tcW w:w="1680"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18705</w:t>
            </w:r>
          </w:p>
        </w:tc>
      </w:tr>
      <w:tr w:rsidR="00404D69" w:rsidRPr="00CC7DD8" w:rsidTr="00CC7DD8">
        <w:trPr>
          <w:trHeight w:hRule="exact" w:val="358"/>
        </w:trPr>
        <w:tc>
          <w:tcPr>
            <w:tcW w:w="1916"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CC7DD8">
            <w:pPr>
              <w:spacing w:line="337"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2012</w:t>
            </w:r>
          </w:p>
        </w:tc>
        <w:tc>
          <w:tcPr>
            <w:tcW w:w="2043"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13082</w:t>
            </w:r>
          </w:p>
        </w:tc>
        <w:tc>
          <w:tcPr>
            <w:tcW w:w="1985" w:type="dxa"/>
            <w:tcBorders>
              <w:top w:val="single" w:sz="8" w:space="0" w:color="F8AF74"/>
              <w:left w:val="single" w:sz="8" w:space="0" w:color="F8AF74"/>
              <w:bottom w:val="single" w:sz="8" w:space="0" w:color="F8AF74"/>
              <w:right w:val="single" w:sz="8" w:space="0" w:color="F8AF74"/>
            </w:tcBorders>
            <w:shd w:val="clear" w:color="auto" w:fill="FCE3D0"/>
          </w:tcPr>
          <w:p w:rsidR="00925123" w:rsidRPr="00AF3D06" w:rsidRDefault="00925123" w:rsidP="00CC7DD8">
            <w:pPr>
              <w:spacing w:line="335" w:lineRule="exact"/>
              <w:ind w:left="621" w:right="621"/>
              <w:jc w:val="left"/>
              <w:rPr>
                <w:rFonts w:ascii="Arial" w:eastAsia="Tahoma" w:hAnsi="Arial" w:cs="Arial"/>
                <w:kern w:val="0"/>
                <w:sz w:val="24"/>
                <w:szCs w:val="22"/>
                <w:lang w:eastAsia="en-US"/>
              </w:rPr>
            </w:pPr>
            <w:r w:rsidRPr="00AF3D06">
              <w:rPr>
                <w:rFonts w:ascii="Arial" w:eastAsiaTheme="minorHAnsi" w:hAnsi="Arial" w:cs="Arial"/>
                <w:kern w:val="0"/>
                <w:sz w:val="24"/>
                <w:szCs w:val="22"/>
                <w:lang w:eastAsia="en-US"/>
              </w:rPr>
              <w:t>4071</w:t>
            </w:r>
          </w:p>
        </w:tc>
        <w:tc>
          <w:tcPr>
            <w:tcW w:w="1955"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CC7DD8">
            <w:pPr>
              <w:spacing w:line="335" w:lineRule="exact"/>
              <w:ind w:left="621" w:right="621"/>
              <w:jc w:val="left"/>
              <w:rPr>
                <w:rFonts w:ascii="Arial" w:eastAsia="Tahoma" w:hAnsi="Arial" w:cs="Arial"/>
                <w:kern w:val="0"/>
                <w:sz w:val="24"/>
                <w:szCs w:val="22"/>
                <w:lang w:eastAsia="en-US"/>
              </w:rPr>
            </w:pPr>
            <w:r w:rsidRPr="00CC7DD8">
              <w:rPr>
                <w:rFonts w:ascii="Arial" w:eastAsiaTheme="minorHAnsi" w:hAnsi="Arial" w:cs="Arial"/>
                <w:kern w:val="0"/>
                <w:sz w:val="24"/>
                <w:szCs w:val="22"/>
                <w:lang w:eastAsia="en-US"/>
              </w:rPr>
              <w:t>1928</w:t>
            </w:r>
          </w:p>
        </w:tc>
        <w:tc>
          <w:tcPr>
            <w:tcW w:w="1680" w:type="dxa"/>
            <w:tcBorders>
              <w:top w:val="single" w:sz="8" w:space="0" w:color="F8AF74"/>
              <w:left w:val="single" w:sz="8" w:space="0" w:color="F8AF74"/>
              <w:bottom w:val="single" w:sz="8" w:space="0" w:color="F8AF74"/>
              <w:right w:val="single" w:sz="8" w:space="0" w:color="F8AF74"/>
            </w:tcBorders>
            <w:shd w:val="clear" w:color="auto" w:fill="FCE3D0"/>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19081</w:t>
            </w:r>
          </w:p>
        </w:tc>
      </w:tr>
      <w:tr w:rsidR="00404D69" w:rsidRPr="00CC7DD8" w:rsidTr="00CC7DD8">
        <w:trPr>
          <w:trHeight w:hRule="exact" w:val="358"/>
        </w:trPr>
        <w:tc>
          <w:tcPr>
            <w:tcW w:w="1916"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6"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2013</w:t>
            </w:r>
          </w:p>
        </w:tc>
        <w:tc>
          <w:tcPr>
            <w:tcW w:w="2043"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5"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12803</w:t>
            </w:r>
          </w:p>
        </w:tc>
        <w:tc>
          <w:tcPr>
            <w:tcW w:w="1985" w:type="dxa"/>
            <w:tcBorders>
              <w:top w:val="single" w:sz="8" w:space="0" w:color="F8AF74"/>
              <w:left w:val="single" w:sz="8" w:space="0" w:color="F8AF74"/>
              <w:bottom w:val="single" w:sz="8" w:space="0" w:color="F8AF74"/>
              <w:right w:val="single" w:sz="8" w:space="0" w:color="F8AF74"/>
            </w:tcBorders>
            <w:shd w:val="clear" w:color="auto" w:fill="FAC9A1"/>
          </w:tcPr>
          <w:p w:rsidR="00925123" w:rsidRPr="00AF3D06" w:rsidRDefault="00925123" w:rsidP="00CC7DD8">
            <w:pPr>
              <w:spacing w:line="335" w:lineRule="exact"/>
              <w:ind w:left="621" w:right="621"/>
              <w:jc w:val="left"/>
              <w:rPr>
                <w:rFonts w:ascii="Arial" w:eastAsia="Tahoma" w:hAnsi="Arial" w:cs="Arial"/>
                <w:kern w:val="0"/>
                <w:sz w:val="24"/>
                <w:szCs w:val="22"/>
                <w:lang w:eastAsia="en-US"/>
              </w:rPr>
            </w:pPr>
            <w:r w:rsidRPr="00AF3D06">
              <w:rPr>
                <w:rFonts w:ascii="Arial" w:eastAsiaTheme="minorHAnsi" w:hAnsi="Arial" w:cs="Arial"/>
                <w:kern w:val="0"/>
                <w:sz w:val="24"/>
                <w:szCs w:val="22"/>
                <w:lang w:eastAsia="en-US"/>
              </w:rPr>
              <w:t>4162</w:t>
            </w:r>
          </w:p>
        </w:tc>
        <w:tc>
          <w:tcPr>
            <w:tcW w:w="1955"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5" w:lineRule="exact"/>
              <w:ind w:left="621" w:right="621"/>
              <w:jc w:val="left"/>
              <w:rPr>
                <w:rFonts w:ascii="Arial" w:eastAsia="Tahoma" w:hAnsi="Arial" w:cs="Arial"/>
                <w:kern w:val="0"/>
                <w:sz w:val="24"/>
                <w:szCs w:val="22"/>
                <w:lang w:eastAsia="en-US"/>
              </w:rPr>
            </w:pPr>
            <w:r w:rsidRPr="00CC7DD8">
              <w:rPr>
                <w:rFonts w:ascii="Arial" w:eastAsiaTheme="minorHAnsi" w:hAnsi="Arial" w:cs="Arial"/>
                <w:kern w:val="0"/>
                <w:sz w:val="24"/>
                <w:szCs w:val="22"/>
                <w:lang w:eastAsia="en-US"/>
              </w:rPr>
              <w:t>2317</w:t>
            </w:r>
          </w:p>
        </w:tc>
        <w:tc>
          <w:tcPr>
            <w:tcW w:w="1680"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CC7DD8" w:rsidP="00952D9C">
            <w:pPr>
              <w:spacing w:line="335" w:lineRule="exact"/>
              <w:ind w:left="488"/>
              <w:rPr>
                <w:rFonts w:ascii="Arial" w:eastAsia="Tahoma" w:hAnsi="Arial" w:cs="Arial"/>
                <w:kern w:val="0"/>
                <w:sz w:val="24"/>
                <w:szCs w:val="22"/>
                <w:lang w:eastAsia="en-US"/>
              </w:rPr>
            </w:pPr>
            <w:r w:rsidRPr="00AF3D06">
              <w:rPr>
                <w:rFonts w:ascii="Arial" w:eastAsiaTheme="minorHAnsi" w:hAnsi="Arial" w:cs="Arial"/>
                <w:spacing w:val="-1"/>
                <w:kern w:val="0"/>
                <w:sz w:val="24"/>
                <w:szCs w:val="22"/>
                <w:lang w:eastAsia="en-US"/>
              </w:rPr>
              <w:t xml:space="preserve"> 19282</w:t>
            </w:r>
          </w:p>
        </w:tc>
      </w:tr>
      <w:tr w:rsidR="00404D69" w:rsidRPr="00CC7DD8" w:rsidTr="00CC7DD8">
        <w:trPr>
          <w:trHeight w:hRule="exact" w:val="358"/>
        </w:trPr>
        <w:tc>
          <w:tcPr>
            <w:tcW w:w="1916"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6"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2014</w:t>
            </w:r>
          </w:p>
        </w:tc>
        <w:tc>
          <w:tcPr>
            <w:tcW w:w="2043"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6"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11928</w:t>
            </w:r>
          </w:p>
        </w:tc>
        <w:tc>
          <w:tcPr>
            <w:tcW w:w="1985" w:type="dxa"/>
            <w:tcBorders>
              <w:top w:val="single" w:sz="8" w:space="0" w:color="F8AF74"/>
              <w:left w:val="single" w:sz="8" w:space="0" w:color="F8AF74"/>
              <w:bottom w:val="single" w:sz="8" w:space="0" w:color="F8AF74"/>
              <w:right w:val="single" w:sz="8" w:space="0" w:color="F8AF74"/>
            </w:tcBorders>
            <w:shd w:val="clear" w:color="auto" w:fill="FAC9A1"/>
          </w:tcPr>
          <w:p w:rsidR="00925123" w:rsidRPr="00AF3D06" w:rsidRDefault="00925123" w:rsidP="00CC7DD8">
            <w:pPr>
              <w:spacing w:line="336" w:lineRule="exact"/>
              <w:ind w:left="621" w:right="621"/>
              <w:jc w:val="left"/>
              <w:rPr>
                <w:rFonts w:ascii="Arial" w:eastAsia="Tahoma" w:hAnsi="Arial" w:cs="Arial"/>
                <w:kern w:val="0"/>
                <w:sz w:val="24"/>
                <w:szCs w:val="22"/>
                <w:lang w:eastAsia="en-US"/>
              </w:rPr>
            </w:pPr>
            <w:r w:rsidRPr="00AF3D06">
              <w:rPr>
                <w:rFonts w:ascii="Arial" w:eastAsiaTheme="minorHAnsi" w:hAnsi="Arial" w:cs="Arial"/>
                <w:kern w:val="0"/>
                <w:sz w:val="24"/>
                <w:szCs w:val="22"/>
                <w:lang w:eastAsia="en-US"/>
              </w:rPr>
              <w:t>3785</w:t>
            </w:r>
          </w:p>
        </w:tc>
        <w:tc>
          <w:tcPr>
            <w:tcW w:w="1955"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6" w:lineRule="exact"/>
              <w:ind w:left="621" w:right="621"/>
              <w:jc w:val="left"/>
              <w:rPr>
                <w:rFonts w:ascii="Arial" w:eastAsia="Tahoma" w:hAnsi="Arial" w:cs="Arial"/>
                <w:kern w:val="0"/>
                <w:sz w:val="24"/>
                <w:szCs w:val="22"/>
                <w:lang w:eastAsia="en-US"/>
              </w:rPr>
            </w:pPr>
            <w:r w:rsidRPr="00CC7DD8">
              <w:rPr>
                <w:rFonts w:ascii="Arial" w:eastAsiaTheme="minorHAnsi" w:hAnsi="Arial" w:cs="Arial"/>
                <w:kern w:val="0"/>
                <w:sz w:val="24"/>
                <w:szCs w:val="22"/>
                <w:lang w:eastAsia="en-US"/>
              </w:rPr>
              <w:t>1928</w:t>
            </w:r>
          </w:p>
        </w:tc>
        <w:tc>
          <w:tcPr>
            <w:tcW w:w="1680"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6"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17889</w:t>
            </w:r>
          </w:p>
        </w:tc>
      </w:tr>
      <w:tr w:rsidR="00404D69" w:rsidRPr="00CC7DD8" w:rsidTr="00CC7DD8">
        <w:trPr>
          <w:trHeight w:hRule="exact" w:val="360"/>
        </w:trPr>
        <w:tc>
          <w:tcPr>
            <w:tcW w:w="1916"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9" w:lineRule="exact"/>
              <w:ind w:left="97"/>
              <w:jc w:val="center"/>
              <w:rPr>
                <w:rFonts w:ascii="Arial" w:eastAsia="Tahoma" w:hAnsi="Arial" w:cs="Arial"/>
                <w:kern w:val="0"/>
                <w:sz w:val="24"/>
                <w:szCs w:val="22"/>
                <w:lang w:eastAsia="en-US"/>
              </w:rPr>
            </w:pPr>
            <w:r w:rsidRPr="00CC7DD8">
              <w:rPr>
                <w:rFonts w:ascii="Arial" w:eastAsiaTheme="minorHAnsi" w:hAnsi="Arial" w:cs="Arial"/>
                <w:i/>
                <w:w w:val="95"/>
                <w:kern w:val="0"/>
                <w:sz w:val="24"/>
                <w:szCs w:val="22"/>
                <w:lang w:eastAsia="en-US"/>
              </w:rPr>
              <w:t>2015</w:t>
            </w:r>
          </w:p>
        </w:tc>
        <w:tc>
          <w:tcPr>
            <w:tcW w:w="2043"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8"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12045</w:t>
            </w:r>
          </w:p>
        </w:tc>
        <w:tc>
          <w:tcPr>
            <w:tcW w:w="1985" w:type="dxa"/>
            <w:tcBorders>
              <w:top w:val="single" w:sz="8" w:space="0" w:color="F8AF74"/>
              <w:left w:val="single" w:sz="8" w:space="0" w:color="F8AF74"/>
              <w:bottom w:val="single" w:sz="8" w:space="0" w:color="F8AF74"/>
              <w:right w:val="single" w:sz="8" w:space="0" w:color="F8AF74"/>
            </w:tcBorders>
            <w:shd w:val="clear" w:color="auto" w:fill="FAC9A1"/>
          </w:tcPr>
          <w:p w:rsidR="00925123" w:rsidRPr="00AF3D06" w:rsidRDefault="00925123" w:rsidP="00CC7DD8">
            <w:pPr>
              <w:spacing w:line="338" w:lineRule="exact"/>
              <w:ind w:left="621" w:right="621"/>
              <w:jc w:val="left"/>
              <w:rPr>
                <w:rFonts w:ascii="Arial" w:eastAsia="Tahoma" w:hAnsi="Arial" w:cs="Arial"/>
                <w:kern w:val="0"/>
                <w:sz w:val="24"/>
                <w:szCs w:val="22"/>
                <w:lang w:eastAsia="en-US"/>
              </w:rPr>
            </w:pPr>
            <w:r w:rsidRPr="00AF3D06">
              <w:rPr>
                <w:rFonts w:ascii="Arial" w:eastAsiaTheme="minorHAnsi" w:hAnsi="Arial" w:cs="Arial"/>
                <w:kern w:val="0"/>
                <w:sz w:val="24"/>
                <w:szCs w:val="22"/>
                <w:lang w:eastAsia="en-US"/>
              </w:rPr>
              <w:t>3889</w:t>
            </w:r>
          </w:p>
        </w:tc>
        <w:tc>
          <w:tcPr>
            <w:tcW w:w="1955"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CC7DD8">
            <w:pPr>
              <w:spacing w:line="338" w:lineRule="exact"/>
              <w:ind w:left="621" w:right="621"/>
              <w:jc w:val="left"/>
              <w:rPr>
                <w:rFonts w:ascii="Arial" w:eastAsia="Tahoma" w:hAnsi="Arial" w:cs="Arial"/>
                <w:kern w:val="0"/>
                <w:sz w:val="24"/>
                <w:szCs w:val="22"/>
                <w:lang w:eastAsia="en-US"/>
              </w:rPr>
            </w:pPr>
            <w:r w:rsidRPr="00CC7DD8">
              <w:rPr>
                <w:rFonts w:ascii="Arial" w:eastAsiaTheme="minorHAnsi" w:hAnsi="Arial" w:cs="Arial"/>
                <w:kern w:val="0"/>
                <w:sz w:val="24"/>
                <w:szCs w:val="22"/>
                <w:lang w:eastAsia="en-US"/>
              </w:rPr>
              <w:t>2199</w:t>
            </w:r>
          </w:p>
        </w:tc>
        <w:tc>
          <w:tcPr>
            <w:tcW w:w="1680" w:type="dxa"/>
            <w:tcBorders>
              <w:top w:val="single" w:sz="8" w:space="0" w:color="F8AF74"/>
              <w:left w:val="single" w:sz="8" w:space="0" w:color="F8AF74"/>
              <w:bottom w:val="single" w:sz="8" w:space="0" w:color="F8AF74"/>
              <w:right w:val="single" w:sz="8" w:space="0" w:color="F8AF74"/>
            </w:tcBorders>
            <w:shd w:val="clear" w:color="auto" w:fill="FAC9A1"/>
          </w:tcPr>
          <w:p w:rsidR="00925123" w:rsidRPr="00CC7DD8" w:rsidRDefault="00925123" w:rsidP="00952D9C">
            <w:pPr>
              <w:spacing w:line="338" w:lineRule="exact"/>
              <w:ind w:left="565"/>
              <w:rPr>
                <w:rFonts w:ascii="Arial" w:eastAsia="Tahoma" w:hAnsi="Arial" w:cs="Arial"/>
                <w:kern w:val="0"/>
                <w:sz w:val="24"/>
                <w:szCs w:val="22"/>
                <w:lang w:eastAsia="en-US"/>
              </w:rPr>
            </w:pPr>
            <w:r w:rsidRPr="00CC7DD8">
              <w:rPr>
                <w:rFonts w:ascii="Arial" w:eastAsiaTheme="minorHAnsi" w:hAnsi="Arial" w:cs="Arial"/>
                <w:spacing w:val="-1"/>
                <w:kern w:val="0"/>
                <w:sz w:val="24"/>
                <w:szCs w:val="22"/>
                <w:lang w:eastAsia="en-US"/>
              </w:rPr>
              <w:t>18133</w:t>
            </w:r>
          </w:p>
        </w:tc>
      </w:tr>
    </w:tbl>
    <w:p w:rsidR="00032C4B" w:rsidRPr="00404D69" w:rsidRDefault="00032C4B" w:rsidP="00952D9C">
      <w:pPr>
        <w:spacing w:line="400" w:lineRule="exact"/>
        <w:rPr>
          <w:rFonts w:ascii="Arial" w:hAnsi="Arial" w:cs="Arial"/>
          <w:b/>
          <w:bCs/>
          <w:sz w:val="24"/>
        </w:rPr>
      </w:pPr>
    </w:p>
    <w:p w:rsidR="003B63D9" w:rsidRPr="00404D69" w:rsidRDefault="003B63D9" w:rsidP="00952D9C">
      <w:pPr>
        <w:numPr>
          <w:ilvl w:val="0"/>
          <w:numId w:val="2"/>
        </w:numPr>
        <w:spacing w:line="400" w:lineRule="exact"/>
        <w:rPr>
          <w:rFonts w:ascii="Arial" w:hAnsi="Arial" w:cs="Arial"/>
          <w:b/>
          <w:bCs/>
          <w:sz w:val="24"/>
        </w:rPr>
      </w:pPr>
      <w:r w:rsidRPr="00404D69">
        <w:rPr>
          <w:rFonts w:ascii="Arial" w:hAnsi="Arial" w:cs="Arial"/>
          <w:b/>
          <w:bCs/>
          <w:sz w:val="24"/>
        </w:rPr>
        <w:t>Forest Management</w:t>
      </w:r>
    </w:p>
    <w:p w:rsidR="0058276E" w:rsidRPr="00404D69" w:rsidRDefault="0058276E" w:rsidP="00881748">
      <w:pPr>
        <w:spacing w:line="360" w:lineRule="auto"/>
        <w:ind w:firstLine="420"/>
        <w:rPr>
          <w:rFonts w:ascii="Arial" w:hAnsi="Arial" w:cs="Arial"/>
          <w:sz w:val="24"/>
        </w:rPr>
      </w:pPr>
      <w:r w:rsidRPr="00404D69">
        <w:rPr>
          <w:rFonts w:ascii="Arial" w:hAnsi="Arial" w:cs="Arial"/>
          <w:sz w:val="24"/>
        </w:rPr>
        <w:t>For the forestry state area</w:t>
      </w:r>
      <w:r w:rsidR="00791C5C" w:rsidRPr="00404D69">
        <w:rPr>
          <w:rFonts w:ascii="Arial" w:hAnsi="Arial" w:cs="Arial"/>
          <w:sz w:val="24"/>
        </w:rPr>
        <w:t xml:space="preserve"> (</w:t>
      </w:r>
      <w:r w:rsidRPr="00404D69">
        <w:rPr>
          <w:rFonts w:ascii="Arial" w:hAnsi="Arial" w:cs="Arial"/>
          <w:sz w:val="24"/>
        </w:rPr>
        <w:t>66.0% of the total</w:t>
      </w:r>
      <w:r w:rsidR="00791C5C" w:rsidRPr="00404D69">
        <w:rPr>
          <w:rFonts w:ascii="Arial" w:hAnsi="Arial" w:cs="Arial"/>
          <w:sz w:val="24"/>
        </w:rPr>
        <w:t xml:space="preserve"> forest area)</w:t>
      </w:r>
      <w:r w:rsidRPr="00404D69">
        <w:rPr>
          <w:rFonts w:ascii="Arial" w:hAnsi="Arial" w:cs="Arial"/>
          <w:sz w:val="24"/>
        </w:rPr>
        <w:t xml:space="preserve">, forest management or services are provided by the </w:t>
      </w:r>
      <w:proofErr w:type="spellStart"/>
      <w:r w:rsidRPr="00404D69">
        <w:rPr>
          <w:rFonts w:ascii="Arial" w:hAnsi="Arial" w:cs="Arial"/>
          <w:sz w:val="24"/>
        </w:rPr>
        <w:t>Romsilva</w:t>
      </w:r>
      <w:proofErr w:type="spellEnd"/>
      <w:r w:rsidRPr="00404D69">
        <w:rPr>
          <w:rFonts w:ascii="Arial" w:hAnsi="Arial" w:cs="Arial"/>
          <w:sz w:val="24"/>
        </w:rPr>
        <w:t xml:space="preserve"> National Forest Administration, while for the</w:t>
      </w:r>
      <w:r w:rsidR="00791C5C" w:rsidRPr="00404D69">
        <w:rPr>
          <w:rFonts w:ascii="Arial" w:hAnsi="Arial" w:cs="Arial"/>
          <w:sz w:val="24"/>
        </w:rPr>
        <w:t xml:space="preserve"> others </w:t>
      </w:r>
      <w:r w:rsidRPr="00404D69">
        <w:rPr>
          <w:rFonts w:ascii="Arial" w:hAnsi="Arial" w:cs="Arial"/>
          <w:sz w:val="24"/>
        </w:rPr>
        <w:t>forestr</w:t>
      </w:r>
      <w:r w:rsidR="00791C5C" w:rsidRPr="00404D69">
        <w:rPr>
          <w:rFonts w:ascii="Arial" w:hAnsi="Arial" w:cs="Arial"/>
          <w:sz w:val="24"/>
        </w:rPr>
        <w:t>y</w:t>
      </w:r>
      <w:r w:rsidRPr="00404D69">
        <w:rPr>
          <w:rFonts w:ascii="Arial" w:hAnsi="Arial" w:cs="Arial"/>
          <w:sz w:val="24"/>
        </w:rPr>
        <w:t xml:space="preserve"> area </w:t>
      </w:r>
      <w:r w:rsidR="00791C5C" w:rsidRPr="00404D69">
        <w:rPr>
          <w:rFonts w:ascii="Arial" w:hAnsi="Arial" w:cs="Arial"/>
          <w:sz w:val="24"/>
        </w:rPr>
        <w:t>(</w:t>
      </w:r>
      <w:r w:rsidRPr="00404D69">
        <w:rPr>
          <w:rFonts w:ascii="Arial" w:hAnsi="Arial" w:cs="Arial"/>
          <w:sz w:val="24"/>
        </w:rPr>
        <w:t>34.0%</w:t>
      </w:r>
      <w:r w:rsidR="00791C5C" w:rsidRPr="00404D69">
        <w:rPr>
          <w:rFonts w:ascii="Arial" w:hAnsi="Arial" w:cs="Arial"/>
          <w:sz w:val="24"/>
        </w:rPr>
        <w:t>)</w:t>
      </w:r>
      <w:r w:rsidRPr="00404D69">
        <w:rPr>
          <w:rFonts w:ascii="Arial" w:hAnsi="Arial" w:cs="Arial"/>
          <w:sz w:val="24"/>
        </w:rPr>
        <w:t>, forest management or services are provided by forest regimes</w:t>
      </w:r>
      <w:r w:rsidR="00791C5C" w:rsidRPr="00404D69">
        <w:rPr>
          <w:rFonts w:ascii="Arial" w:hAnsi="Arial" w:cs="Arial"/>
          <w:sz w:val="24"/>
        </w:rPr>
        <w:t xml:space="preserve"> districts</w:t>
      </w:r>
      <w:r w:rsidRPr="00404D69">
        <w:rPr>
          <w:rFonts w:ascii="Arial" w:hAnsi="Arial" w:cs="Arial"/>
          <w:sz w:val="24"/>
        </w:rPr>
        <w:t>.</w:t>
      </w:r>
    </w:p>
    <w:p w:rsidR="0058276E" w:rsidRPr="00404D69" w:rsidRDefault="0058276E" w:rsidP="00881748">
      <w:pPr>
        <w:spacing w:line="360" w:lineRule="auto"/>
        <w:ind w:firstLine="420"/>
        <w:rPr>
          <w:rFonts w:ascii="Arial" w:hAnsi="Arial" w:cs="Arial"/>
          <w:sz w:val="24"/>
        </w:rPr>
      </w:pPr>
      <w:r w:rsidRPr="00404D69">
        <w:rPr>
          <w:rFonts w:ascii="Arial" w:hAnsi="Arial" w:cs="Arial"/>
          <w:sz w:val="24"/>
        </w:rPr>
        <w:t xml:space="preserve">By the end of 2015 there were 468 forest </w:t>
      </w:r>
      <w:r w:rsidR="00791C5C" w:rsidRPr="00404D69">
        <w:rPr>
          <w:rFonts w:ascii="Arial" w:hAnsi="Arial" w:cs="Arial"/>
          <w:sz w:val="24"/>
        </w:rPr>
        <w:t>districts</w:t>
      </w:r>
      <w:r w:rsidRPr="00404D69">
        <w:rPr>
          <w:rFonts w:ascii="Arial" w:hAnsi="Arial" w:cs="Arial"/>
          <w:sz w:val="24"/>
        </w:rPr>
        <w:t xml:space="preserve">, of which 322 were </w:t>
      </w:r>
      <w:r w:rsidR="00791C5C" w:rsidRPr="00404D69">
        <w:rPr>
          <w:rFonts w:ascii="Arial" w:hAnsi="Arial" w:cs="Arial"/>
          <w:sz w:val="24"/>
        </w:rPr>
        <w:t xml:space="preserve">under </w:t>
      </w:r>
      <w:r w:rsidRPr="00404D69">
        <w:rPr>
          <w:rFonts w:ascii="Arial" w:hAnsi="Arial" w:cs="Arial"/>
          <w:sz w:val="24"/>
        </w:rPr>
        <w:t xml:space="preserve">the structures of the </w:t>
      </w:r>
      <w:proofErr w:type="spellStart"/>
      <w:r w:rsidRPr="00404D69">
        <w:rPr>
          <w:rFonts w:ascii="Arial" w:hAnsi="Arial" w:cs="Arial"/>
          <w:sz w:val="24"/>
        </w:rPr>
        <w:t>Romsilva</w:t>
      </w:r>
      <w:proofErr w:type="spellEnd"/>
      <w:r w:rsidRPr="00404D69">
        <w:rPr>
          <w:rFonts w:ascii="Arial" w:hAnsi="Arial" w:cs="Arial"/>
          <w:sz w:val="24"/>
        </w:rPr>
        <w:t xml:space="preserve"> National Forest </w:t>
      </w:r>
      <w:r w:rsidR="00791C5C" w:rsidRPr="00404D69">
        <w:rPr>
          <w:rFonts w:ascii="Arial" w:hAnsi="Arial" w:cs="Arial"/>
          <w:sz w:val="24"/>
        </w:rPr>
        <w:t>Administration</w:t>
      </w:r>
      <w:r w:rsidRPr="00404D69">
        <w:rPr>
          <w:rFonts w:ascii="Arial" w:hAnsi="Arial" w:cs="Arial"/>
          <w:sz w:val="24"/>
        </w:rPr>
        <w:t>, 146 forest regime</w:t>
      </w:r>
      <w:r w:rsidR="00791C5C" w:rsidRPr="00404D69">
        <w:rPr>
          <w:rFonts w:ascii="Arial" w:hAnsi="Arial" w:cs="Arial"/>
          <w:sz w:val="24"/>
        </w:rPr>
        <w:t xml:space="preserve"> districts</w:t>
      </w:r>
      <w:r w:rsidRPr="00404D69">
        <w:rPr>
          <w:rFonts w:ascii="Arial" w:hAnsi="Arial" w:cs="Arial"/>
          <w:sz w:val="24"/>
        </w:rPr>
        <w:t xml:space="preserve">, </w:t>
      </w:r>
      <w:r w:rsidR="00791C5C" w:rsidRPr="00404D69">
        <w:rPr>
          <w:rFonts w:ascii="Arial" w:hAnsi="Arial" w:cs="Arial"/>
          <w:sz w:val="24"/>
        </w:rPr>
        <w:t xml:space="preserve">3 forest districts under the structure of "Marin </w:t>
      </w:r>
      <w:proofErr w:type="spellStart"/>
      <w:r w:rsidR="00791C5C" w:rsidRPr="00404D69">
        <w:rPr>
          <w:rFonts w:ascii="Arial" w:hAnsi="Arial" w:cs="Arial"/>
          <w:sz w:val="24"/>
        </w:rPr>
        <w:t>Drăcea</w:t>
      </w:r>
      <w:proofErr w:type="spellEnd"/>
      <w:r w:rsidR="00791C5C" w:rsidRPr="00404D69">
        <w:rPr>
          <w:rFonts w:ascii="Arial" w:hAnsi="Arial" w:cs="Arial"/>
          <w:sz w:val="24"/>
        </w:rPr>
        <w:t>" National Forest</w:t>
      </w:r>
      <w:r w:rsidRPr="00404D69">
        <w:rPr>
          <w:rFonts w:ascii="Arial" w:hAnsi="Arial" w:cs="Arial"/>
          <w:sz w:val="24"/>
        </w:rPr>
        <w:t xml:space="preserve"> Research and Development Institute and</w:t>
      </w:r>
      <w:r w:rsidR="00791C5C" w:rsidRPr="00404D69">
        <w:rPr>
          <w:rFonts w:ascii="Arial" w:hAnsi="Arial" w:cs="Arial"/>
          <w:sz w:val="24"/>
        </w:rPr>
        <w:t xml:space="preserve"> 1 forest district under</w:t>
      </w:r>
      <w:r w:rsidRPr="00404D69">
        <w:rPr>
          <w:rFonts w:ascii="Arial" w:hAnsi="Arial" w:cs="Arial"/>
          <w:sz w:val="24"/>
        </w:rPr>
        <w:t xml:space="preserve"> the </w:t>
      </w:r>
      <w:r w:rsidR="00791C5C" w:rsidRPr="00404D69">
        <w:rPr>
          <w:rFonts w:ascii="Arial" w:hAnsi="Arial" w:cs="Arial"/>
          <w:sz w:val="24"/>
        </w:rPr>
        <w:t>Autonomous Administration - State Protocol Patrimony Administration.</w:t>
      </w:r>
    </w:p>
    <w:p w:rsidR="005961B1" w:rsidRPr="00404D69" w:rsidRDefault="000C71D8" w:rsidP="00881748">
      <w:pPr>
        <w:spacing w:line="360" w:lineRule="auto"/>
        <w:ind w:firstLine="420"/>
        <w:rPr>
          <w:rFonts w:ascii="Arial" w:hAnsi="Arial" w:cs="Arial"/>
          <w:sz w:val="24"/>
        </w:rPr>
      </w:pPr>
      <w:r w:rsidRPr="00404D69">
        <w:rPr>
          <w:rFonts w:ascii="Arial" w:hAnsi="Arial" w:cs="Arial"/>
          <w:sz w:val="24"/>
        </w:rPr>
        <w:t xml:space="preserve">In Romania, the main </w:t>
      </w:r>
      <w:r w:rsidR="0058276E" w:rsidRPr="00404D69">
        <w:rPr>
          <w:rFonts w:ascii="Arial" w:hAnsi="Arial" w:cs="Arial"/>
          <w:sz w:val="24"/>
        </w:rPr>
        <w:t>governmental</w:t>
      </w:r>
      <w:r w:rsidRPr="00404D69">
        <w:rPr>
          <w:rFonts w:ascii="Arial" w:hAnsi="Arial" w:cs="Arial"/>
          <w:sz w:val="24"/>
        </w:rPr>
        <w:t xml:space="preserve"> institutions associated with forestry are </w:t>
      </w:r>
      <w:r w:rsidR="0058276E" w:rsidRPr="00404D69">
        <w:rPr>
          <w:rFonts w:ascii="Arial" w:hAnsi="Arial" w:cs="Arial"/>
          <w:sz w:val="24"/>
        </w:rPr>
        <w:t xml:space="preserve">Ministry of Waters and Forests, </w:t>
      </w:r>
      <w:r w:rsidR="001565ED" w:rsidRPr="00404D69">
        <w:rPr>
          <w:rFonts w:ascii="Arial" w:hAnsi="Arial" w:cs="Arial"/>
          <w:sz w:val="24"/>
        </w:rPr>
        <w:t xml:space="preserve">National Forest Administration - </w:t>
      </w:r>
      <w:proofErr w:type="spellStart"/>
      <w:r w:rsidR="001565ED" w:rsidRPr="00404D69">
        <w:rPr>
          <w:rFonts w:ascii="Arial" w:hAnsi="Arial" w:cs="Arial"/>
          <w:sz w:val="24"/>
        </w:rPr>
        <w:t>Romsilva</w:t>
      </w:r>
      <w:proofErr w:type="spellEnd"/>
      <w:r w:rsidR="001565ED" w:rsidRPr="00404D69">
        <w:rPr>
          <w:rFonts w:ascii="Arial" w:hAnsi="Arial" w:cs="Arial"/>
          <w:sz w:val="24"/>
        </w:rPr>
        <w:t>, National Institute for Research and Development in Forestry “</w:t>
      </w:r>
      <w:r w:rsidR="001565ED" w:rsidRPr="00404D69">
        <w:rPr>
          <w:rFonts w:ascii="Arial" w:hAnsi="Arial" w:cs="Arial"/>
          <w:i/>
          <w:sz w:val="24"/>
        </w:rPr>
        <w:t xml:space="preserve">Marin </w:t>
      </w:r>
      <w:proofErr w:type="spellStart"/>
      <w:r w:rsidR="001565ED" w:rsidRPr="00404D69">
        <w:rPr>
          <w:rFonts w:ascii="Arial" w:hAnsi="Arial" w:cs="Arial"/>
          <w:i/>
          <w:sz w:val="24"/>
        </w:rPr>
        <w:t>Dr</w:t>
      </w:r>
      <w:proofErr w:type="spellEnd"/>
      <w:r w:rsidR="001565ED" w:rsidRPr="00404D69">
        <w:rPr>
          <w:rFonts w:ascii="Arial" w:hAnsi="Arial" w:cs="Arial"/>
          <w:i/>
          <w:sz w:val="24"/>
          <w:lang w:val="ro-RO"/>
        </w:rPr>
        <w:t>ăcea</w:t>
      </w:r>
      <w:r w:rsidR="007655C1" w:rsidRPr="00404D69">
        <w:rPr>
          <w:rFonts w:ascii="Arial" w:hAnsi="Arial" w:cs="Arial"/>
          <w:sz w:val="24"/>
        </w:rPr>
        <w:t>”</w:t>
      </w:r>
      <w:r w:rsidR="001565ED" w:rsidRPr="00404D69">
        <w:rPr>
          <w:rFonts w:ascii="Arial" w:hAnsi="Arial" w:cs="Arial"/>
          <w:sz w:val="24"/>
        </w:rPr>
        <w:t>, Regional Forest Guards, National Environment Guard, National Environmental Agency</w:t>
      </w:r>
      <w:r w:rsidRPr="00404D69">
        <w:rPr>
          <w:rFonts w:ascii="Arial" w:hAnsi="Arial" w:cs="Arial"/>
          <w:sz w:val="24"/>
        </w:rPr>
        <w:t xml:space="preserve">. </w:t>
      </w:r>
    </w:p>
    <w:p w:rsidR="00952D9C" w:rsidRPr="00404D69" w:rsidRDefault="00952D9C" w:rsidP="00952D9C">
      <w:pPr>
        <w:spacing w:line="360" w:lineRule="auto"/>
        <w:ind w:firstLineChars="436" w:firstLine="1046"/>
        <w:rPr>
          <w:rFonts w:ascii="Arial" w:hAnsi="Arial" w:cs="Arial"/>
          <w:sz w:val="24"/>
        </w:rPr>
      </w:pPr>
    </w:p>
    <w:p w:rsidR="00E77A6E" w:rsidRPr="00404D69" w:rsidRDefault="005961B1" w:rsidP="00881748">
      <w:pPr>
        <w:spacing w:line="360" w:lineRule="auto"/>
        <w:ind w:firstLine="420"/>
        <w:rPr>
          <w:rFonts w:ascii="Arial" w:hAnsi="Arial" w:cs="Arial"/>
          <w:sz w:val="24"/>
        </w:rPr>
      </w:pPr>
      <w:r w:rsidRPr="00404D69">
        <w:rPr>
          <w:rFonts w:ascii="Arial" w:hAnsi="Arial" w:cs="Arial"/>
          <w:sz w:val="24"/>
        </w:rPr>
        <w:lastRenderedPageBreak/>
        <w:t xml:space="preserve">The National Forest Administration - </w:t>
      </w:r>
      <w:proofErr w:type="spellStart"/>
      <w:r w:rsidRPr="00404D69">
        <w:rPr>
          <w:rFonts w:ascii="Arial" w:hAnsi="Arial" w:cs="Arial"/>
          <w:sz w:val="24"/>
        </w:rPr>
        <w:t>Romsilva</w:t>
      </w:r>
      <w:proofErr w:type="spellEnd"/>
      <w:r w:rsidRPr="00404D69">
        <w:rPr>
          <w:rFonts w:ascii="Arial" w:hAnsi="Arial" w:cs="Arial"/>
          <w:sz w:val="24"/>
        </w:rPr>
        <w:t xml:space="preserve"> </w:t>
      </w:r>
      <w:r w:rsidR="00E77A6E" w:rsidRPr="00404D69">
        <w:rPr>
          <w:rFonts w:ascii="Arial" w:hAnsi="Arial" w:cs="Arial"/>
          <w:sz w:val="24"/>
        </w:rPr>
        <w:t xml:space="preserve">operates under the authority of the Ministry of Waters and Forests. The main purpose is to ensure sustainable and unitary management, in accordance with the provisions of the forestry and forestry rules, of the public property fund of the state in order to increase the contribution of the forests to the improvement of the environment conditions and to ensure the national economy with wood, forest products and specific forest services. It also deals with the coordination and implementation of the national horse breeding program, national and international promotion of valuable horses from the herds of the </w:t>
      </w:r>
      <w:proofErr w:type="spellStart"/>
      <w:r w:rsidR="00E77A6E" w:rsidRPr="00404D69">
        <w:rPr>
          <w:rFonts w:ascii="Arial" w:hAnsi="Arial" w:cs="Arial"/>
          <w:sz w:val="24"/>
        </w:rPr>
        <w:t>Romsilva</w:t>
      </w:r>
      <w:proofErr w:type="spellEnd"/>
      <w:r w:rsidR="00E77A6E" w:rsidRPr="00404D69">
        <w:rPr>
          <w:rFonts w:ascii="Arial" w:hAnsi="Arial" w:cs="Arial"/>
          <w:sz w:val="24"/>
        </w:rPr>
        <w:t xml:space="preserve"> National Forest Administration through the organization of sports competitions, fairs and exhibitions. At the same time, through the 22 parish administrations, units with legal personality, RNP-</w:t>
      </w:r>
      <w:proofErr w:type="spellStart"/>
      <w:r w:rsidR="00E77A6E" w:rsidRPr="00404D69">
        <w:rPr>
          <w:rFonts w:ascii="Arial" w:hAnsi="Arial" w:cs="Arial"/>
          <w:sz w:val="24"/>
        </w:rPr>
        <w:t>Romsilva</w:t>
      </w:r>
      <w:proofErr w:type="spellEnd"/>
      <w:r w:rsidR="00E77A6E" w:rsidRPr="00404D69">
        <w:rPr>
          <w:rFonts w:ascii="Arial" w:hAnsi="Arial" w:cs="Arial"/>
          <w:sz w:val="24"/>
        </w:rPr>
        <w:t xml:space="preserve"> administers 23 national and natural parks in which the state-owned forestry fund has a significant share, ensuring biodiversity conservation in these protected areas. </w:t>
      </w:r>
    </w:p>
    <w:p w:rsidR="003B63D9" w:rsidRPr="00404D69" w:rsidRDefault="000C71D8" w:rsidP="00881748">
      <w:pPr>
        <w:spacing w:line="360" w:lineRule="auto"/>
        <w:ind w:firstLine="420"/>
        <w:rPr>
          <w:rFonts w:ascii="Arial" w:hAnsi="Arial" w:cs="Arial"/>
          <w:sz w:val="24"/>
        </w:rPr>
      </w:pPr>
      <w:r w:rsidRPr="00404D69">
        <w:rPr>
          <w:rFonts w:ascii="Arial" w:hAnsi="Arial" w:cs="Arial"/>
          <w:sz w:val="24"/>
        </w:rPr>
        <w:t>T</w:t>
      </w:r>
      <w:r w:rsidR="00EE2335" w:rsidRPr="00404D69">
        <w:rPr>
          <w:rFonts w:ascii="Arial" w:hAnsi="Arial" w:cs="Arial"/>
          <w:sz w:val="24"/>
        </w:rPr>
        <w:t xml:space="preserve">he non-governmental organizations are: </w:t>
      </w:r>
      <w:r w:rsidR="001565ED" w:rsidRPr="00404D69">
        <w:rPr>
          <w:rFonts w:ascii="Arial" w:hAnsi="Arial" w:cs="Arial"/>
          <w:sz w:val="24"/>
        </w:rPr>
        <w:t>Romanian Forest Association (ASFOR), Association of the Private Forest Administration (AAPP), Owners Association of the Private Forests, The Silvic Forest Society</w:t>
      </w:r>
      <w:r w:rsidR="007655C1" w:rsidRPr="00404D69">
        <w:rPr>
          <w:rFonts w:ascii="Arial" w:hAnsi="Arial" w:cs="Arial"/>
          <w:sz w:val="24"/>
        </w:rPr>
        <w:t xml:space="preserve">, </w:t>
      </w:r>
      <w:proofErr w:type="spellStart"/>
      <w:r w:rsidR="007655C1" w:rsidRPr="00404D69">
        <w:rPr>
          <w:rFonts w:ascii="Arial" w:hAnsi="Arial" w:cs="Arial"/>
          <w:sz w:val="24"/>
        </w:rPr>
        <w:t>Proforest</w:t>
      </w:r>
      <w:proofErr w:type="spellEnd"/>
      <w:r w:rsidR="007655C1" w:rsidRPr="00404D69">
        <w:rPr>
          <w:rFonts w:ascii="Arial" w:hAnsi="Arial" w:cs="Arial"/>
          <w:sz w:val="24"/>
        </w:rPr>
        <w:t xml:space="preserve"> Association, Professional Association of Forest Service Providers in Romania, Federation for the Protection of Forests.</w:t>
      </w:r>
    </w:p>
    <w:p w:rsidR="00E278CB" w:rsidRPr="00404D69" w:rsidRDefault="003B63D9" w:rsidP="00881748">
      <w:pPr>
        <w:pStyle w:val="NormalWeb"/>
        <w:widowControl/>
        <w:spacing w:beforeAutospacing="0" w:afterAutospacing="0" w:line="400" w:lineRule="exact"/>
        <w:ind w:firstLine="420"/>
        <w:jc w:val="both"/>
        <w:rPr>
          <w:rFonts w:ascii="Arial" w:hAnsi="Arial" w:cs="Arial"/>
          <w:kern w:val="2"/>
        </w:rPr>
      </w:pPr>
      <w:r w:rsidRPr="00404D69">
        <w:rPr>
          <w:rFonts w:ascii="Arial" w:hAnsi="Arial" w:cs="Arial"/>
          <w:kern w:val="2"/>
        </w:rPr>
        <w:t>The number of employees in forestry</w:t>
      </w:r>
      <w:r w:rsidR="009B393D" w:rsidRPr="00404D69">
        <w:rPr>
          <w:rFonts w:ascii="Arial" w:hAnsi="Arial" w:cs="Arial"/>
          <w:kern w:val="2"/>
        </w:rPr>
        <w:t xml:space="preserve"> is about </w:t>
      </w:r>
      <w:r w:rsidR="00BB5FEE" w:rsidRPr="00404D69">
        <w:rPr>
          <w:rFonts w:ascii="Arial" w:hAnsi="Arial" w:cs="Arial"/>
          <w:kern w:val="2"/>
        </w:rPr>
        <w:t>41 300</w:t>
      </w:r>
      <w:r w:rsidR="009B393D" w:rsidRPr="00404D69">
        <w:rPr>
          <w:rFonts w:ascii="Arial" w:hAnsi="Arial" w:cs="Arial"/>
          <w:kern w:val="2"/>
        </w:rPr>
        <w:t xml:space="preserve"> employees</w:t>
      </w:r>
      <w:r w:rsidR="009B393D" w:rsidRPr="00404D69">
        <w:rPr>
          <w:rStyle w:val="FootnoteReference"/>
          <w:rFonts w:ascii="Arial" w:hAnsi="Arial" w:cs="Arial"/>
          <w:kern w:val="2"/>
        </w:rPr>
        <w:footnoteReference w:id="3"/>
      </w:r>
      <w:r w:rsidR="009B393D" w:rsidRPr="00404D69">
        <w:rPr>
          <w:rFonts w:ascii="Arial" w:hAnsi="Arial" w:cs="Arial"/>
          <w:kern w:val="2"/>
        </w:rPr>
        <w:t>.</w:t>
      </w:r>
      <w:r w:rsidR="00E278CB" w:rsidRPr="00404D69">
        <w:rPr>
          <w:rFonts w:ascii="Arial" w:hAnsi="Arial" w:cs="Arial"/>
          <w:kern w:val="2"/>
        </w:rPr>
        <w:t xml:space="preserve"> With </w:t>
      </w:r>
      <w:r w:rsidR="00E278CB" w:rsidRPr="00AF3D06">
        <w:rPr>
          <w:rFonts w:ascii="Arial" w:hAnsi="Arial" w:cs="Arial"/>
          <w:kern w:val="2"/>
        </w:rPr>
        <w:t xml:space="preserve">regard </w:t>
      </w:r>
      <w:r w:rsidR="00E278CB" w:rsidRPr="00404D69">
        <w:rPr>
          <w:rFonts w:ascii="Arial" w:hAnsi="Arial" w:cs="Arial"/>
          <w:kern w:val="2"/>
        </w:rPr>
        <w:t>to the dynamic variation in the number of employees in the forestry sector, there is a decrease in the number of employees from 1990 to 20</w:t>
      </w:r>
      <w:r w:rsidR="00BB5FEE" w:rsidRPr="00404D69">
        <w:rPr>
          <w:rFonts w:ascii="Arial" w:hAnsi="Arial" w:cs="Arial"/>
          <w:kern w:val="2"/>
        </w:rPr>
        <w:t>10</w:t>
      </w:r>
      <w:r w:rsidR="00FE1E5D" w:rsidRPr="00404D69">
        <w:rPr>
          <w:rFonts w:ascii="Arial" w:hAnsi="Arial" w:cs="Arial"/>
          <w:kern w:val="2"/>
        </w:rPr>
        <w:t xml:space="preserve"> (Tab. 3)</w:t>
      </w:r>
      <w:r w:rsidR="00E278CB" w:rsidRPr="00404D69">
        <w:rPr>
          <w:rFonts w:ascii="Arial" w:hAnsi="Arial" w:cs="Arial"/>
          <w:kern w:val="2"/>
        </w:rPr>
        <w:t>.</w:t>
      </w:r>
    </w:p>
    <w:p w:rsidR="00032C4B" w:rsidRPr="00404D69" w:rsidRDefault="00032C4B" w:rsidP="00952D9C">
      <w:pPr>
        <w:pStyle w:val="NormalWeb"/>
        <w:widowControl/>
        <w:spacing w:beforeAutospacing="0" w:afterAutospacing="0" w:line="400" w:lineRule="exact"/>
        <w:ind w:firstLineChars="200" w:firstLine="480"/>
        <w:jc w:val="both"/>
        <w:rPr>
          <w:rFonts w:ascii="Arial" w:hAnsi="Arial" w:cs="Arial"/>
          <w:kern w:val="2"/>
        </w:rPr>
      </w:pPr>
    </w:p>
    <w:p w:rsidR="002C0BC2" w:rsidRPr="00404D69" w:rsidRDefault="002C0BC2" w:rsidP="00952D9C">
      <w:pPr>
        <w:pStyle w:val="NormalWeb"/>
        <w:widowControl/>
        <w:spacing w:beforeAutospacing="0" w:afterAutospacing="0" w:line="400" w:lineRule="exact"/>
        <w:ind w:firstLineChars="200" w:firstLine="480"/>
        <w:jc w:val="both"/>
        <w:rPr>
          <w:rFonts w:ascii="Arial" w:hAnsi="Arial" w:cs="Arial"/>
          <w:kern w:val="2"/>
        </w:rPr>
      </w:pPr>
    </w:p>
    <w:p w:rsidR="00BB5FEE" w:rsidRPr="00404D69" w:rsidRDefault="00FE1E5D" w:rsidP="00952D9C">
      <w:pPr>
        <w:pStyle w:val="NormalWeb"/>
        <w:widowControl/>
        <w:spacing w:beforeAutospacing="0" w:afterAutospacing="0" w:line="400" w:lineRule="exact"/>
        <w:ind w:firstLineChars="200" w:firstLine="480"/>
        <w:jc w:val="both"/>
        <w:rPr>
          <w:rFonts w:ascii="Arial" w:hAnsi="Arial" w:cs="Arial"/>
          <w:kern w:val="2"/>
        </w:rPr>
      </w:pPr>
      <w:r w:rsidRPr="00404D69">
        <w:rPr>
          <w:rFonts w:ascii="Arial" w:hAnsi="Arial" w:cs="Arial"/>
          <w:kern w:val="2"/>
        </w:rPr>
        <w:t xml:space="preserve">Table 3. Employment in forestry </w:t>
      </w:r>
      <w:r w:rsidR="00EF5CF0" w:rsidRPr="00404D69">
        <w:rPr>
          <w:rFonts w:ascii="Arial" w:hAnsi="Arial" w:cs="Arial"/>
          <w:kern w:val="2"/>
        </w:rPr>
        <w:t>during the period 1990-2010</w:t>
      </w:r>
      <w:r w:rsidRPr="00404D69">
        <w:rPr>
          <w:rFonts w:ascii="Arial" w:hAnsi="Arial" w:cs="Arial"/>
          <w:kern w:val="2"/>
        </w:rPr>
        <w:t xml:space="preserve"> </w:t>
      </w:r>
    </w:p>
    <w:p w:rsidR="00E77A6E" w:rsidRPr="00404D69" w:rsidRDefault="00E77A6E" w:rsidP="00952D9C">
      <w:pPr>
        <w:pStyle w:val="NormalWeb"/>
        <w:widowControl/>
        <w:spacing w:beforeAutospacing="0" w:afterAutospacing="0" w:line="400" w:lineRule="exact"/>
        <w:ind w:firstLineChars="200" w:firstLine="480"/>
        <w:jc w:val="both"/>
        <w:rPr>
          <w:rFonts w:ascii="Arial" w:hAnsi="Arial" w:cs="Arial"/>
          <w:kern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1275"/>
        <w:gridCol w:w="1531"/>
        <w:gridCol w:w="1276"/>
        <w:gridCol w:w="1417"/>
      </w:tblGrid>
      <w:tr w:rsidR="00404D69" w:rsidRPr="00404D69" w:rsidTr="00290C83">
        <w:tc>
          <w:tcPr>
            <w:tcW w:w="3715" w:type="dxa"/>
            <w:vMerge w:val="restart"/>
            <w:shd w:val="clear" w:color="auto" w:fill="B6DDE8"/>
            <w:vAlign w:val="center"/>
          </w:tcPr>
          <w:p w:rsidR="00BB5FEE" w:rsidRPr="00404D69" w:rsidRDefault="00BB5FEE" w:rsidP="00952D9C">
            <w:pPr>
              <w:rPr>
                <w:rFonts w:ascii="Arial" w:hAnsi="Arial" w:cs="Arial"/>
                <w:b/>
                <w:bCs/>
                <w:sz w:val="24"/>
              </w:rPr>
            </w:pPr>
            <w:r w:rsidRPr="00404D69">
              <w:rPr>
                <w:rFonts w:ascii="Arial" w:hAnsi="Arial" w:cs="Arial"/>
                <w:b/>
                <w:sz w:val="24"/>
              </w:rPr>
              <w:t>Category</w:t>
            </w:r>
          </w:p>
        </w:tc>
        <w:tc>
          <w:tcPr>
            <w:tcW w:w="5499" w:type="dxa"/>
            <w:gridSpan w:val="4"/>
            <w:shd w:val="clear" w:color="auto" w:fill="B6DDE8"/>
          </w:tcPr>
          <w:p w:rsidR="00BB5FEE" w:rsidRPr="00404D69" w:rsidRDefault="00BB5FEE" w:rsidP="00952D9C">
            <w:pPr>
              <w:rPr>
                <w:rFonts w:ascii="Arial" w:hAnsi="Arial" w:cs="Arial"/>
                <w:b/>
                <w:bCs/>
                <w:sz w:val="24"/>
              </w:rPr>
            </w:pPr>
            <w:r w:rsidRPr="00404D69">
              <w:rPr>
                <w:rFonts w:ascii="Arial" w:hAnsi="Arial" w:cs="Arial"/>
                <w:b/>
                <w:sz w:val="24"/>
              </w:rPr>
              <w:t xml:space="preserve">Employment </w:t>
            </w:r>
          </w:p>
        </w:tc>
      </w:tr>
      <w:tr w:rsidR="00404D69" w:rsidRPr="00404D69" w:rsidTr="00290C83">
        <w:tc>
          <w:tcPr>
            <w:tcW w:w="3715" w:type="dxa"/>
            <w:vMerge/>
            <w:shd w:val="clear" w:color="auto" w:fill="B6DDE8"/>
          </w:tcPr>
          <w:p w:rsidR="00BB5FEE" w:rsidRPr="00404D69" w:rsidRDefault="00BB5FEE" w:rsidP="00952D9C">
            <w:pPr>
              <w:rPr>
                <w:rFonts w:ascii="Arial" w:hAnsi="Arial" w:cs="Arial"/>
                <w:b/>
                <w:bCs/>
                <w:sz w:val="24"/>
              </w:rPr>
            </w:pPr>
          </w:p>
        </w:tc>
        <w:tc>
          <w:tcPr>
            <w:tcW w:w="1275" w:type="dxa"/>
            <w:shd w:val="clear" w:color="auto" w:fill="B6DDE8"/>
          </w:tcPr>
          <w:p w:rsidR="00BB5FEE" w:rsidRPr="00404D69" w:rsidRDefault="00BB5FEE" w:rsidP="00952D9C">
            <w:pPr>
              <w:rPr>
                <w:rFonts w:ascii="Arial" w:hAnsi="Arial" w:cs="Arial"/>
                <w:b/>
                <w:bCs/>
                <w:sz w:val="24"/>
              </w:rPr>
            </w:pPr>
            <w:r w:rsidRPr="00404D69">
              <w:rPr>
                <w:rFonts w:ascii="Arial" w:hAnsi="Arial" w:cs="Arial"/>
                <w:b/>
                <w:sz w:val="24"/>
              </w:rPr>
              <w:t>1990</w:t>
            </w:r>
          </w:p>
        </w:tc>
        <w:tc>
          <w:tcPr>
            <w:tcW w:w="1531" w:type="dxa"/>
            <w:shd w:val="clear" w:color="auto" w:fill="B6DDE8"/>
          </w:tcPr>
          <w:p w:rsidR="00BB5FEE" w:rsidRPr="00404D69" w:rsidRDefault="00BB5FEE" w:rsidP="00952D9C">
            <w:pPr>
              <w:rPr>
                <w:rFonts w:ascii="Arial" w:hAnsi="Arial" w:cs="Arial"/>
                <w:b/>
                <w:bCs/>
                <w:sz w:val="24"/>
              </w:rPr>
            </w:pPr>
            <w:r w:rsidRPr="00404D69">
              <w:rPr>
                <w:rFonts w:ascii="Arial" w:hAnsi="Arial" w:cs="Arial"/>
                <w:b/>
                <w:sz w:val="24"/>
              </w:rPr>
              <w:t>2000</w:t>
            </w:r>
          </w:p>
        </w:tc>
        <w:tc>
          <w:tcPr>
            <w:tcW w:w="1276" w:type="dxa"/>
            <w:shd w:val="clear" w:color="auto" w:fill="B6DDE8"/>
          </w:tcPr>
          <w:p w:rsidR="00BB5FEE" w:rsidRPr="00404D69" w:rsidRDefault="00BB5FEE" w:rsidP="00952D9C">
            <w:pPr>
              <w:rPr>
                <w:rFonts w:ascii="Arial" w:hAnsi="Arial" w:cs="Arial"/>
                <w:b/>
                <w:bCs/>
                <w:sz w:val="24"/>
              </w:rPr>
            </w:pPr>
            <w:r w:rsidRPr="00404D69">
              <w:rPr>
                <w:rFonts w:ascii="Arial" w:hAnsi="Arial" w:cs="Arial"/>
                <w:b/>
                <w:sz w:val="24"/>
              </w:rPr>
              <w:t>2005</w:t>
            </w:r>
          </w:p>
        </w:tc>
        <w:tc>
          <w:tcPr>
            <w:tcW w:w="1417" w:type="dxa"/>
            <w:shd w:val="clear" w:color="auto" w:fill="B6DDE8"/>
          </w:tcPr>
          <w:p w:rsidR="00BB5FEE" w:rsidRPr="00404D69" w:rsidRDefault="00BB5FEE" w:rsidP="00952D9C">
            <w:pPr>
              <w:rPr>
                <w:rFonts w:ascii="Arial" w:hAnsi="Arial" w:cs="Arial"/>
                <w:b/>
                <w:bCs/>
                <w:sz w:val="24"/>
              </w:rPr>
            </w:pPr>
            <w:r w:rsidRPr="00404D69">
              <w:rPr>
                <w:rFonts w:ascii="Arial" w:hAnsi="Arial" w:cs="Arial"/>
                <w:b/>
                <w:sz w:val="24"/>
              </w:rPr>
              <w:t>2010</w:t>
            </w:r>
          </w:p>
        </w:tc>
      </w:tr>
      <w:tr w:rsidR="00404D69" w:rsidRPr="00404D69" w:rsidTr="00290C83">
        <w:trPr>
          <w:trHeight w:val="284"/>
        </w:trPr>
        <w:tc>
          <w:tcPr>
            <w:tcW w:w="3715" w:type="dxa"/>
            <w:vAlign w:val="center"/>
          </w:tcPr>
          <w:p w:rsidR="00BB5FEE" w:rsidRPr="00404D69" w:rsidRDefault="00BB5FEE" w:rsidP="00952D9C">
            <w:pPr>
              <w:rPr>
                <w:rFonts w:ascii="Arial" w:hAnsi="Arial" w:cs="Arial"/>
                <w:bCs/>
                <w:sz w:val="24"/>
              </w:rPr>
            </w:pPr>
            <w:bookmarkStart w:id="0" w:name="_Hlk494393250"/>
            <w:r w:rsidRPr="00404D69">
              <w:rPr>
                <w:rFonts w:ascii="Arial" w:hAnsi="Arial" w:cs="Arial"/>
                <w:sz w:val="24"/>
              </w:rPr>
              <w:t xml:space="preserve">Employment in forestry  </w:t>
            </w:r>
            <w:bookmarkEnd w:id="0"/>
          </w:p>
        </w:tc>
        <w:tc>
          <w:tcPr>
            <w:tcW w:w="1275" w:type="dxa"/>
            <w:shd w:val="clear" w:color="auto" w:fill="auto"/>
            <w:vAlign w:val="center"/>
          </w:tcPr>
          <w:p w:rsidR="00BB5FEE" w:rsidRPr="00404D69" w:rsidRDefault="00032C4B" w:rsidP="00952D9C">
            <w:pPr>
              <w:rPr>
                <w:rFonts w:ascii="Arial" w:hAnsi="Arial" w:cs="Arial"/>
                <w:bCs/>
                <w:sz w:val="24"/>
              </w:rPr>
            </w:pPr>
            <w:r w:rsidRPr="00404D69">
              <w:rPr>
                <w:rFonts w:ascii="Arial" w:hAnsi="Arial" w:cs="Arial"/>
                <w:sz w:val="24"/>
              </w:rPr>
              <w:t xml:space="preserve">78 </w:t>
            </w:r>
            <w:r w:rsidR="00BB5FEE" w:rsidRPr="00404D69">
              <w:rPr>
                <w:rFonts w:ascii="Arial" w:hAnsi="Arial" w:cs="Arial"/>
                <w:sz w:val="24"/>
              </w:rPr>
              <w:t>5</w:t>
            </w:r>
            <w:r w:rsidRPr="00404D69">
              <w:rPr>
                <w:rFonts w:ascii="Arial" w:hAnsi="Arial" w:cs="Arial"/>
                <w:sz w:val="24"/>
              </w:rPr>
              <w:t>00</w:t>
            </w:r>
          </w:p>
        </w:tc>
        <w:tc>
          <w:tcPr>
            <w:tcW w:w="1531" w:type="dxa"/>
            <w:shd w:val="clear" w:color="auto" w:fill="auto"/>
            <w:vAlign w:val="center"/>
          </w:tcPr>
          <w:p w:rsidR="00BB5FEE" w:rsidRPr="00404D69" w:rsidRDefault="00032C4B" w:rsidP="00952D9C">
            <w:pPr>
              <w:rPr>
                <w:rFonts w:ascii="Arial" w:hAnsi="Arial" w:cs="Arial"/>
                <w:bCs/>
                <w:sz w:val="24"/>
              </w:rPr>
            </w:pPr>
            <w:r w:rsidRPr="00404D69">
              <w:rPr>
                <w:rFonts w:ascii="Arial" w:hAnsi="Arial" w:cs="Arial"/>
                <w:sz w:val="24"/>
              </w:rPr>
              <w:t xml:space="preserve">70 </w:t>
            </w:r>
            <w:r w:rsidR="00BB5FEE" w:rsidRPr="00404D69">
              <w:rPr>
                <w:rFonts w:ascii="Arial" w:hAnsi="Arial" w:cs="Arial"/>
                <w:sz w:val="24"/>
              </w:rPr>
              <w:t>5</w:t>
            </w:r>
            <w:r w:rsidRPr="00404D69">
              <w:rPr>
                <w:rFonts w:ascii="Arial" w:hAnsi="Arial" w:cs="Arial"/>
                <w:sz w:val="24"/>
              </w:rPr>
              <w:t>00</w:t>
            </w:r>
          </w:p>
        </w:tc>
        <w:tc>
          <w:tcPr>
            <w:tcW w:w="1276" w:type="dxa"/>
            <w:shd w:val="clear" w:color="auto" w:fill="auto"/>
            <w:vAlign w:val="center"/>
          </w:tcPr>
          <w:p w:rsidR="00BB5FEE" w:rsidRPr="00404D69" w:rsidRDefault="00BB5FEE" w:rsidP="00952D9C">
            <w:pPr>
              <w:rPr>
                <w:rFonts w:ascii="Arial" w:hAnsi="Arial" w:cs="Arial"/>
                <w:bCs/>
                <w:sz w:val="24"/>
              </w:rPr>
            </w:pPr>
            <w:r w:rsidRPr="00404D69">
              <w:rPr>
                <w:rFonts w:ascii="Arial" w:hAnsi="Arial" w:cs="Arial"/>
                <w:sz w:val="24"/>
              </w:rPr>
              <w:t>59</w:t>
            </w:r>
            <w:r w:rsidR="00032C4B" w:rsidRPr="00404D69">
              <w:rPr>
                <w:rFonts w:ascii="Arial" w:hAnsi="Arial" w:cs="Arial"/>
                <w:sz w:val="24"/>
              </w:rPr>
              <w:t xml:space="preserve"> </w:t>
            </w:r>
            <w:r w:rsidRPr="00404D69">
              <w:rPr>
                <w:rFonts w:ascii="Arial" w:hAnsi="Arial" w:cs="Arial"/>
                <w:sz w:val="24"/>
              </w:rPr>
              <w:t>8</w:t>
            </w:r>
            <w:r w:rsidR="00032C4B" w:rsidRPr="00404D69">
              <w:rPr>
                <w:rFonts w:ascii="Arial" w:hAnsi="Arial" w:cs="Arial"/>
                <w:sz w:val="24"/>
              </w:rPr>
              <w:t>00</w:t>
            </w:r>
          </w:p>
        </w:tc>
        <w:tc>
          <w:tcPr>
            <w:tcW w:w="1417" w:type="dxa"/>
            <w:shd w:val="clear" w:color="auto" w:fill="auto"/>
            <w:vAlign w:val="center"/>
          </w:tcPr>
          <w:p w:rsidR="00BB5FEE" w:rsidRPr="00404D69" w:rsidRDefault="00BB5FEE" w:rsidP="00952D9C">
            <w:pPr>
              <w:rPr>
                <w:rFonts w:ascii="Arial" w:hAnsi="Arial" w:cs="Arial"/>
                <w:bCs/>
                <w:sz w:val="24"/>
              </w:rPr>
            </w:pPr>
            <w:r w:rsidRPr="00404D69">
              <w:rPr>
                <w:rFonts w:ascii="Arial" w:hAnsi="Arial" w:cs="Arial"/>
                <w:sz w:val="24"/>
              </w:rPr>
              <w:t>413</w:t>
            </w:r>
            <w:r w:rsidR="00032C4B" w:rsidRPr="00404D69">
              <w:rPr>
                <w:rFonts w:ascii="Arial" w:hAnsi="Arial" w:cs="Arial"/>
                <w:sz w:val="24"/>
              </w:rPr>
              <w:t>00</w:t>
            </w:r>
          </w:p>
        </w:tc>
      </w:tr>
    </w:tbl>
    <w:p w:rsidR="003B63D9" w:rsidRPr="00404D69" w:rsidRDefault="003B63D9" w:rsidP="00952D9C">
      <w:pPr>
        <w:spacing w:line="400" w:lineRule="exact"/>
        <w:ind w:firstLineChars="200" w:firstLine="480"/>
        <w:rPr>
          <w:rFonts w:ascii="Arial" w:hAnsi="Arial" w:cs="Arial"/>
          <w:sz w:val="24"/>
        </w:rPr>
      </w:pPr>
      <w:r w:rsidRPr="00404D69">
        <w:rPr>
          <w:rFonts w:ascii="Arial" w:hAnsi="Arial" w:cs="Arial"/>
          <w:sz w:val="24"/>
        </w:rPr>
        <w:t>The area and percentage of the forest ownership including private and s</w:t>
      </w:r>
      <w:r w:rsidR="008113DE" w:rsidRPr="00404D69">
        <w:rPr>
          <w:rFonts w:ascii="Arial" w:hAnsi="Arial" w:cs="Arial"/>
          <w:sz w:val="24"/>
        </w:rPr>
        <w:t>t</w:t>
      </w:r>
      <w:r w:rsidR="00EF5CF0" w:rsidRPr="00404D69">
        <w:rPr>
          <w:rFonts w:ascii="Arial" w:hAnsi="Arial" w:cs="Arial"/>
          <w:sz w:val="24"/>
        </w:rPr>
        <w:t>ate owned and public forest are presented in Figure 4.</w:t>
      </w:r>
    </w:p>
    <w:p w:rsidR="00936C93" w:rsidRPr="00404D69" w:rsidRDefault="002C0BC2" w:rsidP="00952D9C">
      <w:pPr>
        <w:spacing w:line="400" w:lineRule="exact"/>
        <w:ind w:firstLineChars="200" w:firstLine="480"/>
        <w:rPr>
          <w:rFonts w:ascii="Arial" w:hAnsi="Arial" w:cs="Arial"/>
          <w:sz w:val="24"/>
        </w:rPr>
      </w:pPr>
      <w:r w:rsidRPr="00404D69">
        <w:rPr>
          <w:rFonts w:ascii="Arial" w:hAnsi="Arial" w:cs="Arial"/>
          <w:noProof/>
          <w:sz w:val="24"/>
          <w:lang w:eastAsia="en-US"/>
        </w:rPr>
        <w:lastRenderedPageBreak/>
        <w:drawing>
          <wp:anchor distT="0" distB="0" distL="114300" distR="114300" simplePos="0" relativeHeight="251661312" behindDoc="0" locked="0" layoutInCell="1" allowOverlap="1" wp14:anchorId="5FA051D1">
            <wp:simplePos x="0" y="0"/>
            <wp:positionH relativeFrom="page">
              <wp:posOffset>1473958</wp:posOffset>
            </wp:positionH>
            <wp:positionV relativeFrom="paragraph">
              <wp:posOffset>-306699</wp:posOffset>
            </wp:positionV>
            <wp:extent cx="4585648" cy="2782943"/>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9389" cy="2785213"/>
                    </a:xfrm>
                    <a:prstGeom prst="rect">
                      <a:avLst/>
                    </a:prstGeom>
                    <a:noFill/>
                  </pic:spPr>
                </pic:pic>
              </a:graphicData>
            </a:graphic>
            <wp14:sizeRelH relativeFrom="page">
              <wp14:pctWidth>0</wp14:pctWidth>
            </wp14:sizeRelH>
            <wp14:sizeRelV relativeFrom="page">
              <wp14:pctHeight>0</wp14:pctHeight>
            </wp14:sizeRelV>
          </wp:anchor>
        </w:drawing>
      </w:r>
    </w:p>
    <w:p w:rsidR="001D4493" w:rsidRPr="00404D69" w:rsidRDefault="001D4493" w:rsidP="00952D9C">
      <w:pPr>
        <w:spacing w:line="400" w:lineRule="exact"/>
        <w:ind w:firstLineChars="200" w:firstLine="480"/>
        <w:rPr>
          <w:rFonts w:ascii="Arial" w:hAnsi="Arial" w:cs="Arial"/>
          <w:noProof/>
          <w:sz w:val="24"/>
        </w:rPr>
      </w:pPr>
    </w:p>
    <w:p w:rsidR="001D4493" w:rsidRPr="00404D69" w:rsidRDefault="001D4493" w:rsidP="00952D9C">
      <w:pPr>
        <w:spacing w:line="400" w:lineRule="exact"/>
        <w:ind w:firstLineChars="200" w:firstLine="480"/>
        <w:rPr>
          <w:rFonts w:ascii="Arial" w:hAnsi="Arial" w:cs="Arial"/>
          <w:noProof/>
          <w:sz w:val="24"/>
        </w:rPr>
      </w:pPr>
    </w:p>
    <w:p w:rsidR="001D4493" w:rsidRPr="00404D69" w:rsidRDefault="001D4493" w:rsidP="00952D9C">
      <w:pPr>
        <w:spacing w:line="400" w:lineRule="exact"/>
        <w:ind w:firstLineChars="200" w:firstLine="480"/>
        <w:rPr>
          <w:rFonts w:ascii="Arial" w:hAnsi="Arial" w:cs="Arial"/>
          <w:sz w:val="24"/>
        </w:rPr>
      </w:pPr>
    </w:p>
    <w:p w:rsidR="001D4493" w:rsidRPr="00404D69" w:rsidRDefault="001D4493" w:rsidP="00952D9C">
      <w:pPr>
        <w:spacing w:line="400" w:lineRule="exact"/>
        <w:ind w:firstLineChars="200" w:firstLine="480"/>
        <w:rPr>
          <w:rFonts w:ascii="Arial" w:hAnsi="Arial" w:cs="Arial"/>
          <w:sz w:val="24"/>
        </w:rPr>
      </w:pPr>
    </w:p>
    <w:p w:rsidR="001D4493" w:rsidRPr="00404D69" w:rsidRDefault="001D4493" w:rsidP="00952D9C">
      <w:pPr>
        <w:spacing w:line="400" w:lineRule="exact"/>
        <w:ind w:firstLineChars="200" w:firstLine="480"/>
        <w:rPr>
          <w:rFonts w:ascii="Arial" w:hAnsi="Arial" w:cs="Arial"/>
          <w:sz w:val="24"/>
        </w:rPr>
      </w:pPr>
    </w:p>
    <w:p w:rsidR="001D4493" w:rsidRPr="00404D69" w:rsidRDefault="001D4493" w:rsidP="00952D9C">
      <w:pPr>
        <w:spacing w:line="400" w:lineRule="exact"/>
        <w:ind w:firstLineChars="200" w:firstLine="480"/>
        <w:rPr>
          <w:rFonts w:ascii="Arial" w:hAnsi="Arial" w:cs="Arial"/>
          <w:sz w:val="24"/>
        </w:rPr>
      </w:pPr>
    </w:p>
    <w:p w:rsidR="001D4493" w:rsidRPr="00404D69" w:rsidRDefault="001D4493" w:rsidP="00952D9C">
      <w:pPr>
        <w:spacing w:line="400" w:lineRule="exact"/>
        <w:ind w:firstLineChars="200" w:firstLine="480"/>
        <w:rPr>
          <w:rFonts w:ascii="Arial" w:hAnsi="Arial" w:cs="Arial"/>
          <w:sz w:val="24"/>
        </w:rPr>
      </w:pPr>
    </w:p>
    <w:p w:rsidR="001D4493" w:rsidRPr="00404D69" w:rsidRDefault="001D4493" w:rsidP="00952D9C">
      <w:pPr>
        <w:spacing w:line="400" w:lineRule="exact"/>
        <w:ind w:firstLineChars="200" w:firstLine="480"/>
        <w:rPr>
          <w:rFonts w:ascii="Arial" w:hAnsi="Arial" w:cs="Arial"/>
          <w:sz w:val="24"/>
        </w:rPr>
      </w:pPr>
    </w:p>
    <w:p w:rsidR="001D4493" w:rsidRPr="00404D69" w:rsidRDefault="001D4493" w:rsidP="00952D9C">
      <w:pPr>
        <w:spacing w:line="400" w:lineRule="exact"/>
        <w:ind w:firstLineChars="200" w:firstLine="480"/>
        <w:rPr>
          <w:rFonts w:ascii="Arial" w:hAnsi="Arial" w:cs="Arial"/>
          <w:sz w:val="24"/>
        </w:rPr>
      </w:pPr>
    </w:p>
    <w:p w:rsidR="002A46BF" w:rsidRPr="002F44F1" w:rsidRDefault="003D38C1" w:rsidP="002F44F1">
      <w:pPr>
        <w:spacing w:line="400" w:lineRule="exact"/>
        <w:ind w:firstLineChars="200" w:firstLine="440"/>
        <w:jc w:val="center"/>
        <w:rPr>
          <w:rFonts w:ascii="Arial" w:hAnsi="Arial" w:cs="Arial"/>
          <w:sz w:val="22"/>
          <w:szCs w:val="22"/>
        </w:rPr>
      </w:pPr>
      <w:r w:rsidRPr="002F44F1">
        <w:rPr>
          <w:rFonts w:ascii="Arial" w:hAnsi="Arial" w:cs="Arial"/>
          <w:sz w:val="22"/>
          <w:szCs w:val="22"/>
        </w:rPr>
        <w:t>Figure 4. National forest fund structure by type of ownership</w:t>
      </w:r>
    </w:p>
    <w:p w:rsidR="00CB7989" w:rsidRPr="00404D69" w:rsidRDefault="00CB7989" w:rsidP="00952D9C">
      <w:pPr>
        <w:spacing w:line="400" w:lineRule="exact"/>
        <w:ind w:firstLineChars="200" w:firstLine="480"/>
        <w:rPr>
          <w:rFonts w:ascii="Arial" w:hAnsi="Arial" w:cs="Arial"/>
          <w:sz w:val="24"/>
        </w:rPr>
      </w:pPr>
    </w:p>
    <w:p w:rsidR="00B973BF" w:rsidRPr="00404D69" w:rsidRDefault="00FE1E5D" w:rsidP="00952D9C">
      <w:pPr>
        <w:spacing w:line="400" w:lineRule="exact"/>
        <w:ind w:firstLineChars="200" w:firstLine="480"/>
        <w:rPr>
          <w:rFonts w:ascii="Arial" w:hAnsi="Arial" w:cs="Arial"/>
          <w:sz w:val="24"/>
        </w:rPr>
      </w:pPr>
      <w:r w:rsidRPr="00404D69">
        <w:rPr>
          <w:rFonts w:ascii="Arial" w:hAnsi="Arial" w:cs="Arial"/>
          <w:sz w:val="24"/>
        </w:rPr>
        <w:t>Over the last decade, with the change of legislation, the type of forest ownership has been constantly changing (Tab. 4).</w:t>
      </w:r>
    </w:p>
    <w:p w:rsidR="00B973BF" w:rsidRPr="00404D69" w:rsidRDefault="00B973BF" w:rsidP="00952D9C">
      <w:pPr>
        <w:spacing w:line="400" w:lineRule="exact"/>
        <w:ind w:firstLineChars="200" w:firstLine="480"/>
        <w:rPr>
          <w:rFonts w:ascii="Arial" w:hAnsi="Arial" w:cs="Arial"/>
          <w:sz w:val="24"/>
        </w:rPr>
      </w:pPr>
    </w:p>
    <w:p w:rsidR="00B973BF" w:rsidRPr="00404D69" w:rsidRDefault="00B973BF" w:rsidP="00952D9C">
      <w:pPr>
        <w:spacing w:line="400" w:lineRule="exact"/>
        <w:ind w:firstLineChars="200" w:firstLine="480"/>
        <w:rPr>
          <w:rFonts w:ascii="Arial" w:hAnsi="Arial" w:cs="Arial"/>
          <w:sz w:val="24"/>
        </w:rPr>
      </w:pPr>
      <w:r w:rsidRPr="00404D69">
        <w:rPr>
          <w:rFonts w:ascii="Arial" w:hAnsi="Arial" w:cs="Arial"/>
          <w:sz w:val="24"/>
        </w:rPr>
        <w:t xml:space="preserve">Table </w:t>
      </w:r>
      <w:r w:rsidR="00FE1E5D" w:rsidRPr="00404D69">
        <w:rPr>
          <w:rFonts w:ascii="Arial" w:hAnsi="Arial" w:cs="Arial"/>
          <w:sz w:val="24"/>
        </w:rPr>
        <w:t>4</w:t>
      </w:r>
      <w:r w:rsidRPr="00404D69">
        <w:rPr>
          <w:rFonts w:ascii="Arial" w:hAnsi="Arial" w:cs="Arial"/>
          <w:sz w:val="24"/>
        </w:rPr>
        <w:t>. The dynamics of the change of type of ownership in the forest fund</w:t>
      </w:r>
    </w:p>
    <w:tbl>
      <w:tblPr>
        <w:tblStyle w:val="TableGrid"/>
        <w:tblW w:w="9393" w:type="dxa"/>
        <w:tblLook w:val="04A0" w:firstRow="1" w:lastRow="0" w:firstColumn="1" w:lastColumn="0" w:noHBand="0" w:noVBand="1"/>
      </w:tblPr>
      <w:tblGrid>
        <w:gridCol w:w="741"/>
        <w:gridCol w:w="1494"/>
        <w:gridCol w:w="1737"/>
        <w:gridCol w:w="1923"/>
        <w:gridCol w:w="1923"/>
        <w:gridCol w:w="1575"/>
      </w:tblGrid>
      <w:tr w:rsidR="00404D69" w:rsidRPr="00404D69" w:rsidTr="00AF3D06">
        <w:trPr>
          <w:trHeight w:val="317"/>
        </w:trPr>
        <w:tc>
          <w:tcPr>
            <w:tcW w:w="741" w:type="dxa"/>
            <w:vMerge w:val="restart"/>
            <w:noWrap/>
            <w:vAlign w:val="center"/>
            <w:hideMark/>
          </w:tcPr>
          <w:p w:rsidR="00B973BF" w:rsidRPr="00404D69" w:rsidRDefault="00B973BF" w:rsidP="00952D9C">
            <w:pPr>
              <w:rPr>
                <w:rFonts w:ascii="Arial" w:hAnsi="Arial" w:cs="Arial"/>
                <w:szCs w:val="22"/>
              </w:rPr>
            </w:pPr>
            <w:r w:rsidRPr="00404D69">
              <w:rPr>
                <w:rFonts w:ascii="Arial" w:hAnsi="Arial" w:cs="Arial"/>
                <w:szCs w:val="22"/>
              </w:rPr>
              <w:t>Y</w:t>
            </w:r>
            <w:r w:rsidR="00EF5CF0" w:rsidRPr="00404D69">
              <w:rPr>
                <w:rFonts w:ascii="Arial" w:hAnsi="Arial" w:cs="Arial"/>
                <w:szCs w:val="22"/>
              </w:rPr>
              <w:t>ear</w:t>
            </w:r>
          </w:p>
        </w:tc>
        <w:tc>
          <w:tcPr>
            <w:tcW w:w="8652" w:type="dxa"/>
            <w:gridSpan w:val="5"/>
            <w:noWrap/>
            <w:vAlign w:val="center"/>
            <w:hideMark/>
          </w:tcPr>
          <w:p w:rsidR="00B973BF" w:rsidRPr="00404D69" w:rsidRDefault="00EF5CF0" w:rsidP="00952D9C">
            <w:pPr>
              <w:rPr>
                <w:rFonts w:ascii="Arial" w:hAnsi="Arial" w:cs="Arial"/>
                <w:szCs w:val="22"/>
              </w:rPr>
            </w:pPr>
            <w:r w:rsidRPr="00404D69">
              <w:rPr>
                <w:rFonts w:ascii="Arial" w:hAnsi="Arial" w:cs="Arial"/>
                <w:szCs w:val="22"/>
              </w:rPr>
              <w:t>Surface of the national forest fund</w:t>
            </w:r>
          </w:p>
        </w:tc>
      </w:tr>
      <w:tr w:rsidR="00404D69" w:rsidRPr="00404D69" w:rsidTr="00AF3D06">
        <w:trPr>
          <w:trHeight w:val="302"/>
        </w:trPr>
        <w:tc>
          <w:tcPr>
            <w:tcW w:w="741" w:type="dxa"/>
            <w:vMerge/>
            <w:vAlign w:val="center"/>
            <w:hideMark/>
          </w:tcPr>
          <w:p w:rsidR="00B973BF" w:rsidRPr="00404D69" w:rsidRDefault="00B973BF" w:rsidP="00952D9C">
            <w:pPr>
              <w:rPr>
                <w:rFonts w:ascii="Arial" w:hAnsi="Arial" w:cs="Arial"/>
                <w:szCs w:val="22"/>
              </w:rPr>
            </w:pPr>
            <w:bookmarkStart w:id="1" w:name="_GoBack" w:colFirst="1" w:colLast="1"/>
          </w:p>
        </w:tc>
        <w:tc>
          <w:tcPr>
            <w:tcW w:w="1494" w:type="dxa"/>
            <w:vMerge w:val="restart"/>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TOTAL</w:t>
            </w:r>
          </w:p>
          <w:p w:rsidR="00B973BF" w:rsidRPr="00404D69" w:rsidRDefault="00B973BF" w:rsidP="00AF3D06">
            <w:pPr>
              <w:jc w:val="center"/>
              <w:rPr>
                <w:rFonts w:ascii="Arial" w:hAnsi="Arial" w:cs="Arial"/>
                <w:szCs w:val="22"/>
              </w:rPr>
            </w:pPr>
            <w:r w:rsidRPr="00404D69">
              <w:rPr>
                <w:rFonts w:ascii="Arial" w:hAnsi="Arial" w:cs="Arial"/>
                <w:szCs w:val="22"/>
              </w:rPr>
              <w:t>(</w:t>
            </w:r>
            <w:proofErr w:type="spellStart"/>
            <w:r w:rsidRPr="00404D69">
              <w:rPr>
                <w:rFonts w:ascii="Arial" w:hAnsi="Arial" w:cs="Arial"/>
                <w:szCs w:val="22"/>
              </w:rPr>
              <w:t>th.</w:t>
            </w:r>
            <w:proofErr w:type="spellEnd"/>
            <w:r w:rsidRPr="00404D69">
              <w:rPr>
                <w:rFonts w:ascii="Arial" w:hAnsi="Arial" w:cs="Arial"/>
                <w:szCs w:val="22"/>
              </w:rPr>
              <w:t xml:space="preserve"> ha)</w:t>
            </w:r>
          </w:p>
          <w:p w:rsidR="00B973BF" w:rsidRPr="00404D69" w:rsidRDefault="00B973BF" w:rsidP="00AF3D06">
            <w:pPr>
              <w:jc w:val="center"/>
              <w:rPr>
                <w:rFonts w:ascii="Arial" w:hAnsi="Arial" w:cs="Arial"/>
                <w:szCs w:val="22"/>
              </w:rPr>
            </w:pPr>
            <w:r w:rsidRPr="00404D69">
              <w:rPr>
                <w:rFonts w:ascii="Arial" w:hAnsi="Arial" w:cs="Arial"/>
                <w:szCs w:val="22"/>
              </w:rPr>
              <w:t>( %)</w:t>
            </w:r>
          </w:p>
        </w:tc>
        <w:tc>
          <w:tcPr>
            <w:tcW w:w="7158" w:type="dxa"/>
            <w:gridSpan w:val="4"/>
            <w:noWrap/>
            <w:vAlign w:val="center"/>
            <w:hideMark/>
          </w:tcPr>
          <w:p w:rsidR="00B973BF" w:rsidRPr="00404D69" w:rsidRDefault="00EF5CF0" w:rsidP="00952D9C">
            <w:pPr>
              <w:rPr>
                <w:rFonts w:ascii="Arial" w:hAnsi="Arial" w:cs="Arial"/>
                <w:szCs w:val="22"/>
              </w:rPr>
            </w:pPr>
            <w:r w:rsidRPr="00404D69">
              <w:rPr>
                <w:rFonts w:ascii="Arial" w:hAnsi="Arial" w:cs="Arial"/>
                <w:szCs w:val="22"/>
              </w:rPr>
              <w:t>Property type</w:t>
            </w:r>
          </w:p>
        </w:tc>
      </w:tr>
      <w:tr w:rsidR="00404D69" w:rsidRPr="00404D69" w:rsidTr="00AF3D06">
        <w:trPr>
          <w:trHeight w:val="1151"/>
        </w:trPr>
        <w:tc>
          <w:tcPr>
            <w:tcW w:w="741" w:type="dxa"/>
            <w:vMerge/>
            <w:vAlign w:val="center"/>
            <w:hideMark/>
          </w:tcPr>
          <w:p w:rsidR="00B973BF" w:rsidRPr="00404D69" w:rsidRDefault="00B973BF" w:rsidP="00952D9C">
            <w:pPr>
              <w:rPr>
                <w:rFonts w:ascii="Arial" w:hAnsi="Arial" w:cs="Arial"/>
                <w:szCs w:val="22"/>
              </w:rPr>
            </w:pPr>
          </w:p>
        </w:tc>
        <w:tc>
          <w:tcPr>
            <w:tcW w:w="1494" w:type="dxa"/>
            <w:vMerge/>
            <w:vAlign w:val="center"/>
            <w:hideMark/>
          </w:tcPr>
          <w:p w:rsidR="00B973BF" w:rsidRPr="00404D69" w:rsidRDefault="00B973BF" w:rsidP="00AF3D06">
            <w:pPr>
              <w:jc w:val="center"/>
              <w:rPr>
                <w:rFonts w:ascii="Arial" w:hAnsi="Arial" w:cs="Arial"/>
                <w:szCs w:val="22"/>
              </w:rPr>
            </w:pPr>
          </w:p>
        </w:tc>
        <w:tc>
          <w:tcPr>
            <w:tcW w:w="1737" w:type="dxa"/>
            <w:vAlign w:val="center"/>
            <w:hideMark/>
          </w:tcPr>
          <w:p w:rsidR="00B973BF" w:rsidRPr="00404D69" w:rsidRDefault="00EF5CF0" w:rsidP="00AF3D06">
            <w:pPr>
              <w:jc w:val="center"/>
              <w:rPr>
                <w:rFonts w:ascii="Arial" w:hAnsi="Arial" w:cs="Arial"/>
                <w:szCs w:val="22"/>
              </w:rPr>
            </w:pPr>
            <w:r w:rsidRPr="00404D69">
              <w:rPr>
                <w:rFonts w:ascii="Arial" w:hAnsi="Arial" w:cs="Arial"/>
                <w:szCs w:val="22"/>
              </w:rPr>
              <w:t>Public of the state</w:t>
            </w:r>
          </w:p>
          <w:p w:rsidR="005B1CDC" w:rsidRPr="00404D69" w:rsidRDefault="005B1CDC" w:rsidP="00AF3D06">
            <w:pPr>
              <w:jc w:val="center"/>
              <w:rPr>
                <w:rFonts w:ascii="Arial" w:hAnsi="Arial" w:cs="Arial"/>
                <w:szCs w:val="22"/>
              </w:rPr>
            </w:pPr>
            <w:r w:rsidRPr="00404D69">
              <w:rPr>
                <w:rFonts w:ascii="Arial" w:hAnsi="Arial" w:cs="Arial"/>
                <w:szCs w:val="22"/>
              </w:rPr>
              <w:t>(%)</w:t>
            </w:r>
          </w:p>
        </w:tc>
        <w:tc>
          <w:tcPr>
            <w:tcW w:w="1923" w:type="dxa"/>
            <w:vAlign w:val="center"/>
            <w:hideMark/>
          </w:tcPr>
          <w:p w:rsidR="00B973BF" w:rsidRPr="00404D69" w:rsidRDefault="00EF5CF0" w:rsidP="00AF3D06">
            <w:pPr>
              <w:jc w:val="center"/>
              <w:rPr>
                <w:rFonts w:ascii="Arial" w:hAnsi="Arial" w:cs="Arial"/>
                <w:szCs w:val="22"/>
              </w:rPr>
            </w:pPr>
            <w:r w:rsidRPr="00404D69">
              <w:rPr>
                <w:rFonts w:ascii="Arial" w:hAnsi="Arial" w:cs="Arial"/>
                <w:szCs w:val="22"/>
              </w:rPr>
              <w:t>Public of         the territorial administration</w:t>
            </w:r>
          </w:p>
          <w:p w:rsidR="005B1CDC" w:rsidRPr="00404D69" w:rsidRDefault="005B1CDC" w:rsidP="00AF3D06">
            <w:pPr>
              <w:jc w:val="center"/>
              <w:rPr>
                <w:rFonts w:ascii="Arial" w:hAnsi="Arial" w:cs="Arial"/>
                <w:szCs w:val="22"/>
              </w:rPr>
            </w:pPr>
            <w:r w:rsidRPr="00404D69">
              <w:rPr>
                <w:rFonts w:ascii="Arial" w:hAnsi="Arial" w:cs="Arial"/>
                <w:szCs w:val="22"/>
              </w:rPr>
              <w:t>(%)</w:t>
            </w:r>
          </w:p>
        </w:tc>
        <w:tc>
          <w:tcPr>
            <w:tcW w:w="1923" w:type="dxa"/>
            <w:vAlign w:val="center"/>
            <w:hideMark/>
          </w:tcPr>
          <w:p w:rsidR="00B973BF" w:rsidRPr="00404D69" w:rsidRDefault="005B1CDC" w:rsidP="00AF3D06">
            <w:pPr>
              <w:jc w:val="center"/>
              <w:rPr>
                <w:rFonts w:ascii="Arial" w:hAnsi="Arial" w:cs="Arial"/>
                <w:szCs w:val="22"/>
              </w:rPr>
            </w:pPr>
            <w:r w:rsidRPr="00404D69">
              <w:rPr>
                <w:rFonts w:ascii="Arial" w:hAnsi="Arial" w:cs="Arial"/>
                <w:szCs w:val="22"/>
              </w:rPr>
              <w:t>Pri</w:t>
            </w:r>
            <w:r w:rsidR="00EF5CF0" w:rsidRPr="00404D69">
              <w:rPr>
                <w:rFonts w:ascii="Arial" w:hAnsi="Arial" w:cs="Arial"/>
                <w:szCs w:val="22"/>
              </w:rPr>
              <w:t>vate of      the territorial administration</w:t>
            </w:r>
          </w:p>
          <w:p w:rsidR="005B1CDC" w:rsidRPr="00404D69" w:rsidRDefault="005B1CDC" w:rsidP="00AF3D06">
            <w:pPr>
              <w:jc w:val="center"/>
              <w:rPr>
                <w:rFonts w:ascii="Arial" w:hAnsi="Arial" w:cs="Arial"/>
                <w:szCs w:val="22"/>
              </w:rPr>
            </w:pPr>
            <w:r w:rsidRPr="00404D69">
              <w:rPr>
                <w:rFonts w:ascii="Arial" w:hAnsi="Arial" w:cs="Arial"/>
                <w:szCs w:val="22"/>
              </w:rPr>
              <w:t>(%)</w:t>
            </w:r>
          </w:p>
        </w:tc>
        <w:tc>
          <w:tcPr>
            <w:tcW w:w="1574" w:type="dxa"/>
            <w:vAlign w:val="center"/>
            <w:hideMark/>
          </w:tcPr>
          <w:p w:rsidR="00B973BF" w:rsidRPr="00404D69" w:rsidRDefault="005B1CDC" w:rsidP="00AF3D06">
            <w:pPr>
              <w:jc w:val="center"/>
              <w:rPr>
                <w:rFonts w:ascii="Arial" w:hAnsi="Arial" w:cs="Arial"/>
                <w:szCs w:val="22"/>
              </w:rPr>
            </w:pPr>
            <w:r w:rsidRPr="00404D69">
              <w:rPr>
                <w:rFonts w:ascii="Arial" w:hAnsi="Arial" w:cs="Arial"/>
                <w:szCs w:val="22"/>
              </w:rPr>
              <w:t>Private of private persons and legal persons</w:t>
            </w:r>
          </w:p>
          <w:p w:rsidR="005B1CDC" w:rsidRPr="00404D69" w:rsidRDefault="005B1CDC" w:rsidP="00AF3D06">
            <w:pPr>
              <w:jc w:val="center"/>
              <w:rPr>
                <w:rFonts w:ascii="Arial" w:hAnsi="Arial" w:cs="Arial"/>
                <w:szCs w:val="22"/>
              </w:rPr>
            </w:pPr>
            <w:r w:rsidRPr="00404D69">
              <w:rPr>
                <w:rFonts w:ascii="Arial" w:hAnsi="Arial" w:cs="Arial"/>
                <w:szCs w:val="22"/>
              </w:rPr>
              <w:t>(%)</w:t>
            </w:r>
          </w:p>
        </w:tc>
      </w:tr>
      <w:tr w:rsidR="00404D69" w:rsidRPr="00404D69" w:rsidTr="00AF3D06">
        <w:trPr>
          <w:trHeight w:val="742"/>
        </w:trPr>
        <w:tc>
          <w:tcPr>
            <w:tcW w:w="741" w:type="dxa"/>
            <w:noWrap/>
            <w:vAlign w:val="center"/>
            <w:hideMark/>
          </w:tcPr>
          <w:p w:rsidR="00B973BF" w:rsidRPr="00404D69" w:rsidRDefault="00B973BF" w:rsidP="00952D9C">
            <w:pPr>
              <w:rPr>
                <w:rFonts w:ascii="Arial" w:hAnsi="Arial" w:cs="Arial"/>
                <w:szCs w:val="22"/>
              </w:rPr>
            </w:pPr>
            <w:r w:rsidRPr="00404D69">
              <w:rPr>
                <w:rFonts w:ascii="Arial" w:hAnsi="Arial" w:cs="Arial"/>
                <w:szCs w:val="22"/>
              </w:rPr>
              <w:t>2005</w:t>
            </w:r>
          </w:p>
        </w:tc>
        <w:tc>
          <w:tcPr>
            <w:tcW w:w="1494" w:type="dxa"/>
            <w:vAlign w:val="center"/>
            <w:hideMark/>
          </w:tcPr>
          <w:p w:rsidR="00346DD1" w:rsidRDefault="00346DD1" w:rsidP="00AF3D06">
            <w:pPr>
              <w:jc w:val="center"/>
              <w:rPr>
                <w:rFonts w:ascii="Arial" w:hAnsi="Arial" w:cs="Arial"/>
                <w:szCs w:val="22"/>
              </w:rPr>
            </w:pPr>
            <w:r>
              <w:rPr>
                <w:rFonts w:ascii="Arial" w:hAnsi="Arial" w:cs="Arial"/>
                <w:szCs w:val="22"/>
              </w:rPr>
              <w:t>100</w:t>
            </w:r>
          </w:p>
          <w:p w:rsidR="00346DD1" w:rsidRPr="00404D69" w:rsidRDefault="00346DD1" w:rsidP="00AF3D06">
            <w:pPr>
              <w:jc w:val="center"/>
              <w:rPr>
                <w:rFonts w:ascii="Arial" w:hAnsi="Arial" w:cs="Arial"/>
                <w:szCs w:val="22"/>
              </w:rPr>
            </w:pPr>
            <w:r w:rsidRPr="00404D69">
              <w:rPr>
                <w:rFonts w:ascii="Arial" w:hAnsi="Arial" w:cs="Arial"/>
                <w:szCs w:val="22"/>
              </w:rPr>
              <w:t>(6391)</w:t>
            </w:r>
          </w:p>
          <w:p w:rsidR="00B973BF" w:rsidRPr="00404D69" w:rsidRDefault="00B973BF" w:rsidP="00AF3D06">
            <w:pPr>
              <w:jc w:val="center"/>
              <w:rPr>
                <w:rFonts w:ascii="Arial" w:hAnsi="Arial" w:cs="Arial"/>
                <w:szCs w:val="22"/>
              </w:rPr>
            </w:pPr>
          </w:p>
        </w:tc>
        <w:tc>
          <w:tcPr>
            <w:tcW w:w="1737"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66,3</w:t>
            </w:r>
          </w:p>
        </w:tc>
        <w:tc>
          <w:tcPr>
            <w:tcW w:w="1923"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13,3</w:t>
            </w:r>
          </w:p>
        </w:tc>
        <w:tc>
          <w:tcPr>
            <w:tcW w:w="1923"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w:t>
            </w:r>
          </w:p>
        </w:tc>
        <w:tc>
          <w:tcPr>
            <w:tcW w:w="1574"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20,4</w:t>
            </w:r>
          </w:p>
        </w:tc>
      </w:tr>
      <w:tr w:rsidR="00404D69" w:rsidRPr="00404D69" w:rsidTr="00AF3D06">
        <w:trPr>
          <w:trHeight w:val="605"/>
        </w:trPr>
        <w:tc>
          <w:tcPr>
            <w:tcW w:w="741" w:type="dxa"/>
            <w:noWrap/>
            <w:vAlign w:val="center"/>
            <w:hideMark/>
          </w:tcPr>
          <w:p w:rsidR="00B973BF" w:rsidRPr="00404D69" w:rsidRDefault="00B973BF" w:rsidP="00952D9C">
            <w:pPr>
              <w:rPr>
                <w:rFonts w:ascii="Arial" w:hAnsi="Arial" w:cs="Arial"/>
                <w:szCs w:val="22"/>
              </w:rPr>
            </w:pPr>
            <w:r w:rsidRPr="00404D69">
              <w:rPr>
                <w:rFonts w:ascii="Arial" w:hAnsi="Arial" w:cs="Arial"/>
                <w:szCs w:val="22"/>
              </w:rPr>
              <w:t>2010</w:t>
            </w:r>
          </w:p>
        </w:tc>
        <w:tc>
          <w:tcPr>
            <w:tcW w:w="1494" w:type="dxa"/>
            <w:vAlign w:val="center"/>
            <w:hideMark/>
          </w:tcPr>
          <w:p w:rsidR="00346DD1" w:rsidRDefault="00346DD1" w:rsidP="00AF3D06">
            <w:pPr>
              <w:jc w:val="center"/>
              <w:rPr>
                <w:rFonts w:ascii="Arial" w:hAnsi="Arial" w:cs="Arial"/>
                <w:szCs w:val="22"/>
              </w:rPr>
            </w:pPr>
            <w:r>
              <w:rPr>
                <w:rFonts w:ascii="Arial" w:hAnsi="Arial" w:cs="Arial"/>
                <w:szCs w:val="22"/>
              </w:rPr>
              <w:t>100</w:t>
            </w:r>
          </w:p>
          <w:p w:rsidR="00346DD1" w:rsidRPr="00404D69" w:rsidRDefault="00346DD1" w:rsidP="00AF3D06">
            <w:pPr>
              <w:jc w:val="center"/>
              <w:rPr>
                <w:rFonts w:ascii="Arial" w:hAnsi="Arial" w:cs="Arial"/>
                <w:szCs w:val="22"/>
              </w:rPr>
            </w:pPr>
            <w:r w:rsidRPr="00404D69">
              <w:rPr>
                <w:rFonts w:ascii="Arial" w:hAnsi="Arial" w:cs="Arial"/>
                <w:szCs w:val="22"/>
              </w:rPr>
              <w:t>(6515)</w:t>
            </w:r>
          </w:p>
          <w:p w:rsidR="00B973BF" w:rsidRPr="00404D69" w:rsidRDefault="00B973BF" w:rsidP="00AF3D06">
            <w:pPr>
              <w:jc w:val="center"/>
              <w:rPr>
                <w:rFonts w:ascii="Arial" w:hAnsi="Arial" w:cs="Arial"/>
                <w:szCs w:val="22"/>
              </w:rPr>
            </w:pPr>
          </w:p>
        </w:tc>
        <w:tc>
          <w:tcPr>
            <w:tcW w:w="1737"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51,3</w:t>
            </w:r>
          </w:p>
        </w:tc>
        <w:tc>
          <w:tcPr>
            <w:tcW w:w="1923"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15,7</w:t>
            </w:r>
          </w:p>
        </w:tc>
        <w:tc>
          <w:tcPr>
            <w:tcW w:w="1923"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1,1</w:t>
            </w:r>
          </w:p>
        </w:tc>
        <w:tc>
          <w:tcPr>
            <w:tcW w:w="1574"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31,9</w:t>
            </w:r>
          </w:p>
        </w:tc>
      </w:tr>
      <w:tr w:rsidR="00404D69" w:rsidRPr="00404D69" w:rsidTr="00AF3D06">
        <w:trPr>
          <w:trHeight w:val="605"/>
        </w:trPr>
        <w:tc>
          <w:tcPr>
            <w:tcW w:w="741" w:type="dxa"/>
            <w:noWrap/>
            <w:vAlign w:val="center"/>
            <w:hideMark/>
          </w:tcPr>
          <w:p w:rsidR="00B973BF" w:rsidRPr="00404D69" w:rsidRDefault="00B973BF" w:rsidP="00952D9C">
            <w:pPr>
              <w:rPr>
                <w:rFonts w:ascii="Arial" w:hAnsi="Arial" w:cs="Arial"/>
                <w:szCs w:val="22"/>
              </w:rPr>
            </w:pPr>
            <w:r w:rsidRPr="00404D69">
              <w:rPr>
                <w:rFonts w:ascii="Arial" w:hAnsi="Arial" w:cs="Arial"/>
                <w:szCs w:val="22"/>
              </w:rPr>
              <w:t>2015</w:t>
            </w:r>
          </w:p>
        </w:tc>
        <w:tc>
          <w:tcPr>
            <w:tcW w:w="1494" w:type="dxa"/>
            <w:vAlign w:val="center"/>
            <w:hideMark/>
          </w:tcPr>
          <w:p w:rsidR="00346DD1" w:rsidRPr="00404D69" w:rsidRDefault="00346DD1" w:rsidP="00AF3D06">
            <w:pPr>
              <w:jc w:val="center"/>
              <w:rPr>
                <w:rFonts w:ascii="Arial" w:hAnsi="Arial" w:cs="Arial"/>
                <w:szCs w:val="22"/>
              </w:rPr>
            </w:pPr>
            <w:r>
              <w:rPr>
                <w:rFonts w:ascii="Arial" w:hAnsi="Arial" w:cs="Arial"/>
                <w:szCs w:val="22"/>
              </w:rPr>
              <w:t>100</w:t>
            </w:r>
            <w:proofErr w:type="gramStart"/>
            <w:r>
              <w:rPr>
                <w:rFonts w:ascii="Arial" w:hAnsi="Arial" w:cs="Arial"/>
                <w:szCs w:val="22"/>
              </w:rPr>
              <w:t xml:space="preserve">  </w:t>
            </w:r>
            <w:r w:rsidRPr="00404D69">
              <w:rPr>
                <w:rFonts w:ascii="Arial" w:hAnsi="Arial" w:cs="Arial"/>
                <w:szCs w:val="22"/>
              </w:rPr>
              <w:t xml:space="preserve"> (</w:t>
            </w:r>
            <w:proofErr w:type="gramEnd"/>
            <w:r w:rsidRPr="00404D69">
              <w:rPr>
                <w:rFonts w:ascii="Arial" w:hAnsi="Arial" w:cs="Arial"/>
                <w:szCs w:val="22"/>
              </w:rPr>
              <w:t>6555)</w:t>
            </w:r>
          </w:p>
          <w:p w:rsidR="00B973BF" w:rsidRPr="00404D69" w:rsidRDefault="00B973BF" w:rsidP="00AF3D06">
            <w:pPr>
              <w:jc w:val="center"/>
              <w:rPr>
                <w:rFonts w:ascii="Arial" w:hAnsi="Arial" w:cs="Arial"/>
                <w:szCs w:val="22"/>
              </w:rPr>
            </w:pPr>
          </w:p>
        </w:tc>
        <w:tc>
          <w:tcPr>
            <w:tcW w:w="1737"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48,8</w:t>
            </w:r>
          </w:p>
        </w:tc>
        <w:tc>
          <w:tcPr>
            <w:tcW w:w="1923"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16,0</w:t>
            </w:r>
          </w:p>
        </w:tc>
        <w:tc>
          <w:tcPr>
            <w:tcW w:w="1923"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1,4</w:t>
            </w:r>
          </w:p>
        </w:tc>
        <w:tc>
          <w:tcPr>
            <w:tcW w:w="1574" w:type="dxa"/>
            <w:vAlign w:val="center"/>
            <w:hideMark/>
          </w:tcPr>
          <w:p w:rsidR="00B973BF" w:rsidRPr="00404D69" w:rsidRDefault="00B973BF" w:rsidP="00AF3D06">
            <w:pPr>
              <w:jc w:val="center"/>
              <w:rPr>
                <w:rFonts w:ascii="Arial" w:hAnsi="Arial" w:cs="Arial"/>
                <w:szCs w:val="22"/>
              </w:rPr>
            </w:pPr>
            <w:r w:rsidRPr="00404D69">
              <w:rPr>
                <w:rFonts w:ascii="Arial" w:hAnsi="Arial" w:cs="Arial"/>
                <w:szCs w:val="22"/>
              </w:rPr>
              <w:t>33,8</w:t>
            </w:r>
          </w:p>
        </w:tc>
      </w:tr>
      <w:bookmarkEnd w:id="1"/>
    </w:tbl>
    <w:p w:rsidR="00B973BF" w:rsidRPr="00404D69" w:rsidRDefault="00B973BF" w:rsidP="00952D9C">
      <w:pPr>
        <w:spacing w:line="400" w:lineRule="exact"/>
        <w:ind w:firstLineChars="200" w:firstLine="480"/>
        <w:rPr>
          <w:rFonts w:ascii="Arial" w:hAnsi="Arial" w:cs="Arial"/>
          <w:sz w:val="24"/>
        </w:rPr>
      </w:pPr>
    </w:p>
    <w:p w:rsidR="003B63D9" w:rsidRPr="00404D69" w:rsidRDefault="003B63D9" w:rsidP="00952D9C">
      <w:pPr>
        <w:spacing w:line="360" w:lineRule="auto"/>
        <w:ind w:firstLineChars="100" w:firstLine="240"/>
        <w:rPr>
          <w:rFonts w:ascii="Arial" w:hAnsi="Arial" w:cs="Arial"/>
          <w:sz w:val="24"/>
        </w:rPr>
      </w:pPr>
      <w:r w:rsidRPr="00404D69">
        <w:rPr>
          <w:rFonts w:ascii="Arial" w:hAnsi="Arial" w:cs="Arial"/>
          <w:sz w:val="24"/>
        </w:rPr>
        <w:t xml:space="preserve"> </w:t>
      </w:r>
      <w:r w:rsidR="00CB7989" w:rsidRPr="00404D69">
        <w:rPr>
          <w:rFonts w:ascii="Arial" w:hAnsi="Arial" w:cs="Arial"/>
          <w:sz w:val="24"/>
        </w:rPr>
        <w:t>T</w:t>
      </w:r>
      <w:r w:rsidRPr="00404D69">
        <w:rPr>
          <w:rFonts w:ascii="Arial" w:hAnsi="Arial" w:cs="Arial"/>
          <w:sz w:val="24"/>
        </w:rPr>
        <w:t xml:space="preserve">he </w:t>
      </w:r>
      <w:r w:rsidR="00CB7989" w:rsidRPr="00404D69">
        <w:rPr>
          <w:rFonts w:ascii="Arial" w:hAnsi="Arial" w:cs="Arial"/>
          <w:sz w:val="24"/>
        </w:rPr>
        <w:t xml:space="preserve">main </w:t>
      </w:r>
      <w:r w:rsidRPr="00404D69">
        <w:rPr>
          <w:rFonts w:ascii="Arial" w:hAnsi="Arial" w:cs="Arial"/>
          <w:sz w:val="24"/>
        </w:rPr>
        <w:t>Forest</w:t>
      </w:r>
      <w:r w:rsidR="008113DE" w:rsidRPr="00404D69">
        <w:rPr>
          <w:rFonts w:ascii="Arial" w:hAnsi="Arial" w:cs="Arial"/>
          <w:sz w:val="24"/>
        </w:rPr>
        <w:t xml:space="preserve"> </w:t>
      </w:r>
      <w:r w:rsidRPr="00404D69">
        <w:rPr>
          <w:rFonts w:ascii="Arial" w:hAnsi="Arial" w:cs="Arial"/>
          <w:sz w:val="24"/>
        </w:rPr>
        <w:t>-</w:t>
      </w:r>
      <w:r w:rsidR="008113DE" w:rsidRPr="00404D69">
        <w:rPr>
          <w:rFonts w:ascii="Arial" w:hAnsi="Arial" w:cs="Arial"/>
          <w:sz w:val="24"/>
        </w:rPr>
        <w:t xml:space="preserve"> </w:t>
      </w:r>
      <w:r w:rsidRPr="00404D69">
        <w:rPr>
          <w:rFonts w:ascii="Arial" w:hAnsi="Arial" w:cs="Arial"/>
          <w:sz w:val="24"/>
        </w:rPr>
        <w:t>related policies and laws</w:t>
      </w:r>
      <w:r w:rsidR="00CB7989" w:rsidRPr="00404D69">
        <w:rPr>
          <w:rFonts w:ascii="Arial" w:hAnsi="Arial" w:cs="Arial"/>
          <w:sz w:val="24"/>
        </w:rPr>
        <w:t xml:space="preserve"> are: </w:t>
      </w:r>
    </w:p>
    <w:p w:rsidR="00404D69" w:rsidRPr="00404D69" w:rsidRDefault="009C500A" w:rsidP="00404D69">
      <w:pPr>
        <w:spacing w:line="360" w:lineRule="auto"/>
        <w:rPr>
          <w:rFonts w:ascii="Arial" w:hAnsi="Arial" w:cs="Arial"/>
          <w:sz w:val="24"/>
        </w:rPr>
      </w:pPr>
      <w:r w:rsidRPr="00404D69">
        <w:rPr>
          <w:rFonts w:ascii="Arial" w:hAnsi="Arial" w:cs="Arial"/>
          <w:sz w:val="24"/>
        </w:rPr>
        <w:t>a)</w:t>
      </w:r>
      <w:r w:rsidR="0092243E" w:rsidRPr="00404D69">
        <w:rPr>
          <w:rFonts w:ascii="Arial" w:hAnsi="Arial" w:cs="Arial"/>
          <w:sz w:val="24"/>
        </w:rPr>
        <w:t xml:space="preserve"> Law no. 46/2008 – The Forest Code </w:t>
      </w:r>
      <w:r w:rsidR="00032C4B" w:rsidRPr="00404D69">
        <w:rPr>
          <w:rFonts w:ascii="Arial" w:hAnsi="Arial" w:cs="Arial"/>
          <w:sz w:val="24"/>
        </w:rPr>
        <w:t xml:space="preserve">is the main law governing the forestry regime in Romania, thus creating the legal, technical and economic framework necessary to ensure a sustainable management of the forests of the country. Elaborated in 2008 </w:t>
      </w:r>
      <w:r w:rsidR="00032C4B" w:rsidRPr="00404D69">
        <w:rPr>
          <w:rFonts w:ascii="Arial" w:hAnsi="Arial" w:cs="Arial"/>
          <w:sz w:val="24"/>
        </w:rPr>
        <w:lastRenderedPageBreak/>
        <w:t>(latest version), the Forest Code has undergone numerous modifications aimed at improving the forestry regime (last modification in July 2017). It divides the forest area into: public property of the state and territorial administrative units and also private property of communities and of natural and legal persons (individuals, associations, schools, churches, etc.).</w:t>
      </w:r>
    </w:p>
    <w:p w:rsidR="00404D69" w:rsidRPr="00404D69" w:rsidRDefault="009C500A" w:rsidP="00404D69">
      <w:pPr>
        <w:spacing w:line="360" w:lineRule="auto"/>
        <w:rPr>
          <w:rFonts w:ascii="Arial" w:hAnsi="Arial" w:cs="Arial"/>
          <w:sz w:val="24"/>
        </w:rPr>
      </w:pPr>
      <w:r w:rsidRPr="00404D69">
        <w:rPr>
          <w:rFonts w:ascii="Arial" w:hAnsi="Arial" w:cs="Arial"/>
          <w:sz w:val="24"/>
        </w:rPr>
        <w:t>b)</w:t>
      </w:r>
      <w:r w:rsidR="009A0127" w:rsidRPr="00404D69">
        <w:rPr>
          <w:rFonts w:ascii="Arial" w:hAnsi="Arial" w:cs="Arial"/>
          <w:sz w:val="24"/>
        </w:rPr>
        <w:t xml:space="preserve"> </w:t>
      </w:r>
      <w:r w:rsidR="009A0127" w:rsidRPr="00404D69">
        <w:rPr>
          <w:rFonts w:ascii="Arial" w:hAnsi="Arial" w:cs="Arial"/>
          <w:i/>
          <w:sz w:val="24"/>
        </w:rPr>
        <w:t xml:space="preserve">Law no. </w:t>
      </w:r>
      <w:r w:rsidR="00FE1B4C" w:rsidRPr="00404D69">
        <w:rPr>
          <w:rFonts w:ascii="Arial" w:hAnsi="Arial" w:cs="Arial"/>
          <w:i/>
          <w:sz w:val="24"/>
        </w:rPr>
        <w:t>134/2017</w:t>
      </w:r>
      <w:r w:rsidR="0092243E" w:rsidRPr="00404D69">
        <w:rPr>
          <w:rFonts w:ascii="Arial" w:hAnsi="Arial" w:cs="Arial"/>
          <w:i/>
          <w:sz w:val="24"/>
        </w:rPr>
        <w:t xml:space="preserve"> regarding the establishment and sanctioning of forest contraventions</w:t>
      </w:r>
      <w:r w:rsidR="00881748" w:rsidRPr="00404D69">
        <w:rPr>
          <w:rFonts w:ascii="Arial" w:hAnsi="Arial" w:cs="Arial"/>
          <w:i/>
          <w:sz w:val="24"/>
        </w:rPr>
        <w:t xml:space="preserve"> -</w:t>
      </w:r>
      <w:r w:rsidR="00881748" w:rsidRPr="00404D69">
        <w:rPr>
          <w:rFonts w:ascii="Arial" w:hAnsi="Arial" w:cs="Arial"/>
          <w:sz w:val="24"/>
        </w:rPr>
        <w:t xml:space="preserve"> t</w:t>
      </w:r>
      <w:r w:rsidR="0092243E" w:rsidRPr="00404D69">
        <w:rPr>
          <w:rFonts w:ascii="Arial" w:hAnsi="Arial" w:cs="Arial"/>
          <w:sz w:val="24"/>
        </w:rPr>
        <w:t>his law is aimed at completing the forest code, providing the contraventions to the forest management and administration, integrity of the forest fund, forest protection, forest regeneration and valuation of wood/non-wood products, as well as procedures for findings and sanctions.</w:t>
      </w:r>
    </w:p>
    <w:p w:rsidR="00404D69" w:rsidRPr="00404D69" w:rsidRDefault="009C500A" w:rsidP="00404D69">
      <w:pPr>
        <w:spacing w:line="360" w:lineRule="auto"/>
        <w:rPr>
          <w:rFonts w:ascii="Arial" w:hAnsi="Arial" w:cs="Arial"/>
          <w:sz w:val="24"/>
        </w:rPr>
      </w:pPr>
      <w:r w:rsidRPr="00404D69">
        <w:rPr>
          <w:rFonts w:ascii="Arial" w:hAnsi="Arial" w:cs="Arial"/>
          <w:sz w:val="24"/>
        </w:rPr>
        <w:t>c)</w:t>
      </w:r>
      <w:r w:rsidR="0092243E" w:rsidRPr="00404D69">
        <w:rPr>
          <w:rFonts w:ascii="Arial" w:hAnsi="Arial" w:cs="Arial"/>
          <w:i/>
          <w:sz w:val="24"/>
        </w:rPr>
        <w:t xml:space="preserve"> Law no. 100/2010 on the afforestation of degraded lands</w:t>
      </w:r>
      <w:r w:rsidR="00404D69" w:rsidRPr="00404D69">
        <w:rPr>
          <w:rFonts w:ascii="Arial" w:hAnsi="Arial" w:cs="Arial"/>
          <w:i/>
          <w:sz w:val="24"/>
        </w:rPr>
        <w:t xml:space="preserve">. </w:t>
      </w:r>
      <w:r w:rsidR="0092243E" w:rsidRPr="00404D69">
        <w:rPr>
          <w:rFonts w:ascii="Arial" w:hAnsi="Arial" w:cs="Arial"/>
          <w:sz w:val="24"/>
        </w:rPr>
        <w:t>The normative act details paragraph 53 of the Annex to the Forestry Code and refers to degraded land irrespective of the form of ownership, for its improvement by land-use works in order to protect the soil, restore hydrological equilibrium and improve environmental conditions.</w:t>
      </w:r>
      <w:r w:rsidR="00404D69" w:rsidRPr="00404D69">
        <w:rPr>
          <w:rFonts w:ascii="Arial" w:hAnsi="Arial" w:cs="Arial"/>
          <w:sz w:val="24"/>
        </w:rPr>
        <w:t xml:space="preserve"> </w:t>
      </w:r>
    </w:p>
    <w:p w:rsidR="00404D69" w:rsidRPr="00404D69" w:rsidRDefault="00404D69" w:rsidP="00404D69">
      <w:pPr>
        <w:spacing w:line="360" w:lineRule="auto"/>
        <w:rPr>
          <w:rFonts w:ascii="Arial" w:hAnsi="Arial" w:cs="Arial"/>
          <w:sz w:val="24"/>
        </w:rPr>
      </w:pPr>
      <w:r w:rsidRPr="00404D69">
        <w:rPr>
          <w:rFonts w:ascii="Arial" w:hAnsi="Arial" w:cs="Arial"/>
          <w:sz w:val="24"/>
        </w:rPr>
        <w:t xml:space="preserve">d) </w:t>
      </w:r>
      <w:r w:rsidR="0092243E" w:rsidRPr="00404D69">
        <w:rPr>
          <w:rFonts w:ascii="Arial" w:hAnsi="Arial" w:cs="Arial"/>
          <w:i/>
          <w:sz w:val="24"/>
        </w:rPr>
        <w:t>Law no. 289/2002 regarding the forest shelter belts</w:t>
      </w:r>
      <w:r w:rsidRPr="00404D69">
        <w:rPr>
          <w:rFonts w:ascii="Arial" w:hAnsi="Arial" w:cs="Arial"/>
          <w:i/>
          <w:sz w:val="24"/>
        </w:rPr>
        <w:t xml:space="preserve">. </w:t>
      </w:r>
      <w:r w:rsidR="005B1CDC" w:rsidRPr="00404D69">
        <w:rPr>
          <w:rFonts w:ascii="Arial" w:hAnsi="Arial" w:cs="Arial"/>
          <w:sz w:val="24"/>
        </w:rPr>
        <w:t xml:space="preserve">This low </w:t>
      </w:r>
      <w:r w:rsidR="0092243E" w:rsidRPr="00404D69">
        <w:rPr>
          <w:rFonts w:ascii="Arial" w:hAnsi="Arial" w:cs="Arial"/>
          <w:sz w:val="24"/>
        </w:rPr>
        <w:t>refers to the plantations with forest vegetation, with different lengths and relatively narrow sides, located in such order as to protect different objectives (e.g. cities, roads, agricultural crops) against the effects of some harmful factors like: soil erosion, snow blizzards, floods or pollution.</w:t>
      </w:r>
    </w:p>
    <w:p w:rsidR="00404D69" w:rsidRPr="00404D69" w:rsidRDefault="00404D69" w:rsidP="00404D69">
      <w:pPr>
        <w:spacing w:line="360" w:lineRule="auto"/>
        <w:rPr>
          <w:rFonts w:ascii="Arial" w:hAnsi="Arial" w:cs="Arial"/>
          <w:sz w:val="24"/>
        </w:rPr>
      </w:pPr>
      <w:r w:rsidRPr="00404D69">
        <w:rPr>
          <w:rFonts w:ascii="Arial" w:hAnsi="Arial" w:cs="Arial"/>
          <w:sz w:val="24"/>
        </w:rPr>
        <w:t xml:space="preserve">e) </w:t>
      </w:r>
      <w:r w:rsidR="0092243E" w:rsidRPr="00404D69">
        <w:rPr>
          <w:rFonts w:ascii="Arial" w:hAnsi="Arial" w:cs="Arial"/>
          <w:i/>
          <w:sz w:val="24"/>
        </w:rPr>
        <w:t>Law no. 56/2010 regarding the accessibility of the national forestry fund</w:t>
      </w:r>
      <w:r w:rsidRPr="00404D69">
        <w:rPr>
          <w:rFonts w:ascii="Arial" w:hAnsi="Arial" w:cs="Arial"/>
          <w:i/>
          <w:sz w:val="24"/>
        </w:rPr>
        <w:t xml:space="preserve">. </w:t>
      </w:r>
      <w:r w:rsidR="0092243E" w:rsidRPr="00404D69">
        <w:rPr>
          <w:rFonts w:ascii="Arial" w:hAnsi="Arial" w:cs="Arial"/>
          <w:sz w:val="24"/>
        </w:rPr>
        <w:t xml:space="preserve"> Accessibility is an important factor in the sustainable management of the national forests, and can be achieved either by road construction works or by investments on the existing roads, in order to maintain their functionality.</w:t>
      </w:r>
    </w:p>
    <w:p w:rsidR="00404D69" w:rsidRPr="00404D69" w:rsidRDefault="00404D69" w:rsidP="00404D69">
      <w:pPr>
        <w:spacing w:line="360" w:lineRule="auto"/>
        <w:rPr>
          <w:rFonts w:ascii="Arial" w:hAnsi="Arial" w:cs="Arial"/>
          <w:sz w:val="24"/>
        </w:rPr>
      </w:pPr>
      <w:r w:rsidRPr="00404D69">
        <w:rPr>
          <w:rFonts w:ascii="Arial" w:hAnsi="Arial" w:cs="Arial"/>
          <w:sz w:val="24"/>
        </w:rPr>
        <w:t xml:space="preserve"> f) </w:t>
      </w:r>
      <w:r w:rsidR="0092243E" w:rsidRPr="00404D69">
        <w:rPr>
          <w:rFonts w:ascii="Arial" w:hAnsi="Arial" w:cs="Arial"/>
          <w:i/>
          <w:sz w:val="24"/>
        </w:rPr>
        <w:t>Government Emergency Ordinance no. 59/2000 on the status of forestry personnel</w:t>
      </w:r>
      <w:r w:rsidR="00F6220F" w:rsidRPr="00404D69">
        <w:rPr>
          <w:rFonts w:ascii="Arial" w:hAnsi="Arial" w:cs="Arial"/>
          <w:sz w:val="24"/>
        </w:rPr>
        <w:t xml:space="preserve">. </w:t>
      </w:r>
      <w:r w:rsidR="002C2ADC" w:rsidRPr="00404D69">
        <w:rPr>
          <w:rFonts w:ascii="Arial" w:hAnsi="Arial" w:cs="Arial"/>
          <w:sz w:val="24"/>
        </w:rPr>
        <w:t xml:space="preserve">This governmental act was </w:t>
      </w:r>
      <w:r w:rsidR="0092243E" w:rsidRPr="00404D69">
        <w:rPr>
          <w:rFonts w:ascii="Arial" w:hAnsi="Arial" w:cs="Arial"/>
          <w:sz w:val="24"/>
        </w:rPr>
        <w:t xml:space="preserve">approved with amendments and completions </w:t>
      </w:r>
      <w:r w:rsidR="0092243E" w:rsidRPr="00404D69">
        <w:rPr>
          <w:rFonts w:ascii="Arial" w:hAnsi="Arial" w:cs="Arial"/>
          <w:i/>
          <w:sz w:val="24"/>
        </w:rPr>
        <w:t>by Law no. 427/2001</w:t>
      </w:r>
      <w:r w:rsidR="0092243E" w:rsidRPr="00404D69">
        <w:rPr>
          <w:rFonts w:ascii="Arial" w:hAnsi="Arial" w:cs="Arial"/>
          <w:sz w:val="24"/>
        </w:rPr>
        <w:t>. According to the law, forestry personnel are those who have forestry training attested by the act of graduation of a recognized education institution in Romania and who actually practice forestry profession in the field of forestry.</w:t>
      </w:r>
    </w:p>
    <w:p w:rsidR="00404D69" w:rsidRPr="00404D69" w:rsidRDefault="009C500A" w:rsidP="009423CE">
      <w:pPr>
        <w:spacing w:line="360" w:lineRule="auto"/>
        <w:rPr>
          <w:rFonts w:ascii="Arial" w:hAnsi="Arial" w:cs="Arial"/>
          <w:sz w:val="24"/>
        </w:rPr>
      </w:pPr>
      <w:r w:rsidRPr="00404D69">
        <w:rPr>
          <w:rFonts w:ascii="Arial" w:hAnsi="Arial" w:cs="Arial"/>
          <w:sz w:val="24"/>
        </w:rPr>
        <w:t>g)</w:t>
      </w:r>
      <w:r w:rsidR="0092243E" w:rsidRPr="00404D69">
        <w:rPr>
          <w:rFonts w:ascii="Arial" w:hAnsi="Arial" w:cs="Arial"/>
          <w:sz w:val="24"/>
        </w:rPr>
        <w:t xml:space="preserve"> </w:t>
      </w:r>
      <w:r w:rsidR="002C2ADC" w:rsidRPr="00404D69">
        <w:rPr>
          <w:rFonts w:ascii="Arial" w:hAnsi="Arial" w:cs="Arial"/>
          <w:i/>
          <w:sz w:val="24"/>
        </w:rPr>
        <w:t xml:space="preserve">Emergency Ordinance of the Government no. 85/2006 on the establishment of ways </w:t>
      </w:r>
      <w:r w:rsidR="002C2ADC" w:rsidRPr="00404D69">
        <w:rPr>
          <w:rFonts w:ascii="Arial" w:hAnsi="Arial" w:cs="Arial"/>
          <w:i/>
          <w:sz w:val="24"/>
        </w:rPr>
        <w:lastRenderedPageBreak/>
        <w:t>of assessing the damages caused to forest vegetation in and out of forests</w:t>
      </w:r>
      <w:r w:rsidR="009423CE">
        <w:rPr>
          <w:rFonts w:ascii="Arial" w:hAnsi="Arial" w:cs="Arial"/>
          <w:i/>
          <w:sz w:val="24"/>
        </w:rPr>
        <w:t xml:space="preserve">. </w:t>
      </w:r>
      <w:r w:rsidR="002C2ADC" w:rsidRPr="00404D69">
        <w:rPr>
          <w:rFonts w:ascii="Arial" w:hAnsi="Arial" w:cs="Arial"/>
          <w:sz w:val="24"/>
        </w:rPr>
        <w:t xml:space="preserve">This governmental act was </w:t>
      </w:r>
      <w:r w:rsidR="0092243E" w:rsidRPr="00404D69">
        <w:rPr>
          <w:rFonts w:ascii="Arial" w:hAnsi="Arial" w:cs="Arial"/>
          <w:sz w:val="24"/>
        </w:rPr>
        <w:t xml:space="preserve">approved with amendments and completions by </w:t>
      </w:r>
      <w:r w:rsidR="0092243E" w:rsidRPr="00404D69">
        <w:rPr>
          <w:rFonts w:ascii="Arial" w:hAnsi="Arial" w:cs="Arial"/>
          <w:i/>
          <w:sz w:val="24"/>
        </w:rPr>
        <w:t>Law no. 84/2007</w:t>
      </w:r>
      <w:r w:rsidR="0092243E" w:rsidRPr="00404D69">
        <w:rPr>
          <w:rFonts w:ascii="Arial" w:hAnsi="Arial" w:cs="Arial"/>
          <w:sz w:val="24"/>
        </w:rPr>
        <w:t>. Under this law, damage means the modification of appearance, physical integrity and / or physiological characteristics of the tree / trees naturally regenerated or planted, resulting from different forms of degradation whether or not followed by their appropriation, under unlawful conditions.</w:t>
      </w:r>
    </w:p>
    <w:p w:rsidR="00404D69" w:rsidRPr="00404D69" w:rsidRDefault="009C500A" w:rsidP="00404D69">
      <w:pPr>
        <w:spacing w:line="360" w:lineRule="auto"/>
        <w:rPr>
          <w:rFonts w:ascii="Arial" w:hAnsi="Arial" w:cs="Arial"/>
          <w:sz w:val="24"/>
        </w:rPr>
      </w:pPr>
      <w:r w:rsidRPr="00404D69">
        <w:rPr>
          <w:rFonts w:ascii="Arial" w:hAnsi="Arial" w:cs="Arial"/>
          <w:sz w:val="24"/>
        </w:rPr>
        <w:t>h)</w:t>
      </w:r>
      <w:r w:rsidR="0092243E" w:rsidRPr="00404D69">
        <w:rPr>
          <w:rFonts w:ascii="Arial" w:hAnsi="Arial" w:cs="Arial"/>
          <w:sz w:val="24"/>
        </w:rPr>
        <w:t xml:space="preserve"> </w:t>
      </w:r>
      <w:r w:rsidR="0092243E" w:rsidRPr="00404D69">
        <w:rPr>
          <w:rFonts w:ascii="Arial" w:hAnsi="Arial" w:cs="Arial"/>
          <w:i/>
          <w:sz w:val="24"/>
        </w:rPr>
        <w:t>Governmental Decision no. 470/2014</w:t>
      </w:r>
      <w:r w:rsidR="0092243E" w:rsidRPr="00404D69">
        <w:rPr>
          <w:rFonts w:ascii="Arial" w:hAnsi="Arial" w:cs="Arial"/>
          <w:sz w:val="24"/>
        </w:rPr>
        <w:t xml:space="preserve"> for the approval of the Norms on the provenance, movement and trade of wood materials, the regime of wood storage facilities and round wood processing plants,</w:t>
      </w:r>
      <w:r w:rsidR="002C2ADC" w:rsidRPr="00404D69">
        <w:rPr>
          <w:rFonts w:ascii="Arial" w:hAnsi="Arial" w:cs="Arial"/>
          <w:sz w:val="24"/>
        </w:rPr>
        <w:t xml:space="preserve"> laying down the obligations of operators who place timber and timber products on the market</w:t>
      </w:r>
      <w:r w:rsidR="0092243E" w:rsidRPr="00404D69">
        <w:rPr>
          <w:rFonts w:ascii="Arial" w:hAnsi="Arial" w:cs="Arial"/>
          <w:sz w:val="24"/>
        </w:rPr>
        <w:t>.</w:t>
      </w:r>
    </w:p>
    <w:p w:rsidR="0092243E" w:rsidRPr="00404D69" w:rsidRDefault="009C500A" w:rsidP="00404D69">
      <w:pPr>
        <w:spacing w:line="360" w:lineRule="auto"/>
        <w:rPr>
          <w:rFonts w:ascii="Arial" w:hAnsi="Arial" w:cs="Arial"/>
          <w:sz w:val="24"/>
        </w:rPr>
      </w:pPr>
      <w:proofErr w:type="spellStart"/>
      <w:r w:rsidRPr="00404D69">
        <w:rPr>
          <w:rFonts w:ascii="Arial" w:hAnsi="Arial" w:cs="Arial"/>
          <w:sz w:val="24"/>
        </w:rPr>
        <w:t>i</w:t>
      </w:r>
      <w:proofErr w:type="spellEnd"/>
      <w:r w:rsidRPr="00404D69">
        <w:rPr>
          <w:rFonts w:ascii="Arial" w:hAnsi="Arial" w:cs="Arial"/>
          <w:sz w:val="24"/>
        </w:rPr>
        <w:t>)</w:t>
      </w:r>
      <w:r w:rsidR="0092243E" w:rsidRPr="00404D69">
        <w:rPr>
          <w:rFonts w:ascii="Arial" w:hAnsi="Arial" w:cs="Arial"/>
          <w:sz w:val="24"/>
        </w:rPr>
        <w:t xml:space="preserve"> </w:t>
      </w:r>
      <w:r w:rsidR="00FE1B4C" w:rsidRPr="00404D69">
        <w:rPr>
          <w:rFonts w:ascii="Arial" w:hAnsi="Arial" w:cs="Arial"/>
          <w:i/>
          <w:sz w:val="24"/>
        </w:rPr>
        <w:t xml:space="preserve">Emergency Ordinance of the Government no. 32/2015 </w:t>
      </w:r>
      <w:r w:rsidR="0092243E" w:rsidRPr="00404D69">
        <w:rPr>
          <w:rFonts w:ascii="Arial" w:hAnsi="Arial" w:cs="Arial"/>
          <w:sz w:val="24"/>
        </w:rPr>
        <w:t>for</w:t>
      </w:r>
      <w:r w:rsidR="00F6220F" w:rsidRPr="00404D69">
        <w:rPr>
          <w:rFonts w:ascii="Arial" w:hAnsi="Arial" w:cs="Arial"/>
          <w:sz w:val="24"/>
        </w:rPr>
        <w:t xml:space="preserve"> </w:t>
      </w:r>
      <w:r w:rsidR="00FE1B4C" w:rsidRPr="00404D69">
        <w:rPr>
          <w:rFonts w:ascii="Arial" w:hAnsi="Arial" w:cs="Arial"/>
          <w:sz w:val="24"/>
        </w:rPr>
        <w:t xml:space="preserve">setting up </w:t>
      </w:r>
      <w:r w:rsidR="00F6220F" w:rsidRPr="00404D69">
        <w:rPr>
          <w:rFonts w:ascii="Arial" w:hAnsi="Arial" w:cs="Arial"/>
          <w:sz w:val="24"/>
        </w:rPr>
        <w:t xml:space="preserve">Forest </w:t>
      </w:r>
      <w:r w:rsidR="0092243E" w:rsidRPr="00404D69">
        <w:rPr>
          <w:rFonts w:ascii="Arial" w:hAnsi="Arial" w:cs="Arial"/>
          <w:sz w:val="24"/>
        </w:rPr>
        <w:t>Guard</w:t>
      </w:r>
      <w:r w:rsidR="00FE1B4C" w:rsidRPr="00404D69">
        <w:rPr>
          <w:rFonts w:ascii="Arial" w:hAnsi="Arial" w:cs="Arial"/>
          <w:sz w:val="24"/>
        </w:rPr>
        <w:t>s</w:t>
      </w:r>
      <w:r w:rsidR="00F6220F" w:rsidRPr="00404D69">
        <w:rPr>
          <w:rFonts w:ascii="Arial" w:hAnsi="Arial" w:cs="Arial"/>
          <w:sz w:val="24"/>
        </w:rPr>
        <w:t>.</w:t>
      </w:r>
      <w:r w:rsidR="0092243E" w:rsidRPr="00404D69">
        <w:rPr>
          <w:rFonts w:ascii="Arial" w:hAnsi="Arial" w:cs="Arial"/>
          <w:sz w:val="24"/>
        </w:rPr>
        <w:t xml:space="preserve"> Regulation aims at guarding the national forest fund against illegal occupation, illegal cutting of trees, theft, degradation of forests or any kind of land located in the forest, grazing, and against other damaging factors.</w:t>
      </w:r>
    </w:p>
    <w:p w:rsidR="00404D69" w:rsidRPr="00404D69" w:rsidRDefault="0092243E" w:rsidP="00404D69">
      <w:pPr>
        <w:spacing w:line="360" w:lineRule="auto"/>
        <w:ind w:firstLineChars="100" w:firstLine="240"/>
        <w:rPr>
          <w:rFonts w:ascii="Arial" w:hAnsi="Arial" w:cs="Arial"/>
          <w:sz w:val="24"/>
        </w:rPr>
      </w:pPr>
      <w:r w:rsidRPr="00404D69">
        <w:rPr>
          <w:rFonts w:ascii="Arial" w:hAnsi="Arial" w:cs="Arial"/>
          <w:sz w:val="24"/>
        </w:rPr>
        <w:t>At the level of assumed policies, we find:</w:t>
      </w:r>
    </w:p>
    <w:p w:rsidR="0092243E" w:rsidRPr="00404D69" w:rsidRDefault="009C500A" w:rsidP="00404D69">
      <w:pPr>
        <w:spacing w:line="360" w:lineRule="auto"/>
        <w:rPr>
          <w:rFonts w:ascii="Arial" w:hAnsi="Arial" w:cs="Arial"/>
          <w:sz w:val="24"/>
        </w:rPr>
      </w:pPr>
      <w:r w:rsidRPr="00404D69">
        <w:rPr>
          <w:rFonts w:ascii="Arial" w:hAnsi="Arial" w:cs="Arial"/>
          <w:sz w:val="24"/>
        </w:rPr>
        <w:t>j)</w:t>
      </w:r>
      <w:r w:rsidR="0092243E" w:rsidRPr="00404D69">
        <w:rPr>
          <w:rFonts w:ascii="Arial" w:hAnsi="Arial" w:cs="Arial"/>
          <w:sz w:val="24"/>
        </w:rPr>
        <w:t xml:space="preserve"> G</w:t>
      </w:r>
      <w:r w:rsidR="002C2ADC" w:rsidRPr="00404D69">
        <w:rPr>
          <w:rFonts w:ascii="Arial" w:hAnsi="Arial" w:cs="Arial"/>
          <w:sz w:val="24"/>
        </w:rPr>
        <w:t xml:space="preserve">overnmental </w:t>
      </w:r>
      <w:r w:rsidR="0092243E" w:rsidRPr="00404D69">
        <w:rPr>
          <w:rFonts w:ascii="Arial" w:hAnsi="Arial" w:cs="Arial"/>
          <w:sz w:val="24"/>
        </w:rPr>
        <w:t>D</w:t>
      </w:r>
      <w:r w:rsidR="002C2ADC" w:rsidRPr="00404D69">
        <w:rPr>
          <w:rFonts w:ascii="Arial" w:hAnsi="Arial" w:cs="Arial"/>
          <w:sz w:val="24"/>
        </w:rPr>
        <w:t>ecision</w:t>
      </w:r>
      <w:r w:rsidR="0092243E" w:rsidRPr="00404D69">
        <w:rPr>
          <w:rFonts w:ascii="Arial" w:hAnsi="Arial" w:cs="Arial"/>
          <w:sz w:val="24"/>
        </w:rPr>
        <w:t xml:space="preserve"> no. 617/2016 for the approval of the Regulation for the utilization of the wood from the public property forest fund.</w:t>
      </w:r>
    </w:p>
    <w:p w:rsidR="003B63D9" w:rsidRPr="00404D69" w:rsidRDefault="003B63D9" w:rsidP="00952D9C">
      <w:pPr>
        <w:spacing w:line="360" w:lineRule="auto"/>
        <w:ind w:firstLineChars="100" w:firstLine="241"/>
        <w:rPr>
          <w:rFonts w:ascii="Arial" w:hAnsi="Arial" w:cs="Arial"/>
          <w:b/>
          <w:sz w:val="24"/>
        </w:rPr>
      </w:pPr>
      <w:r w:rsidRPr="00404D69">
        <w:rPr>
          <w:rFonts w:ascii="Arial" w:hAnsi="Arial" w:cs="Arial"/>
          <w:b/>
          <w:i/>
          <w:sz w:val="24"/>
        </w:rPr>
        <w:t>Investigation and monitoring of forestry resources</w:t>
      </w:r>
      <w:r w:rsidR="009A6EC0" w:rsidRPr="00404D69">
        <w:rPr>
          <w:rFonts w:ascii="Arial" w:hAnsi="Arial" w:cs="Arial"/>
          <w:b/>
          <w:sz w:val="24"/>
        </w:rPr>
        <w:t xml:space="preserve"> </w:t>
      </w:r>
    </w:p>
    <w:p w:rsidR="00404D69" w:rsidRPr="00404D69" w:rsidRDefault="00A85FC5" w:rsidP="009423CE">
      <w:pPr>
        <w:pStyle w:val="Pa9"/>
        <w:spacing w:line="360" w:lineRule="auto"/>
        <w:jc w:val="both"/>
        <w:rPr>
          <w:rFonts w:ascii="Arial" w:hAnsi="Arial" w:cs="Arial"/>
        </w:rPr>
      </w:pPr>
      <w:r w:rsidRPr="00404D69">
        <w:rPr>
          <w:rFonts w:ascii="Arial" w:hAnsi="Arial" w:cs="Arial"/>
        </w:rPr>
        <w:t xml:space="preserve"> </w:t>
      </w:r>
      <w:r w:rsidR="0023601F" w:rsidRPr="00404D69">
        <w:rPr>
          <w:rFonts w:ascii="Arial" w:hAnsi="Arial" w:cs="Arial"/>
        </w:rPr>
        <w:t>Since 1990 Romania, is a member country of UN ECE ICP- Forests Program</w:t>
      </w:r>
      <w:r w:rsidRPr="00404D69">
        <w:rPr>
          <w:rFonts w:ascii="Arial" w:hAnsi="Arial" w:cs="Arial"/>
        </w:rPr>
        <w:t xml:space="preserve"> </w:t>
      </w:r>
      <w:r w:rsidR="0023601F" w:rsidRPr="00404D69">
        <w:rPr>
          <w:rFonts w:ascii="Arial" w:hAnsi="Arial" w:cs="Arial"/>
        </w:rPr>
        <w:t xml:space="preserve">and forest </w:t>
      </w:r>
      <w:r w:rsidRPr="00404D69">
        <w:rPr>
          <w:rFonts w:ascii="Arial" w:hAnsi="Arial" w:cs="Arial"/>
        </w:rPr>
        <w:t>monitoring activity was carried out at a large scale; the forest condition surveys were based on a permanent European grid sys</w:t>
      </w:r>
      <w:r w:rsidRPr="00404D69">
        <w:rPr>
          <w:rFonts w:ascii="Arial" w:hAnsi="Arial" w:cs="Arial"/>
        </w:rPr>
        <w:softHyphen/>
        <w:t xml:space="preserve">tem plots (level I) (16x16 km) and in 1992 on intensive plots </w:t>
      </w:r>
      <w:r w:rsidR="0023601F" w:rsidRPr="00404D69">
        <w:rPr>
          <w:rFonts w:ascii="Arial" w:hAnsi="Arial" w:cs="Arial"/>
        </w:rPr>
        <w:t xml:space="preserve">was </w:t>
      </w:r>
      <w:r w:rsidRPr="00404D69">
        <w:rPr>
          <w:rFonts w:ascii="Arial" w:hAnsi="Arial" w:cs="Arial"/>
        </w:rPr>
        <w:t>placed in representative forest ecosystems within a nonsystematic network (level II</w:t>
      </w:r>
      <w:r w:rsidR="0023601F" w:rsidRPr="00404D69">
        <w:rPr>
          <w:rFonts w:ascii="Arial" w:hAnsi="Arial" w:cs="Arial"/>
        </w:rPr>
        <w:t xml:space="preserve"> -12 permanent plots</w:t>
      </w:r>
      <w:r w:rsidRPr="00404D69">
        <w:rPr>
          <w:rFonts w:ascii="Arial" w:hAnsi="Arial" w:cs="Arial"/>
        </w:rPr>
        <w:t xml:space="preserve">). Additionally, in Romania, long term </w:t>
      </w:r>
      <w:r w:rsidR="0023601F" w:rsidRPr="00404D69">
        <w:rPr>
          <w:rFonts w:ascii="Arial" w:hAnsi="Arial" w:cs="Arial"/>
        </w:rPr>
        <w:t>socio-</w:t>
      </w:r>
      <w:r w:rsidRPr="00404D69">
        <w:rPr>
          <w:rFonts w:ascii="Arial" w:hAnsi="Arial" w:cs="Arial"/>
        </w:rPr>
        <w:t>ecological research was developed in two LT</w:t>
      </w:r>
      <w:r w:rsidR="0023601F" w:rsidRPr="00404D69">
        <w:rPr>
          <w:rFonts w:ascii="Arial" w:hAnsi="Arial" w:cs="Arial"/>
        </w:rPr>
        <w:t>S</w:t>
      </w:r>
      <w:r w:rsidRPr="00404D69">
        <w:rPr>
          <w:rFonts w:ascii="Arial" w:hAnsi="Arial" w:cs="Arial"/>
        </w:rPr>
        <w:t>ER sites (</w:t>
      </w:r>
      <w:proofErr w:type="spellStart"/>
      <w:r w:rsidRPr="00404D69">
        <w:rPr>
          <w:rFonts w:ascii="Arial" w:hAnsi="Arial" w:cs="Arial"/>
        </w:rPr>
        <w:t>Retezat</w:t>
      </w:r>
      <w:proofErr w:type="spellEnd"/>
      <w:r w:rsidRPr="00404D69">
        <w:rPr>
          <w:rFonts w:ascii="Arial" w:hAnsi="Arial" w:cs="Arial"/>
        </w:rPr>
        <w:t xml:space="preserve"> and </w:t>
      </w:r>
      <w:proofErr w:type="spellStart"/>
      <w:r w:rsidRPr="00404D69">
        <w:rPr>
          <w:rFonts w:ascii="Arial" w:hAnsi="Arial" w:cs="Arial"/>
        </w:rPr>
        <w:t>Bucegi</w:t>
      </w:r>
      <w:proofErr w:type="spellEnd"/>
      <w:r w:rsidRPr="00404D69">
        <w:rPr>
          <w:rFonts w:ascii="Arial" w:hAnsi="Arial" w:cs="Arial"/>
        </w:rPr>
        <w:t xml:space="preserve"> - Piatra </w:t>
      </w:r>
      <w:proofErr w:type="spellStart"/>
      <w:r w:rsidRPr="00404D69">
        <w:rPr>
          <w:rFonts w:ascii="Arial" w:hAnsi="Arial" w:cs="Arial"/>
        </w:rPr>
        <w:t>Craiului</w:t>
      </w:r>
      <w:proofErr w:type="spellEnd"/>
      <w:r w:rsidRPr="00404D69">
        <w:rPr>
          <w:rFonts w:ascii="Arial" w:hAnsi="Arial" w:cs="Arial"/>
        </w:rPr>
        <w:t xml:space="preserve">). </w:t>
      </w:r>
    </w:p>
    <w:p w:rsidR="00B5555A" w:rsidRPr="00404D69" w:rsidRDefault="00246187" w:rsidP="009423CE">
      <w:pPr>
        <w:pStyle w:val="Pa9"/>
        <w:spacing w:line="360" w:lineRule="auto"/>
        <w:ind w:firstLine="420"/>
        <w:jc w:val="both"/>
        <w:rPr>
          <w:rFonts w:ascii="Arial" w:hAnsi="Arial" w:cs="Arial"/>
        </w:rPr>
      </w:pPr>
      <w:r w:rsidRPr="00404D69">
        <w:rPr>
          <w:rFonts w:ascii="Arial" w:hAnsi="Arial" w:cs="Arial"/>
        </w:rPr>
        <w:t>During the 2010 -</w:t>
      </w:r>
      <w:r w:rsidR="009423CE">
        <w:rPr>
          <w:rFonts w:ascii="Arial" w:hAnsi="Arial" w:cs="Arial"/>
        </w:rPr>
        <w:t xml:space="preserve"> </w:t>
      </w:r>
      <w:r w:rsidRPr="00404D69">
        <w:rPr>
          <w:rFonts w:ascii="Arial" w:hAnsi="Arial" w:cs="Arial"/>
        </w:rPr>
        <w:t xml:space="preserve">2015 </w:t>
      </w:r>
      <w:r w:rsidR="00404D69" w:rsidRPr="00404D69">
        <w:rPr>
          <w:rFonts w:ascii="Arial" w:hAnsi="Arial" w:cs="Arial"/>
        </w:rPr>
        <w:t>periods</w:t>
      </w:r>
      <w:r w:rsidR="00B5555A" w:rsidRPr="00404D69">
        <w:rPr>
          <w:rFonts w:ascii="Arial" w:hAnsi="Arial" w:cs="Arial"/>
        </w:rPr>
        <w:t>,</w:t>
      </w:r>
      <w:r w:rsidRPr="00404D69">
        <w:rPr>
          <w:rFonts w:ascii="Arial" w:hAnsi="Arial" w:cs="Arial"/>
        </w:rPr>
        <w:t xml:space="preserve"> health status of </w:t>
      </w:r>
      <w:r w:rsidR="00B5555A" w:rsidRPr="00404D69">
        <w:rPr>
          <w:rFonts w:ascii="Arial" w:hAnsi="Arial" w:cs="Arial"/>
        </w:rPr>
        <w:t xml:space="preserve">the </w:t>
      </w:r>
      <w:r w:rsidRPr="00404D69">
        <w:rPr>
          <w:rFonts w:ascii="Arial" w:hAnsi="Arial" w:cs="Arial"/>
        </w:rPr>
        <w:t xml:space="preserve">Romanian forests </w:t>
      </w:r>
      <w:r w:rsidR="00B5555A" w:rsidRPr="00404D69">
        <w:rPr>
          <w:rFonts w:ascii="Arial" w:hAnsi="Arial" w:cs="Arial"/>
        </w:rPr>
        <w:t>is slightly affected (percentage of tress damaged was situated between 14 and 17). Generally, conifers are slightly more affected than broadleaves except 2010 and 2015 (</w:t>
      </w:r>
      <w:r w:rsidR="00746585" w:rsidRPr="00404D69">
        <w:rPr>
          <w:rFonts w:ascii="Arial" w:hAnsi="Arial" w:cs="Arial"/>
        </w:rPr>
        <w:t>Figure</w:t>
      </w:r>
      <w:r w:rsidR="00952D9C" w:rsidRPr="00404D69">
        <w:rPr>
          <w:rFonts w:ascii="Arial" w:hAnsi="Arial" w:cs="Arial"/>
        </w:rPr>
        <w:t xml:space="preserve"> </w:t>
      </w:r>
      <w:r w:rsidR="00746585" w:rsidRPr="00404D69">
        <w:rPr>
          <w:rFonts w:ascii="Arial" w:hAnsi="Arial" w:cs="Arial"/>
        </w:rPr>
        <w:t>5).</w:t>
      </w:r>
    </w:p>
    <w:p w:rsidR="00426FEE" w:rsidRPr="00404D69" w:rsidRDefault="00426FEE" w:rsidP="00952D9C">
      <w:pPr>
        <w:rPr>
          <w:rFonts w:ascii="Arial" w:hAnsi="Arial" w:cs="Arial"/>
          <w:sz w:val="24"/>
        </w:rPr>
      </w:pPr>
      <w:r w:rsidRPr="00404D69">
        <w:rPr>
          <w:rFonts w:ascii="Arial" w:hAnsi="Arial" w:cs="Arial"/>
          <w:noProof/>
          <w:sz w:val="24"/>
          <w:lang w:eastAsia="en-US"/>
        </w:rPr>
        <w:lastRenderedPageBreak/>
        <w:drawing>
          <wp:inline distT="0" distB="0" distL="0" distR="0" wp14:anchorId="2B131F80" wp14:editId="17AC34B7">
            <wp:extent cx="5213347" cy="2699851"/>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0660" cy="2719174"/>
                    </a:xfrm>
                    <a:prstGeom prst="rect">
                      <a:avLst/>
                    </a:prstGeom>
                    <a:noFill/>
                  </pic:spPr>
                </pic:pic>
              </a:graphicData>
            </a:graphic>
          </wp:inline>
        </w:drawing>
      </w:r>
    </w:p>
    <w:p w:rsidR="00426FEE" w:rsidRPr="00404D69" w:rsidRDefault="00426FEE" w:rsidP="00952D9C">
      <w:pPr>
        <w:rPr>
          <w:rFonts w:ascii="Arial" w:hAnsi="Arial" w:cs="Arial"/>
          <w:sz w:val="24"/>
        </w:rPr>
      </w:pPr>
    </w:p>
    <w:p w:rsidR="00426FEE" w:rsidRPr="00404D69" w:rsidRDefault="00426FEE" w:rsidP="00404D69">
      <w:pPr>
        <w:ind w:firstLine="720"/>
        <w:jc w:val="center"/>
        <w:rPr>
          <w:rFonts w:ascii="Arial" w:hAnsi="Arial" w:cs="Arial"/>
          <w:sz w:val="22"/>
          <w:szCs w:val="22"/>
        </w:rPr>
      </w:pPr>
      <w:r w:rsidRPr="00404D69">
        <w:rPr>
          <w:rFonts w:ascii="Arial" w:hAnsi="Arial" w:cs="Arial"/>
          <w:sz w:val="22"/>
          <w:szCs w:val="22"/>
        </w:rPr>
        <w:t xml:space="preserve">Figure </w:t>
      </w:r>
      <w:r w:rsidR="00246187" w:rsidRPr="00404D69">
        <w:rPr>
          <w:rFonts w:ascii="Arial" w:hAnsi="Arial" w:cs="Arial"/>
          <w:sz w:val="22"/>
          <w:szCs w:val="22"/>
        </w:rPr>
        <w:t xml:space="preserve">5. </w:t>
      </w:r>
      <w:r w:rsidRPr="00404D69">
        <w:rPr>
          <w:rFonts w:ascii="Arial" w:hAnsi="Arial" w:cs="Arial"/>
          <w:sz w:val="22"/>
          <w:szCs w:val="22"/>
        </w:rPr>
        <w:t>The dynamics of the health (Def</w:t>
      </w:r>
      <w:r w:rsidRPr="00404D69">
        <w:rPr>
          <w:rFonts w:ascii="Arial" w:eastAsia="Times New Roman" w:hAnsi="Arial" w:cs="Arial"/>
          <w:b/>
          <w:bCs/>
          <w:sz w:val="22"/>
          <w:szCs w:val="22"/>
          <w:lang w:val="en-GB" w:eastAsia="en-GB"/>
        </w:rPr>
        <w:t>≤</w:t>
      </w:r>
      <w:r w:rsidRPr="00404D69">
        <w:rPr>
          <w:rFonts w:ascii="Arial" w:hAnsi="Arial" w:cs="Arial"/>
          <w:sz w:val="22"/>
          <w:szCs w:val="22"/>
        </w:rPr>
        <w:t>25) and damaged (Def</w:t>
      </w:r>
      <w:r w:rsidRPr="00404D69">
        <w:rPr>
          <w:rFonts w:ascii="Arial" w:hAnsi="Arial" w:cs="Arial"/>
          <w:sz w:val="22"/>
          <w:szCs w:val="22"/>
          <w:lang w:val="en-GB"/>
        </w:rPr>
        <w:t>&gt;25</w:t>
      </w:r>
      <w:r w:rsidRPr="00404D69">
        <w:rPr>
          <w:rFonts w:ascii="Arial" w:hAnsi="Arial" w:cs="Arial"/>
          <w:sz w:val="22"/>
          <w:szCs w:val="22"/>
        </w:rPr>
        <w:t>) trees percentage</w:t>
      </w:r>
      <w:r w:rsidR="00246187" w:rsidRPr="00404D69">
        <w:rPr>
          <w:rFonts w:ascii="Arial" w:hAnsi="Arial" w:cs="Arial"/>
          <w:sz w:val="22"/>
          <w:szCs w:val="22"/>
        </w:rPr>
        <w:t xml:space="preserve"> </w:t>
      </w:r>
      <w:r w:rsidRPr="00404D69">
        <w:rPr>
          <w:rFonts w:ascii="Arial" w:hAnsi="Arial" w:cs="Arial"/>
          <w:sz w:val="22"/>
          <w:szCs w:val="22"/>
        </w:rPr>
        <w:t>during the 2010-2015 period</w:t>
      </w:r>
      <w:r w:rsidR="00B5555A" w:rsidRPr="00404D69">
        <w:rPr>
          <w:rFonts w:ascii="Arial" w:hAnsi="Arial" w:cs="Arial"/>
          <w:sz w:val="22"/>
          <w:szCs w:val="22"/>
        </w:rPr>
        <w:t xml:space="preserve"> (level I plots – 16x16 km)</w:t>
      </w:r>
    </w:p>
    <w:p w:rsidR="00426FEE" w:rsidRPr="00404D69" w:rsidRDefault="00426FEE" w:rsidP="00952D9C">
      <w:pPr>
        <w:rPr>
          <w:rFonts w:ascii="Arial" w:hAnsi="Arial" w:cs="Arial"/>
          <w:sz w:val="24"/>
        </w:rPr>
      </w:pPr>
    </w:p>
    <w:p w:rsidR="00D55303" w:rsidRPr="00404D69" w:rsidRDefault="00D55303" w:rsidP="00952D9C">
      <w:pPr>
        <w:spacing w:line="360" w:lineRule="auto"/>
        <w:ind w:firstLineChars="100" w:firstLine="240"/>
        <w:rPr>
          <w:rFonts w:ascii="Arial" w:hAnsi="Arial" w:cs="Arial"/>
          <w:sz w:val="24"/>
        </w:rPr>
      </w:pPr>
      <w:r w:rsidRPr="00404D69">
        <w:rPr>
          <w:rFonts w:ascii="Arial" w:hAnsi="Arial" w:cs="Arial"/>
          <w:sz w:val="24"/>
        </w:rPr>
        <w:t>The National Forest Inventory (NFI)</w:t>
      </w:r>
      <w:r w:rsidRPr="00404D69">
        <w:rPr>
          <w:rStyle w:val="FootnoteReference"/>
          <w:rFonts w:ascii="Arial" w:hAnsi="Arial" w:cs="Arial"/>
          <w:sz w:val="24"/>
        </w:rPr>
        <w:footnoteReference w:id="4"/>
      </w:r>
      <w:r w:rsidRPr="00404D69">
        <w:rPr>
          <w:rFonts w:ascii="Arial" w:hAnsi="Arial" w:cs="Arial"/>
          <w:sz w:val="24"/>
        </w:rPr>
        <w:t xml:space="preserve"> is the main instrument to assess count</w:t>
      </w:r>
      <w:r w:rsidR="00246187" w:rsidRPr="00404D69">
        <w:rPr>
          <w:rFonts w:ascii="Arial" w:hAnsi="Arial" w:cs="Arial"/>
          <w:sz w:val="24"/>
        </w:rPr>
        <w:t xml:space="preserve">ry’s </w:t>
      </w:r>
      <w:r w:rsidRPr="00404D69">
        <w:rPr>
          <w:rFonts w:ascii="Arial" w:hAnsi="Arial" w:cs="Arial"/>
          <w:sz w:val="24"/>
        </w:rPr>
        <w:t>forest resources, and it has to answer to the ever-increasing needs of information on forest. The main task of NFI consists of collecting, storing, managing an analyzing data and information regarding forest resources, as well as of publishing the study outcomes.</w:t>
      </w:r>
    </w:p>
    <w:p w:rsidR="00D55303" w:rsidRPr="00404D69" w:rsidRDefault="00D55303" w:rsidP="00952D9C">
      <w:pPr>
        <w:spacing w:line="360" w:lineRule="auto"/>
        <w:ind w:firstLineChars="100" w:firstLine="240"/>
        <w:rPr>
          <w:rFonts w:ascii="Arial" w:hAnsi="Arial" w:cs="Arial"/>
          <w:sz w:val="24"/>
        </w:rPr>
      </w:pPr>
      <w:r w:rsidRPr="00404D69">
        <w:rPr>
          <w:rFonts w:ascii="Arial" w:hAnsi="Arial" w:cs="Arial"/>
          <w:sz w:val="24"/>
        </w:rPr>
        <w:t>In addition, NFI conducts studies and prognoses on the evolution of forest resources and forestry sector development, aiming at contributing to elaborating national forest policy and cross-sectorial cooperation.</w:t>
      </w:r>
    </w:p>
    <w:p w:rsidR="00D55303" w:rsidRPr="00404D69" w:rsidRDefault="00D55303" w:rsidP="00952D9C">
      <w:pPr>
        <w:spacing w:line="360" w:lineRule="auto"/>
        <w:ind w:firstLineChars="100" w:firstLine="240"/>
        <w:rPr>
          <w:rFonts w:ascii="Arial" w:hAnsi="Arial" w:cs="Arial"/>
          <w:sz w:val="24"/>
        </w:rPr>
      </w:pPr>
      <w:r w:rsidRPr="00404D69">
        <w:rPr>
          <w:rFonts w:ascii="Arial" w:hAnsi="Arial" w:cs="Arial"/>
          <w:sz w:val="24"/>
        </w:rPr>
        <w:t>NFI is the main data provider for reporting on indicators for sustainable forest management, according to the Romanian commitments within the framework of the Ministerial Conference on the Protection of Forest in Europe (MCPFE). It also provides essential data on forest resources assessment regularly reporting to FAO, UN-Framework Convention on Climate Change/Kyoto Protocol (UNFCCC/KP) and to Convention on Biological Diversity (CBD).</w:t>
      </w:r>
    </w:p>
    <w:p w:rsidR="00D55303" w:rsidRPr="00404D69" w:rsidRDefault="00D55303" w:rsidP="00952D9C">
      <w:pPr>
        <w:spacing w:line="360" w:lineRule="auto"/>
        <w:ind w:firstLineChars="100" w:firstLine="240"/>
        <w:rPr>
          <w:rFonts w:ascii="Arial" w:hAnsi="Arial" w:cs="Arial"/>
          <w:sz w:val="24"/>
        </w:rPr>
      </w:pPr>
      <w:r w:rsidRPr="00404D69">
        <w:rPr>
          <w:rFonts w:ascii="Arial" w:hAnsi="Arial" w:cs="Arial"/>
          <w:sz w:val="24"/>
        </w:rPr>
        <w:t xml:space="preserve">The activity of NFI is very complex, consisting of data collecting from the field, GIS </w:t>
      </w:r>
      <w:r w:rsidRPr="00404D69">
        <w:rPr>
          <w:rFonts w:ascii="Arial" w:hAnsi="Arial" w:cs="Arial"/>
          <w:sz w:val="24"/>
        </w:rPr>
        <w:lastRenderedPageBreak/>
        <w:t>analyses and digital photogrammetry, laboratory analyses and processing, and statistical analyses of large amount of data.</w:t>
      </w:r>
    </w:p>
    <w:p w:rsidR="00E77A6E" w:rsidRPr="00404D69" w:rsidRDefault="00E77A6E" w:rsidP="00952D9C">
      <w:pPr>
        <w:spacing w:line="360" w:lineRule="auto"/>
        <w:ind w:firstLineChars="100" w:firstLine="240"/>
        <w:rPr>
          <w:rFonts w:ascii="Arial" w:hAnsi="Arial" w:cs="Arial"/>
          <w:sz w:val="24"/>
        </w:rPr>
      </w:pPr>
    </w:p>
    <w:p w:rsidR="003B63D9" w:rsidRPr="00404D69" w:rsidRDefault="003B63D9" w:rsidP="00952D9C">
      <w:pPr>
        <w:spacing w:line="400" w:lineRule="exact"/>
        <w:rPr>
          <w:rFonts w:ascii="Arial" w:hAnsi="Arial" w:cs="Arial"/>
          <w:b/>
          <w:bCs/>
          <w:sz w:val="24"/>
        </w:rPr>
      </w:pPr>
      <w:r w:rsidRPr="00404D69">
        <w:rPr>
          <w:rFonts w:ascii="Arial" w:hAnsi="Arial" w:cs="Arial"/>
          <w:b/>
          <w:bCs/>
          <w:sz w:val="24"/>
        </w:rPr>
        <w:t>4. Forestry Research and Education</w:t>
      </w:r>
    </w:p>
    <w:p w:rsidR="00622538" w:rsidRPr="00404D69" w:rsidRDefault="00EE3AC3" w:rsidP="00952D9C">
      <w:pPr>
        <w:spacing w:line="360" w:lineRule="auto"/>
        <w:ind w:firstLine="240"/>
        <w:rPr>
          <w:rFonts w:ascii="Arial" w:hAnsi="Arial" w:cs="Arial"/>
          <w:sz w:val="24"/>
        </w:rPr>
      </w:pPr>
      <w:r w:rsidRPr="00404D69">
        <w:rPr>
          <w:rFonts w:ascii="Arial" w:hAnsi="Arial" w:cs="Arial"/>
          <w:sz w:val="24"/>
        </w:rPr>
        <w:t>The National Institute for Research and Development in Forestry “</w:t>
      </w:r>
      <w:r w:rsidRPr="00404D69">
        <w:rPr>
          <w:rFonts w:ascii="Arial" w:hAnsi="Arial" w:cs="Arial"/>
          <w:i/>
          <w:sz w:val="24"/>
        </w:rPr>
        <w:t xml:space="preserve">Marin </w:t>
      </w:r>
      <w:proofErr w:type="spellStart"/>
      <w:r w:rsidRPr="00404D69">
        <w:rPr>
          <w:rFonts w:ascii="Arial" w:hAnsi="Arial" w:cs="Arial"/>
          <w:i/>
          <w:sz w:val="24"/>
        </w:rPr>
        <w:t>Dr</w:t>
      </w:r>
      <w:proofErr w:type="spellEnd"/>
      <w:r w:rsidRPr="00404D69">
        <w:rPr>
          <w:rFonts w:ascii="Arial" w:hAnsi="Arial" w:cs="Arial"/>
          <w:i/>
          <w:sz w:val="24"/>
          <w:lang w:val="ro-RO"/>
        </w:rPr>
        <w:t>ă</w:t>
      </w:r>
      <w:proofErr w:type="spellStart"/>
      <w:r w:rsidRPr="00404D69">
        <w:rPr>
          <w:rFonts w:ascii="Arial" w:hAnsi="Arial" w:cs="Arial"/>
          <w:i/>
          <w:sz w:val="24"/>
        </w:rPr>
        <w:t>cea</w:t>
      </w:r>
      <w:proofErr w:type="spellEnd"/>
      <w:r w:rsidRPr="00404D69">
        <w:rPr>
          <w:rFonts w:ascii="Arial" w:hAnsi="Arial" w:cs="Arial"/>
          <w:sz w:val="24"/>
        </w:rPr>
        <w:t xml:space="preserve">” is the main organization which provide research </w:t>
      </w:r>
      <w:r w:rsidR="002C2ADC" w:rsidRPr="00404D69">
        <w:rPr>
          <w:rFonts w:ascii="Arial" w:hAnsi="Arial" w:cs="Arial"/>
          <w:sz w:val="24"/>
        </w:rPr>
        <w:t>activities</w:t>
      </w:r>
      <w:r w:rsidR="00137469" w:rsidRPr="00404D69">
        <w:rPr>
          <w:rFonts w:ascii="Arial" w:hAnsi="Arial" w:cs="Arial"/>
          <w:sz w:val="24"/>
        </w:rPr>
        <w:t xml:space="preserve">. Its </w:t>
      </w:r>
      <w:r w:rsidRPr="00404D69">
        <w:rPr>
          <w:rFonts w:ascii="Arial" w:hAnsi="Arial" w:cs="Arial"/>
          <w:sz w:val="24"/>
        </w:rPr>
        <w:t xml:space="preserve">mission is to scientifically base the management and development of the forest sector through the production and dissemination of scientific and technical information, the provision of specialized consultancy, the creation, transfer and implementation of new or upgraded technologies, the development of innovative products to contribute to increasing the competitiveness of the forest sector and the welfare of society. </w:t>
      </w:r>
    </w:p>
    <w:p w:rsidR="00CB7989" w:rsidRPr="00404D69" w:rsidRDefault="00EE3AC3" w:rsidP="00952D9C">
      <w:pPr>
        <w:spacing w:line="360" w:lineRule="auto"/>
        <w:ind w:firstLine="240"/>
        <w:rPr>
          <w:rFonts w:ascii="Arial" w:hAnsi="Arial" w:cs="Arial"/>
          <w:sz w:val="24"/>
        </w:rPr>
      </w:pPr>
      <w:r w:rsidRPr="00404D69">
        <w:rPr>
          <w:rFonts w:ascii="Arial" w:hAnsi="Arial" w:cs="Arial"/>
          <w:sz w:val="24"/>
        </w:rPr>
        <w:t xml:space="preserve">Also, the </w:t>
      </w:r>
      <w:r w:rsidR="00D645D2" w:rsidRPr="00404D69">
        <w:rPr>
          <w:rFonts w:ascii="Arial" w:hAnsi="Arial" w:cs="Arial"/>
          <w:sz w:val="24"/>
        </w:rPr>
        <w:t>Academy of Agricultural and Forestry Sciences (</w:t>
      </w:r>
      <w:r w:rsidR="009A6EC0" w:rsidRPr="00404D69">
        <w:rPr>
          <w:rFonts w:ascii="Arial" w:hAnsi="Arial" w:cs="Arial"/>
          <w:sz w:val="24"/>
        </w:rPr>
        <w:t>ASAS</w:t>
      </w:r>
      <w:r w:rsidR="00D645D2" w:rsidRPr="00404D69">
        <w:rPr>
          <w:rFonts w:ascii="Arial" w:hAnsi="Arial" w:cs="Arial"/>
          <w:sz w:val="24"/>
        </w:rPr>
        <w:t>)</w:t>
      </w:r>
      <w:r w:rsidRPr="00404D69">
        <w:rPr>
          <w:rFonts w:ascii="Arial" w:hAnsi="Arial" w:cs="Arial"/>
          <w:sz w:val="24"/>
        </w:rPr>
        <w:t>, r</w:t>
      </w:r>
      <w:r w:rsidR="00DB1383" w:rsidRPr="00404D69">
        <w:rPr>
          <w:rFonts w:ascii="Arial" w:hAnsi="Arial" w:cs="Arial"/>
          <w:sz w:val="24"/>
        </w:rPr>
        <w:t>esearch centers from universities</w:t>
      </w:r>
      <w:r w:rsidRPr="00404D69">
        <w:rPr>
          <w:rFonts w:ascii="Arial" w:hAnsi="Arial" w:cs="Arial"/>
          <w:sz w:val="24"/>
        </w:rPr>
        <w:t>, non-governmental organizations and private companies are involved in research activities.</w:t>
      </w:r>
    </w:p>
    <w:p w:rsidR="00873BBE" w:rsidRPr="00404D69" w:rsidRDefault="00CB7989" w:rsidP="00952D9C">
      <w:pPr>
        <w:spacing w:line="360" w:lineRule="auto"/>
        <w:ind w:firstLine="240"/>
        <w:rPr>
          <w:rFonts w:ascii="Arial" w:hAnsi="Arial" w:cs="Arial"/>
          <w:sz w:val="24"/>
        </w:rPr>
      </w:pPr>
      <w:r w:rsidRPr="00404D69">
        <w:rPr>
          <w:rFonts w:ascii="Arial" w:hAnsi="Arial" w:cs="Arial"/>
          <w:sz w:val="24"/>
        </w:rPr>
        <w:t>Concerning the f</w:t>
      </w:r>
      <w:r w:rsidR="003B63D9" w:rsidRPr="00404D69">
        <w:rPr>
          <w:rFonts w:ascii="Arial" w:hAnsi="Arial" w:cs="Arial"/>
          <w:sz w:val="24"/>
        </w:rPr>
        <w:t>orest related institutions</w:t>
      </w:r>
      <w:r w:rsidRPr="00404D69">
        <w:rPr>
          <w:rFonts w:ascii="Arial" w:hAnsi="Arial" w:cs="Arial"/>
          <w:sz w:val="24"/>
        </w:rPr>
        <w:t xml:space="preserve">, </w:t>
      </w:r>
      <w:r w:rsidR="00873BBE" w:rsidRPr="00404D69">
        <w:rPr>
          <w:rFonts w:ascii="Arial" w:hAnsi="Arial" w:cs="Arial"/>
          <w:sz w:val="24"/>
        </w:rPr>
        <w:t xml:space="preserve">Ministry of Waters and Forests, National Forest Administration - </w:t>
      </w:r>
      <w:proofErr w:type="spellStart"/>
      <w:r w:rsidR="00873BBE" w:rsidRPr="00404D69">
        <w:rPr>
          <w:rFonts w:ascii="Arial" w:hAnsi="Arial" w:cs="Arial"/>
          <w:sz w:val="24"/>
        </w:rPr>
        <w:t>Romsilva</w:t>
      </w:r>
      <w:proofErr w:type="spellEnd"/>
      <w:r w:rsidR="00873BBE" w:rsidRPr="00404D69">
        <w:rPr>
          <w:rFonts w:ascii="Arial" w:hAnsi="Arial" w:cs="Arial"/>
          <w:sz w:val="24"/>
        </w:rPr>
        <w:t xml:space="preserve">, Academy of Agricultural and Forestry Sciences (ASAS), National Institute for Research and Development in Forestry “Marin </w:t>
      </w:r>
      <w:proofErr w:type="spellStart"/>
      <w:r w:rsidR="00873BBE" w:rsidRPr="00404D69">
        <w:rPr>
          <w:rFonts w:ascii="Arial" w:hAnsi="Arial" w:cs="Arial"/>
          <w:sz w:val="24"/>
        </w:rPr>
        <w:t>Dr</w:t>
      </w:r>
      <w:proofErr w:type="spellEnd"/>
      <w:r w:rsidR="00873BBE" w:rsidRPr="00404D69">
        <w:rPr>
          <w:rFonts w:ascii="Arial" w:hAnsi="Arial" w:cs="Arial"/>
          <w:sz w:val="24"/>
          <w:lang w:val="ro-RO"/>
        </w:rPr>
        <w:t>ăcea</w:t>
      </w:r>
      <w:r w:rsidR="00873BBE" w:rsidRPr="00404D69">
        <w:rPr>
          <w:rFonts w:ascii="Arial" w:hAnsi="Arial" w:cs="Arial"/>
          <w:sz w:val="24"/>
        </w:rPr>
        <w:t>”, Regional Forest Guards, National Environment Guard,</w:t>
      </w:r>
      <w:r w:rsidRPr="00404D69">
        <w:rPr>
          <w:rFonts w:ascii="Arial" w:hAnsi="Arial" w:cs="Arial"/>
          <w:sz w:val="24"/>
        </w:rPr>
        <w:t xml:space="preserve"> National Environmental Agency are the main ones.</w:t>
      </w:r>
    </w:p>
    <w:p w:rsidR="003B63D9" w:rsidRPr="00404D69" w:rsidRDefault="00873BBE" w:rsidP="00952D9C">
      <w:pPr>
        <w:spacing w:line="400" w:lineRule="exact"/>
        <w:ind w:firstLineChars="200" w:firstLine="480"/>
        <w:rPr>
          <w:rFonts w:ascii="Arial" w:hAnsi="Arial" w:cs="Arial"/>
          <w:sz w:val="24"/>
        </w:rPr>
      </w:pPr>
      <w:r w:rsidRPr="00404D69">
        <w:rPr>
          <w:rFonts w:ascii="Arial" w:hAnsi="Arial" w:cs="Arial"/>
          <w:sz w:val="24"/>
        </w:rPr>
        <w:t>The forestry universities in Romania are:</w:t>
      </w:r>
    </w:p>
    <w:p w:rsidR="00B27DC6" w:rsidRPr="007A74DE" w:rsidRDefault="00E40946" w:rsidP="00404D69">
      <w:pPr>
        <w:pStyle w:val="ListParagraph"/>
        <w:numPr>
          <w:ilvl w:val="0"/>
          <w:numId w:val="19"/>
        </w:numPr>
        <w:spacing w:line="360" w:lineRule="auto"/>
        <w:ind w:right="-477"/>
        <w:jc w:val="both"/>
        <w:rPr>
          <w:rFonts w:ascii="Arial" w:hAnsi="Arial" w:cs="Arial"/>
          <w:sz w:val="24"/>
          <w:szCs w:val="24"/>
        </w:rPr>
      </w:pPr>
      <w:hyperlink r:id="rId14" w:history="1">
        <w:r w:rsidR="000F70E8" w:rsidRPr="007A74DE">
          <w:rPr>
            <w:rStyle w:val="Hyperlink"/>
            <w:rFonts w:ascii="Arial" w:hAnsi="Arial" w:cs="Arial"/>
            <w:color w:val="auto"/>
            <w:sz w:val="24"/>
            <w:szCs w:val="24"/>
            <w:u w:val="none"/>
          </w:rPr>
          <w:t>“</w:t>
        </w:r>
        <w:proofErr w:type="spellStart"/>
        <w:r w:rsidR="000F70E8" w:rsidRPr="007A74DE">
          <w:rPr>
            <w:rStyle w:val="Hyperlink"/>
            <w:rFonts w:ascii="Arial" w:hAnsi="Arial" w:cs="Arial"/>
            <w:color w:val="auto"/>
            <w:sz w:val="24"/>
            <w:szCs w:val="24"/>
            <w:u w:val="none"/>
          </w:rPr>
          <w:t>Transilvania</w:t>
        </w:r>
        <w:proofErr w:type="spellEnd"/>
      </w:hyperlink>
      <w:r w:rsidR="000F70E8" w:rsidRPr="007A74DE">
        <w:rPr>
          <w:rFonts w:ascii="Arial" w:hAnsi="Arial" w:cs="Arial"/>
          <w:sz w:val="24"/>
          <w:szCs w:val="24"/>
        </w:rPr>
        <w:t>” University of Brasov- Faculty of Silviculture and Forest Engineering</w:t>
      </w:r>
      <w:r w:rsidR="00311883" w:rsidRPr="007A74DE">
        <w:rPr>
          <w:rFonts w:ascii="Arial" w:hAnsi="Arial" w:cs="Arial"/>
          <w:sz w:val="24"/>
          <w:szCs w:val="24"/>
        </w:rPr>
        <w:t xml:space="preserve"> </w:t>
      </w:r>
    </w:p>
    <w:p w:rsidR="003D02DC" w:rsidRPr="007A74DE" w:rsidRDefault="00B27DC6" w:rsidP="00404D69">
      <w:pPr>
        <w:pStyle w:val="ListParagraph"/>
        <w:numPr>
          <w:ilvl w:val="0"/>
          <w:numId w:val="19"/>
        </w:numPr>
        <w:spacing w:line="360" w:lineRule="auto"/>
        <w:ind w:right="-96"/>
        <w:jc w:val="both"/>
        <w:rPr>
          <w:rStyle w:val="st"/>
          <w:rFonts w:ascii="Arial" w:hAnsi="Arial" w:cs="Arial"/>
          <w:sz w:val="24"/>
          <w:szCs w:val="24"/>
        </w:rPr>
      </w:pPr>
      <w:r w:rsidRPr="007A74DE">
        <w:rPr>
          <w:rFonts w:ascii="Arial" w:hAnsi="Arial" w:cs="Arial"/>
          <w:sz w:val="24"/>
          <w:szCs w:val="24"/>
        </w:rPr>
        <w:t xml:space="preserve">University of Agricultural Sciences and Veterinary Medicine of Bucharest- </w:t>
      </w:r>
      <w:r w:rsidRPr="007A74DE">
        <w:rPr>
          <w:rStyle w:val="st"/>
          <w:rFonts w:ascii="Arial" w:hAnsi="Arial" w:cs="Arial"/>
          <w:sz w:val="24"/>
          <w:szCs w:val="24"/>
        </w:rPr>
        <w:t>Faculty of Agriculture - Silviculture Section</w:t>
      </w:r>
    </w:p>
    <w:p w:rsidR="00B27DC6" w:rsidRPr="007A74DE" w:rsidRDefault="00B27DC6" w:rsidP="00404D69">
      <w:pPr>
        <w:pStyle w:val="ListParagraph"/>
        <w:numPr>
          <w:ilvl w:val="0"/>
          <w:numId w:val="19"/>
        </w:numPr>
        <w:spacing w:line="360" w:lineRule="auto"/>
        <w:ind w:right="-477"/>
        <w:jc w:val="both"/>
        <w:rPr>
          <w:rFonts w:ascii="Arial" w:hAnsi="Arial" w:cs="Arial"/>
          <w:sz w:val="24"/>
          <w:szCs w:val="24"/>
        </w:rPr>
      </w:pPr>
      <w:r w:rsidRPr="007A74DE">
        <w:rPr>
          <w:rStyle w:val="st"/>
          <w:rFonts w:ascii="Arial" w:hAnsi="Arial" w:cs="Arial"/>
          <w:sz w:val="24"/>
          <w:szCs w:val="24"/>
        </w:rPr>
        <w:t xml:space="preserve"> </w:t>
      </w:r>
      <w:r w:rsidRPr="007A74DE">
        <w:rPr>
          <w:rFonts w:ascii="Arial" w:hAnsi="Arial" w:cs="Arial"/>
          <w:sz w:val="24"/>
          <w:szCs w:val="24"/>
        </w:rPr>
        <w:t>“</w:t>
      </w:r>
      <w:proofErr w:type="spellStart"/>
      <w:r w:rsidRPr="007A74DE">
        <w:rPr>
          <w:rFonts w:ascii="Arial" w:hAnsi="Arial" w:cs="Arial"/>
          <w:sz w:val="24"/>
          <w:szCs w:val="24"/>
        </w:rPr>
        <w:t>Ștefan</w:t>
      </w:r>
      <w:proofErr w:type="spellEnd"/>
      <w:r w:rsidRPr="007A74DE">
        <w:rPr>
          <w:rFonts w:ascii="Arial" w:hAnsi="Arial" w:cs="Arial"/>
          <w:sz w:val="24"/>
          <w:szCs w:val="24"/>
        </w:rPr>
        <w:t xml:space="preserve"> </w:t>
      </w:r>
      <w:proofErr w:type="spellStart"/>
      <w:r w:rsidRPr="007A74DE">
        <w:rPr>
          <w:rFonts w:ascii="Arial" w:hAnsi="Arial" w:cs="Arial"/>
          <w:sz w:val="24"/>
          <w:szCs w:val="24"/>
        </w:rPr>
        <w:t>cel</w:t>
      </w:r>
      <w:proofErr w:type="spellEnd"/>
      <w:r w:rsidRPr="007A74DE">
        <w:rPr>
          <w:rFonts w:ascii="Arial" w:hAnsi="Arial" w:cs="Arial"/>
          <w:sz w:val="24"/>
          <w:szCs w:val="24"/>
        </w:rPr>
        <w:t xml:space="preserve"> Mare” University - Faculty of Silviculture       </w:t>
      </w:r>
    </w:p>
    <w:p w:rsidR="000F70E8" w:rsidRPr="007A74DE" w:rsidRDefault="000F70E8" w:rsidP="00404D69">
      <w:pPr>
        <w:pStyle w:val="ListParagraph"/>
        <w:numPr>
          <w:ilvl w:val="0"/>
          <w:numId w:val="19"/>
        </w:numPr>
        <w:spacing w:line="360" w:lineRule="auto"/>
        <w:ind w:right="-477"/>
        <w:jc w:val="both"/>
        <w:rPr>
          <w:rStyle w:val="Strong"/>
          <w:rFonts w:ascii="Arial" w:hAnsi="Arial" w:cs="Arial"/>
          <w:b w:val="0"/>
          <w:bCs w:val="0"/>
          <w:sz w:val="24"/>
          <w:szCs w:val="24"/>
        </w:rPr>
      </w:pPr>
      <w:r w:rsidRPr="007A74DE">
        <w:rPr>
          <w:rStyle w:val="Strong"/>
          <w:rFonts w:ascii="Arial" w:hAnsi="Arial" w:cs="Arial"/>
          <w:b w:val="0"/>
          <w:sz w:val="24"/>
          <w:szCs w:val="24"/>
        </w:rPr>
        <w:t xml:space="preserve">University of Agricultural Sciences and Veterinary Medicine of Cluj-Napoca </w:t>
      </w:r>
      <w:r w:rsidRPr="007A74DE">
        <w:rPr>
          <w:rStyle w:val="Strong"/>
          <w:rFonts w:ascii="Arial" w:hAnsi="Arial" w:cs="Arial"/>
          <w:sz w:val="24"/>
          <w:szCs w:val="24"/>
        </w:rPr>
        <w:t>–</w:t>
      </w:r>
      <w:r w:rsidRPr="007A74DE">
        <w:rPr>
          <w:rStyle w:val="Strong"/>
          <w:rFonts w:ascii="Arial" w:hAnsi="Arial" w:cs="Arial"/>
          <w:b w:val="0"/>
          <w:sz w:val="24"/>
          <w:szCs w:val="24"/>
        </w:rPr>
        <w:t xml:space="preserve"> Faculty of Silviculture</w:t>
      </w:r>
      <w:r w:rsidR="004F452A" w:rsidRPr="007A74DE">
        <w:rPr>
          <w:rStyle w:val="Strong"/>
          <w:rFonts w:ascii="Arial" w:hAnsi="Arial" w:cs="Arial"/>
          <w:b w:val="0"/>
          <w:sz w:val="24"/>
          <w:szCs w:val="24"/>
        </w:rPr>
        <w:t xml:space="preserve"> </w:t>
      </w:r>
    </w:p>
    <w:p w:rsidR="00311883" w:rsidRPr="007A74DE" w:rsidRDefault="000F70E8" w:rsidP="00404D69">
      <w:pPr>
        <w:pStyle w:val="ListParagraph"/>
        <w:numPr>
          <w:ilvl w:val="0"/>
          <w:numId w:val="19"/>
        </w:numPr>
        <w:spacing w:line="360" w:lineRule="auto"/>
        <w:ind w:right="-477"/>
        <w:jc w:val="both"/>
        <w:rPr>
          <w:rStyle w:val="st"/>
          <w:rFonts w:ascii="Arial" w:hAnsi="Arial" w:cs="Arial"/>
          <w:i/>
          <w:sz w:val="24"/>
          <w:szCs w:val="24"/>
        </w:rPr>
      </w:pPr>
      <w:r w:rsidRPr="007A74DE">
        <w:rPr>
          <w:rStyle w:val="Strong"/>
          <w:rFonts w:ascii="Arial" w:hAnsi="Arial" w:cs="Arial"/>
          <w:b w:val="0"/>
          <w:sz w:val="24"/>
          <w:szCs w:val="24"/>
        </w:rPr>
        <w:t>University of Agricultural Sciences and Veterin</w:t>
      </w:r>
      <w:r w:rsidR="009A6EC0" w:rsidRPr="007A74DE">
        <w:rPr>
          <w:rStyle w:val="Strong"/>
          <w:rFonts w:ascii="Arial" w:hAnsi="Arial" w:cs="Arial"/>
          <w:b w:val="0"/>
          <w:sz w:val="24"/>
          <w:szCs w:val="24"/>
        </w:rPr>
        <w:t xml:space="preserve">ary Medicine of Banat from </w:t>
      </w:r>
      <w:proofErr w:type="spellStart"/>
      <w:r w:rsidR="009A6EC0" w:rsidRPr="007A74DE">
        <w:rPr>
          <w:rStyle w:val="Strong"/>
          <w:rFonts w:ascii="Arial" w:hAnsi="Arial" w:cs="Arial"/>
          <w:b w:val="0"/>
          <w:sz w:val="24"/>
          <w:szCs w:val="24"/>
        </w:rPr>
        <w:t>Timiș</w:t>
      </w:r>
      <w:r w:rsidRPr="007A74DE">
        <w:rPr>
          <w:rStyle w:val="Strong"/>
          <w:rFonts w:ascii="Arial" w:hAnsi="Arial" w:cs="Arial"/>
          <w:b w:val="0"/>
          <w:sz w:val="24"/>
          <w:szCs w:val="24"/>
        </w:rPr>
        <w:t>oara</w:t>
      </w:r>
      <w:proofErr w:type="spellEnd"/>
      <w:r w:rsidRPr="007A74DE">
        <w:rPr>
          <w:rStyle w:val="Strong"/>
          <w:rFonts w:ascii="Arial" w:hAnsi="Arial" w:cs="Arial"/>
          <w:sz w:val="24"/>
          <w:szCs w:val="24"/>
        </w:rPr>
        <w:t xml:space="preserve"> – </w:t>
      </w:r>
      <w:r w:rsidRPr="007A74DE">
        <w:rPr>
          <w:rStyle w:val="st"/>
          <w:rFonts w:ascii="Arial" w:hAnsi="Arial" w:cs="Arial"/>
          <w:sz w:val="24"/>
          <w:szCs w:val="24"/>
        </w:rPr>
        <w:t>Faculty of Horticulture and Silviculture</w:t>
      </w:r>
      <w:r w:rsidR="00BD47BB" w:rsidRPr="007A74DE">
        <w:rPr>
          <w:rStyle w:val="st"/>
          <w:rFonts w:ascii="Arial" w:hAnsi="Arial" w:cs="Arial"/>
          <w:sz w:val="24"/>
          <w:szCs w:val="24"/>
        </w:rPr>
        <w:t xml:space="preserve"> </w:t>
      </w:r>
    </w:p>
    <w:p w:rsidR="00B27DC6" w:rsidRPr="007A74DE" w:rsidRDefault="000F70E8" w:rsidP="00404D69">
      <w:pPr>
        <w:pStyle w:val="ListParagraph"/>
        <w:numPr>
          <w:ilvl w:val="0"/>
          <w:numId w:val="19"/>
        </w:numPr>
        <w:spacing w:line="360" w:lineRule="auto"/>
        <w:ind w:right="-477"/>
        <w:jc w:val="both"/>
        <w:rPr>
          <w:rStyle w:val="st"/>
          <w:rFonts w:ascii="Arial" w:hAnsi="Arial" w:cs="Arial"/>
          <w:sz w:val="24"/>
          <w:szCs w:val="24"/>
        </w:rPr>
      </w:pPr>
      <w:r w:rsidRPr="007A74DE">
        <w:rPr>
          <w:rStyle w:val="Strong"/>
          <w:rFonts w:ascii="Arial" w:hAnsi="Arial" w:cs="Arial"/>
          <w:b w:val="0"/>
          <w:sz w:val="24"/>
          <w:szCs w:val="24"/>
        </w:rPr>
        <w:t xml:space="preserve">University of </w:t>
      </w:r>
      <w:r w:rsidRPr="007A74DE">
        <w:rPr>
          <w:rStyle w:val="Emphasis"/>
          <w:rFonts w:ascii="Arial" w:hAnsi="Arial" w:cs="Arial"/>
          <w:i w:val="0"/>
          <w:sz w:val="24"/>
          <w:szCs w:val="24"/>
        </w:rPr>
        <w:t>Craiova</w:t>
      </w:r>
      <w:r w:rsidRPr="007A74DE">
        <w:rPr>
          <w:rStyle w:val="Emphasis"/>
          <w:rFonts w:ascii="Arial" w:hAnsi="Arial" w:cs="Arial"/>
          <w:sz w:val="24"/>
          <w:szCs w:val="24"/>
        </w:rPr>
        <w:t xml:space="preserve"> –</w:t>
      </w:r>
      <w:r w:rsidRPr="007A74DE">
        <w:rPr>
          <w:rStyle w:val="st"/>
          <w:rFonts w:ascii="Arial" w:hAnsi="Arial" w:cs="Arial"/>
          <w:sz w:val="24"/>
          <w:szCs w:val="24"/>
        </w:rPr>
        <w:t xml:space="preserve"> Faculty of Horticulture - Silviculture Section</w:t>
      </w:r>
    </w:p>
    <w:p w:rsidR="003D02DC" w:rsidRPr="007A74DE" w:rsidRDefault="003D02DC" w:rsidP="00404D69">
      <w:pPr>
        <w:pStyle w:val="ListParagraph"/>
        <w:numPr>
          <w:ilvl w:val="0"/>
          <w:numId w:val="19"/>
        </w:numPr>
        <w:spacing w:line="360" w:lineRule="auto"/>
        <w:ind w:right="-477"/>
        <w:jc w:val="both"/>
        <w:rPr>
          <w:rStyle w:val="st"/>
          <w:rFonts w:ascii="Arial" w:hAnsi="Arial" w:cs="Arial"/>
          <w:sz w:val="24"/>
          <w:szCs w:val="24"/>
        </w:rPr>
      </w:pPr>
      <w:r w:rsidRPr="007A74DE">
        <w:rPr>
          <w:rStyle w:val="st"/>
          <w:rFonts w:ascii="Arial" w:hAnsi="Arial" w:cs="Arial"/>
          <w:sz w:val="24"/>
          <w:szCs w:val="24"/>
        </w:rPr>
        <w:lastRenderedPageBreak/>
        <w:t>University of Oradea, Faculty of Environmental Protection, Department of Forestry and Forest Engineering</w:t>
      </w:r>
    </w:p>
    <w:p w:rsidR="003B63D9" w:rsidRPr="00404D69" w:rsidRDefault="00137469" w:rsidP="00952D9C">
      <w:pPr>
        <w:spacing w:line="360" w:lineRule="auto"/>
        <w:ind w:right="-335" w:firstLine="270"/>
        <w:rPr>
          <w:rFonts w:ascii="Arial" w:hAnsi="Arial" w:cs="Arial"/>
          <w:sz w:val="24"/>
        </w:rPr>
      </w:pPr>
      <w:r w:rsidRPr="00404D69">
        <w:rPr>
          <w:rFonts w:ascii="Arial" w:hAnsi="Arial" w:cs="Arial"/>
          <w:sz w:val="24"/>
        </w:rPr>
        <w:t xml:space="preserve">The forestry related majors in the forestry universities are: </w:t>
      </w:r>
      <w:r w:rsidR="007762D1" w:rsidRPr="00404D69">
        <w:rPr>
          <w:rFonts w:ascii="Arial" w:hAnsi="Arial" w:cs="Arial"/>
          <w:sz w:val="24"/>
        </w:rPr>
        <w:t xml:space="preserve">Silviculture, </w:t>
      </w:r>
      <w:r w:rsidRPr="00404D69">
        <w:rPr>
          <w:rFonts w:ascii="Arial" w:hAnsi="Arial" w:cs="Arial"/>
          <w:sz w:val="24"/>
        </w:rPr>
        <w:t>S</w:t>
      </w:r>
      <w:r w:rsidR="007762D1" w:rsidRPr="00404D69">
        <w:rPr>
          <w:rFonts w:ascii="Arial" w:hAnsi="Arial" w:cs="Arial"/>
          <w:sz w:val="24"/>
        </w:rPr>
        <w:t xml:space="preserve">ilviculture and Forest </w:t>
      </w:r>
      <w:r w:rsidRPr="00404D69">
        <w:rPr>
          <w:rFonts w:ascii="Arial" w:hAnsi="Arial" w:cs="Arial"/>
          <w:sz w:val="24"/>
        </w:rPr>
        <w:t>engineering, Remote Sensing in F</w:t>
      </w:r>
      <w:r w:rsidR="007762D1" w:rsidRPr="00404D69">
        <w:rPr>
          <w:rFonts w:ascii="Arial" w:hAnsi="Arial" w:cs="Arial"/>
          <w:sz w:val="24"/>
        </w:rPr>
        <w:t xml:space="preserve">orestry, Forest Wildlife, Environmental Protection, Forest </w:t>
      </w:r>
      <w:proofErr w:type="spellStart"/>
      <w:r w:rsidR="007762D1" w:rsidRPr="00404D69">
        <w:rPr>
          <w:rFonts w:ascii="Arial" w:hAnsi="Arial" w:cs="Arial"/>
          <w:sz w:val="24"/>
        </w:rPr>
        <w:t>Cadastre</w:t>
      </w:r>
      <w:proofErr w:type="spellEnd"/>
      <w:r w:rsidRPr="00404D69">
        <w:rPr>
          <w:rFonts w:ascii="Arial" w:hAnsi="Arial" w:cs="Arial"/>
          <w:sz w:val="24"/>
        </w:rPr>
        <w:t>.</w:t>
      </w:r>
    </w:p>
    <w:p w:rsidR="007D1CC2" w:rsidRDefault="007D1CC2" w:rsidP="00952D9C">
      <w:pPr>
        <w:spacing w:line="400" w:lineRule="exact"/>
        <w:ind w:firstLineChars="200" w:firstLine="480"/>
        <w:rPr>
          <w:rFonts w:ascii="Arial" w:hAnsi="Arial" w:cs="Arial"/>
          <w:sz w:val="24"/>
        </w:rPr>
      </w:pPr>
      <w:r w:rsidRPr="00404D69">
        <w:rPr>
          <w:rFonts w:ascii="Arial" w:hAnsi="Arial" w:cs="Arial"/>
          <w:sz w:val="24"/>
        </w:rPr>
        <w:t xml:space="preserve">Within the 6 university centers, there are currently a </w:t>
      </w:r>
      <w:r w:rsidR="008033A7" w:rsidRPr="00404D69">
        <w:rPr>
          <w:rFonts w:ascii="Arial" w:hAnsi="Arial" w:cs="Arial"/>
          <w:sz w:val="24"/>
        </w:rPr>
        <w:t xml:space="preserve">number of 2810 </w:t>
      </w:r>
      <w:r w:rsidRPr="00404D69">
        <w:rPr>
          <w:rFonts w:ascii="Arial" w:hAnsi="Arial" w:cs="Arial"/>
          <w:sz w:val="24"/>
        </w:rPr>
        <w:t>students in the forestry faculties.</w:t>
      </w:r>
    </w:p>
    <w:p w:rsidR="00404D69" w:rsidRPr="00404D69" w:rsidRDefault="00404D69" w:rsidP="00952D9C">
      <w:pPr>
        <w:spacing w:line="400" w:lineRule="exact"/>
        <w:ind w:firstLineChars="200" w:firstLine="480"/>
        <w:rPr>
          <w:rFonts w:ascii="Arial" w:hAnsi="Arial" w:cs="Arial"/>
          <w:sz w:val="24"/>
        </w:rPr>
      </w:pPr>
    </w:p>
    <w:p w:rsidR="003B63D9" w:rsidRPr="00404D69" w:rsidRDefault="003B63D9" w:rsidP="00952D9C">
      <w:pPr>
        <w:spacing w:line="400" w:lineRule="exact"/>
        <w:rPr>
          <w:rFonts w:ascii="Arial" w:hAnsi="Arial" w:cs="Arial"/>
          <w:b/>
          <w:bCs/>
          <w:sz w:val="24"/>
        </w:rPr>
      </w:pPr>
      <w:r w:rsidRPr="00404D69">
        <w:rPr>
          <w:rFonts w:ascii="Arial" w:hAnsi="Arial" w:cs="Arial"/>
          <w:b/>
          <w:bCs/>
          <w:sz w:val="24"/>
        </w:rPr>
        <w:t>5. Forest economics</w:t>
      </w:r>
    </w:p>
    <w:p w:rsidR="003B63D9" w:rsidRPr="00404D69" w:rsidRDefault="009B393D" w:rsidP="00952D9C">
      <w:pPr>
        <w:spacing w:line="360" w:lineRule="auto"/>
        <w:ind w:firstLineChars="200" w:firstLine="480"/>
        <w:rPr>
          <w:rFonts w:ascii="Arial" w:hAnsi="Arial" w:cs="Arial"/>
          <w:sz w:val="24"/>
        </w:rPr>
      </w:pPr>
      <w:r w:rsidRPr="00404D69">
        <w:rPr>
          <w:rFonts w:ascii="Arial" w:hAnsi="Arial" w:cs="Arial"/>
          <w:sz w:val="24"/>
        </w:rPr>
        <w:t xml:space="preserve">The </w:t>
      </w:r>
      <w:r w:rsidR="003B63D9" w:rsidRPr="00404D69">
        <w:rPr>
          <w:rFonts w:ascii="Arial" w:hAnsi="Arial" w:cs="Arial"/>
          <w:sz w:val="24"/>
        </w:rPr>
        <w:t>Gross added value of forestry</w:t>
      </w:r>
      <w:r w:rsidRPr="00404D69">
        <w:rPr>
          <w:rFonts w:ascii="Arial" w:hAnsi="Arial" w:cs="Arial"/>
          <w:sz w:val="24"/>
        </w:rPr>
        <w:t xml:space="preserve"> (at basic price) is 2 794.5 </w:t>
      </w:r>
      <w:r w:rsidR="00A93503" w:rsidRPr="00404D69">
        <w:rPr>
          <w:rFonts w:ascii="Arial" w:hAnsi="Arial" w:cs="Arial"/>
          <w:sz w:val="24"/>
        </w:rPr>
        <w:t>million</w:t>
      </w:r>
      <w:r w:rsidRPr="00404D69">
        <w:rPr>
          <w:rStyle w:val="FootnoteReference"/>
          <w:rFonts w:ascii="Arial" w:hAnsi="Arial" w:cs="Arial"/>
          <w:sz w:val="24"/>
        </w:rPr>
        <w:footnoteReference w:id="5"/>
      </w:r>
      <w:r w:rsidRPr="00404D69">
        <w:rPr>
          <w:rFonts w:ascii="Arial" w:hAnsi="Arial" w:cs="Arial"/>
          <w:sz w:val="24"/>
        </w:rPr>
        <w:t xml:space="preserve"> </w:t>
      </w:r>
      <w:r w:rsidR="00A77803" w:rsidRPr="00404D69">
        <w:rPr>
          <w:rFonts w:ascii="Arial" w:hAnsi="Arial" w:cs="Arial"/>
          <w:sz w:val="24"/>
        </w:rPr>
        <w:t>Lei</w:t>
      </w:r>
      <w:r w:rsidR="00032C4B" w:rsidRPr="00404D69">
        <w:rPr>
          <w:rFonts w:ascii="Arial" w:hAnsi="Arial" w:cs="Arial"/>
          <w:sz w:val="24"/>
        </w:rPr>
        <w:t xml:space="preserve">, </w:t>
      </w:r>
      <w:r w:rsidR="003B63D9" w:rsidRPr="00404D69">
        <w:rPr>
          <w:rFonts w:ascii="Arial" w:hAnsi="Arial" w:cs="Arial"/>
          <w:sz w:val="24"/>
        </w:rPr>
        <w:t>the country’s GDP and the share of forestry’s contribution</w:t>
      </w:r>
      <w:r w:rsidR="00FE1E5D" w:rsidRPr="00404D69">
        <w:rPr>
          <w:rFonts w:ascii="Arial" w:hAnsi="Arial" w:cs="Arial"/>
          <w:sz w:val="24"/>
        </w:rPr>
        <w:t xml:space="preserve"> is 0.4%</w:t>
      </w:r>
      <w:r w:rsidR="00A93503" w:rsidRPr="00404D69">
        <w:rPr>
          <w:rStyle w:val="FootnoteReference"/>
          <w:rFonts w:ascii="Arial" w:hAnsi="Arial" w:cs="Arial"/>
          <w:sz w:val="24"/>
        </w:rPr>
        <w:footnoteReference w:id="6"/>
      </w:r>
      <w:r w:rsidR="002A5B67" w:rsidRPr="00404D69">
        <w:rPr>
          <w:rFonts w:ascii="Arial" w:hAnsi="Arial" w:cs="Arial"/>
          <w:sz w:val="24"/>
        </w:rPr>
        <w:t xml:space="preserve"> (forestry and logging)</w:t>
      </w:r>
      <w:r w:rsidR="00FE1E5D" w:rsidRPr="00404D69">
        <w:rPr>
          <w:rFonts w:ascii="Arial" w:hAnsi="Arial" w:cs="Arial"/>
          <w:sz w:val="24"/>
        </w:rPr>
        <w:t>.</w:t>
      </w:r>
    </w:p>
    <w:p w:rsidR="00032C4B" w:rsidRPr="00404D69" w:rsidRDefault="00032C4B" w:rsidP="00952D9C">
      <w:pPr>
        <w:spacing w:line="360" w:lineRule="auto"/>
        <w:ind w:firstLine="420"/>
        <w:rPr>
          <w:rFonts w:ascii="Arial" w:hAnsi="Arial" w:cs="Arial"/>
          <w:sz w:val="24"/>
        </w:rPr>
      </w:pPr>
      <w:r w:rsidRPr="00404D69">
        <w:rPr>
          <w:rFonts w:ascii="Arial" w:hAnsi="Arial" w:cs="Arial"/>
          <w:sz w:val="24"/>
        </w:rPr>
        <w:t>The diversity of forest products and units of measurement make it impossible to express them volumetrically, so that the information on foreign trade will be presented in units of value:</w:t>
      </w:r>
    </w:p>
    <w:p w:rsidR="00032C4B" w:rsidRPr="00404D69" w:rsidRDefault="00290C83" w:rsidP="00952D9C">
      <w:pPr>
        <w:pStyle w:val="ListParagraph"/>
        <w:numPr>
          <w:ilvl w:val="0"/>
          <w:numId w:val="15"/>
        </w:numPr>
        <w:spacing w:line="360" w:lineRule="auto"/>
        <w:jc w:val="both"/>
        <w:rPr>
          <w:rFonts w:ascii="Arial" w:hAnsi="Arial" w:cs="Arial"/>
          <w:sz w:val="24"/>
          <w:szCs w:val="24"/>
        </w:rPr>
      </w:pPr>
      <w:r w:rsidRPr="00404D69">
        <w:rPr>
          <w:rFonts w:ascii="Arial" w:hAnsi="Arial" w:cs="Arial"/>
          <w:sz w:val="24"/>
          <w:szCs w:val="24"/>
        </w:rPr>
        <w:t>For the wood forest products for the year 201</w:t>
      </w:r>
      <w:r w:rsidR="00790420" w:rsidRPr="00404D69">
        <w:rPr>
          <w:rFonts w:ascii="Arial" w:hAnsi="Arial" w:cs="Arial"/>
          <w:sz w:val="24"/>
          <w:szCs w:val="24"/>
        </w:rPr>
        <w:t>5</w:t>
      </w:r>
      <w:r w:rsidRPr="00404D69">
        <w:rPr>
          <w:rFonts w:ascii="Arial" w:hAnsi="Arial" w:cs="Arial"/>
          <w:sz w:val="24"/>
          <w:szCs w:val="24"/>
        </w:rPr>
        <w:t xml:space="preserve">, the </w:t>
      </w:r>
      <w:r w:rsidR="00032C4B" w:rsidRPr="00404D69">
        <w:rPr>
          <w:rFonts w:ascii="Arial" w:hAnsi="Arial" w:cs="Arial"/>
          <w:sz w:val="24"/>
          <w:szCs w:val="24"/>
        </w:rPr>
        <w:t xml:space="preserve">import value </w:t>
      </w:r>
      <w:r w:rsidRPr="00404D69">
        <w:rPr>
          <w:rFonts w:ascii="Arial" w:hAnsi="Arial" w:cs="Arial"/>
          <w:sz w:val="24"/>
          <w:szCs w:val="24"/>
        </w:rPr>
        <w:t xml:space="preserve">is </w:t>
      </w:r>
      <w:r w:rsidR="00790420" w:rsidRPr="00404D69">
        <w:rPr>
          <w:rFonts w:ascii="Arial" w:hAnsi="Arial" w:cs="Arial"/>
          <w:sz w:val="24"/>
          <w:szCs w:val="24"/>
        </w:rPr>
        <w:t>524 549</w:t>
      </w:r>
      <w:r w:rsidR="00032C4B" w:rsidRPr="00404D69">
        <w:rPr>
          <w:rFonts w:ascii="Arial" w:hAnsi="Arial" w:cs="Arial"/>
          <w:sz w:val="24"/>
          <w:szCs w:val="24"/>
        </w:rPr>
        <w:t xml:space="preserve"> Mil </w:t>
      </w:r>
      <w:r w:rsidR="00790420" w:rsidRPr="00404D69">
        <w:rPr>
          <w:rFonts w:ascii="Arial" w:hAnsi="Arial" w:cs="Arial"/>
          <w:bCs/>
          <w:sz w:val="24"/>
          <w:szCs w:val="24"/>
        </w:rPr>
        <w:t>Euro</w:t>
      </w:r>
      <w:r w:rsidR="00790420" w:rsidRPr="00404D69">
        <w:rPr>
          <w:rFonts w:ascii="Arial" w:hAnsi="Arial" w:cs="Arial"/>
          <w:sz w:val="24"/>
          <w:szCs w:val="24"/>
        </w:rPr>
        <w:t xml:space="preserve"> </w:t>
      </w:r>
      <w:r w:rsidRPr="00404D69">
        <w:rPr>
          <w:rFonts w:ascii="Arial" w:hAnsi="Arial" w:cs="Arial"/>
          <w:sz w:val="24"/>
          <w:szCs w:val="24"/>
        </w:rPr>
        <w:t xml:space="preserve">and the export value is 1 </w:t>
      </w:r>
      <w:r w:rsidR="00790420" w:rsidRPr="00404D69">
        <w:rPr>
          <w:rFonts w:ascii="Arial" w:hAnsi="Arial" w:cs="Arial"/>
          <w:sz w:val="24"/>
          <w:szCs w:val="24"/>
        </w:rPr>
        <w:t>808 576</w:t>
      </w:r>
      <w:r w:rsidRPr="00404D69">
        <w:rPr>
          <w:rFonts w:ascii="Arial" w:hAnsi="Arial" w:cs="Arial"/>
          <w:b/>
          <w:sz w:val="24"/>
          <w:szCs w:val="24"/>
        </w:rPr>
        <w:t xml:space="preserve"> </w:t>
      </w:r>
      <w:r w:rsidRPr="00404D69">
        <w:rPr>
          <w:rFonts w:ascii="Arial" w:hAnsi="Arial" w:cs="Arial"/>
          <w:bCs/>
          <w:sz w:val="24"/>
          <w:szCs w:val="24"/>
        </w:rPr>
        <w:t>Mil Euro.</w:t>
      </w:r>
    </w:p>
    <w:p w:rsidR="00790420" w:rsidRPr="00404D69" w:rsidRDefault="00790420" w:rsidP="00952D9C">
      <w:pPr>
        <w:pStyle w:val="ListParagraph"/>
        <w:numPr>
          <w:ilvl w:val="0"/>
          <w:numId w:val="15"/>
        </w:numPr>
        <w:spacing w:line="360" w:lineRule="auto"/>
        <w:jc w:val="both"/>
        <w:rPr>
          <w:rFonts w:ascii="Arial" w:hAnsi="Arial" w:cs="Arial"/>
          <w:sz w:val="24"/>
          <w:szCs w:val="24"/>
        </w:rPr>
      </w:pPr>
      <w:r w:rsidRPr="00404D69">
        <w:rPr>
          <w:rFonts w:ascii="Arial" w:hAnsi="Arial" w:cs="Arial"/>
          <w:sz w:val="24"/>
          <w:szCs w:val="24"/>
        </w:rPr>
        <w:t>For the wood forest products for the year 2016, the import value is 629 867 Mil and the export value is 1 642 837</w:t>
      </w:r>
      <w:r w:rsidRPr="00404D69">
        <w:rPr>
          <w:rFonts w:ascii="Arial" w:hAnsi="Arial" w:cs="Arial"/>
          <w:b/>
          <w:sz w:val="24"/>
          <w:szCs w:val="24"/>
        </w:rPr>
        <w:t xml:space="preserve"> </w:t>
      </w:r>
      <w:r w:rsidRPr="00404D69">
        <w:rPr>
          <w:rFonts w:ascii="Arial" w:hAnsi="Arial" w:cs="Arial"/>
          <w:bCs/>
          <w:sz w:val="24"/>
          <w:szCs w:val="24"/>
        </w:rPr>
        <w:t>Mil Euro</w:t>
      </w:r>
      <w:r w:rsidR="002127A5" w:rsidRPr="00404D69">
        <w:rPr>
          <w:rFonts w:ascii="Arial" w:hAnsi="Arial" w:cs="Arial"/>
          <w:bCs/>
          <w:sz w:val="24"/>
          <w:szCs w:val="24"/>
        </w:rPr>
        <w:t>.</w:t>
      </w:r>
    </w:p>
    <w:p w:rsidR="00952D9C" w:rsidRPr="00404D69" w:rsidRDefault="003E31F9" w:rsidP="003E31F9">
      <w:pPr>
        <w:spacing w:line="360" w:lineRule="auto"/>
        <w:ind w:firstLine="420"/>
        <w:rPr>
          <w:rFonts w:ascii="Arial" w:hAnsi="Arial" w:cs="Arial"/>
          <w:sz w:val="24"/>
        </w:rPr>
      </w:pPr>
      <w:r w:rsidRPr="003E31F9">
        <w:rPr>
          <w:rFonts w:ascii="Arial" w:hAnsi="Arial" w:cs="Arial"/>
          <w:sz w:val="24"/>
        </w:rPr>
        <w:t>The harmonization of economic requirements with the imperatives of increasing the role of forests in improving environmental and living</w:t>
      </w:r>
      <w:r w:rsidR="0064679B">
        <w:rPr>
          <w:rFonts w:ascii="Arial" w:hAnsi="Arial" w:cs="Arial"/>
          <w:sz w:val="24"/>
        </w:rPr>
        <w:t xml:space="preserve"> conditions, is a high priority of the Romanian sustainable forest management. T</w:t>
      </w:r>
      <w:r w:rsidR="000F7188" w:rsidRPr="003E31F9">
        <w:rPr>
          <w:rFonts w:ascii="Arial" w:hAnsi="Arial" w:cs="Arial"/>
          <w:sz w:val="24"/>
        </w:rPr>
        <w:t xml:space="preserve">he area of forests for social and cultural functions is increasing, especially for designation of forests for recreation, tourism, landscape, education, conservation of cultural and spiritual heritage.  </w:t>
      </w:r>
    </w:p>
    <w:sectPr w:rsidR="00952D9C" w:rsidRPr="00404D69" w:rsidSect="00952D9C">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946" w:rsidRDefault="00E40946" w:rsidP="00A17D78">
      <w:r>
        <w:separator/>
      </w:r>
    </w:p>
  </w:endnote>
  <w:endnote w:type="continuationSeparator" w:id="0">
    <w:p w:rsidR="00E40946" w:rsidRDefault="00E40946" w:rsidP="00A1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Garamond Premr Pro">
    <w:altName w:val="Garamond Premr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946" w:rsidRDefault="00E40946" w:rsidP="00A17D78">
      <w:r>
        <w:separator/>
      </w:r>
    </w:p>
  </w:footnote>
  <w:footnote w:type="continuationSeparator" w:id="0">
    <w:p w:rsidR="00E40946" w:rsidRDefault="00E40946" w:rsidP="00A17D78">
      <w:r>
        <w:continuationSeparator/>
      </w:r>
    </w:p>
  </w:footnote>
  <w:footnote w:id="1">
    <w:p w:rsidR="00BF3A85" w:rsidRDefault="00BF3A85" w:rsidP="00E03436">
      <w:pPr>
        <w:pStyle w:val="FootnoteText"/>
      </w:pPr>
      <w:r>
        <w:rPr>
          <w:rStyle w:val="FootnoteReference"/>
        </w:rPr>
        <w:footnoteRef/>
      </w:r>
      <w:r>
        <w:t xml:space="preserve"> National Forest Inventory (NFI), 2012</w:t>
      </w:r>
    </w:p>
  </w:footnote>
  <w:footnote w:id="2">
    <w:p w:rsidR="00BF3A85" w:rsidRDefault="00BF3A85" w:rsidP="00E03436">
      <w:pPr>
        <w:pStyle w:val="FootnoteText"/>
      </w:pPr>
      <w:r>
        <w:rPr>
          <w:rStyle w:val="FootnoteReference"/>
        </w:rPr>
        <w:footnoteRef/>
      </w:r>
      <w:r>
        <w:t xml:space="preserve"> National Institute of Statistics (NIS), 2016</w:t>
      </w:r>
    </w:p>
  </w:footnote>
  <w:footnote w:id="3">
    <w:p w:rsidR="009B393D" w:rsidRDefault="009B393D" w:rsidP="009B393D">
      <w:pPr>
        <w:pStyle w:val="FootnoteText"/>
      </w:pPr>
      <w:r>
        <w:rPr>
          <w:rStyle w:val="FootnoteReference"/>
        </w:rPr>
        <w:footnoteRef/>
      </w:r>
      <w:r>
        <w:t xml:space="preserve"> Collaborative Forest Resources Questionnaire (CFRQ), 2005</w:t>
      </w:r>
    </w:p>
  </w:footnote>
  <w:footnote w:id="4">
    <w:p w:rsidR="00D55303" w:rsidRDefault="00D55303">
      <w:pPr>
        <w:pStyle w:val="FootnoteText"/>
      </w:pPr>
      <w:r>
        <w:rPr>
          <w:rStyle w:val="FootnoteReference"/>
        </w:rPr>
        <w:footnoteRef/>
      </w:r>
      <w:r>
        <w:t xml:space="preserve"> </w:t>
      </w:r>
      <w:r w:rsidR="008033A7" w:rsidRPr="00D55303">
        <w:t>H</w:t>
      </w:r>
      <w:r w:rsidR="008033A7">
        <w:t>00</w:t>
      </w:r>
      <w:r w:rsidRPr="00D55303">
        <w:t>ttp://roifn.ro</w:t>
      </w:r>
    </w:p>
    <w:p w:rsidR="008033A7" w:rsidRDefault="008033A7">
      <w:pPr>
        <w:pStyle w:val="FootnoteText"/>
      </w:pPr>
    </w:p>
  </w:footnote>
  <w:footnote w:id="5">
    <w:p w:rsidR="009B393D" w:rsidRDefault="009B393D" w:rsidP="009B393D">
      <w:pPr>
        <w:pStyle w:val="FootnoteText"/>
      </w:pPr>
      <w:r>
        <w:rPr>
          <w:rStyle w:val="FootnoteReference"/>
        </w:rPr>
        <w:footnoteRef/>
      </w:r>
      <w:r>
        <w:t xml:space="preserve"> Global Forestry Resources Assessment 2015 (FRA 2015)</w:t>
      </w:r>
    </w:p>
  </w:footnote>
  <w:footnote w:id="6">
    <w:p w:rsidR="00A93503" w:rsidRDefault="00A93503" w:rsidP="00A93503">
      <w:r>
        <w:rPr>
          <w:rStyle w:val="FootnoteReference"/>
        </w:rPr>
        <w:footnoteRef/>
      </w:r>
      <w:r>
        <w:t xml:space="preserve"> </w:t>
      </w:r>
      <w:r w:rsidRPr="00A93503">
        <w:t>http://ec.europa.eu/eurostat/statistics</w:t>
      </w:r>
    </w:p>
    <w:p w:rsidR="00A93503" w:rsidRDefault="00A9350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1A39"/>
    <w:multiLevelType w:val="hybridMultilevel"/>
    <w:tmpl w:val="3CA2A4B6"/>
    <w:lvl w:ilvl="0" w:tplc="87D464A4">
      <w:start w:val="1"/>
      <w:numFmt w:val="decimal"/>
      <w:lvlText w:val="%1."/>
      <w:lvlJc w:val="left"/>
      <w:pPr>
        <w:ind w:left="630" w:hanging="360"/>
      </w:pPr>
      <w:rPr>
        <w:rFont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9B82F14"/>
    <w:multiLevelType w:val="hybridMultilevel"/>
    <w:tmpl w:val="7A78F41C"/>
    <w:lvl w:ilvl="0" w:tplc="0409000B">
      <w:start w:val="1"/>
      <w:numFmt w:val="bullet"/>
      <w:lvlText w:val=""/>
      <w:lvlJc w:val="left"/>
      <w:pPr>
        <w:ind w:left="630" w:hanging="360"/>
      </w:pPr>
      <w:rPr>
        <w:rFonts w:ascii="Wingdings" w:hAnsi="Wingding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081E81"/>
    <w:multiLevelType w:val="hybridMultilevel"/>
    <w:tmpl w:val="22403AA4"/>
    <w:lvl w:ilvl="0" w:tplc="C178AC1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3EAA397A"/>
    <w:multiLevelType w:val="hybridMultilevel"/>
    <w:tmpl w:val="E1B0AFA4"/>
    <w:lvl w:ilvl="0" w:tplc="58DC8A5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3F4878D5"/>
    <w:multiLevelType w:val="hybridMultilevel"/>
    <w:tmpl w:val="E94CB38C"/>
    <w:lvl w:ilvl="0" w:tplc="A40043B6">
      <w:start w:val="5"/>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B9D7D1F"/>
    <w:multiLevelType w:val="hybridMultilevel"/>
    <w:tmpl w:val="AEA6C82C"/>
    <w:lvl w:ilvl="0" w:tplc="C15A2C00">
      <w:start w:val="1"/>
      <w:numFmt w:val="bullet"/>
      <w:lvlText w:val=""/>
      <w:lvlJc w:val="left"/>
      <w:pPr>
        <w:ind w:left="630" w:hanging="360"/>
      </w:pPr>
      <w:rPr>
        <w:rFonts w:ascii="Wingdings" w:hAnsi="Wingding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1BB3CEC"/>
    <w:multiLevelType w:val="hybridMultilevel"/>
    <w:tmpl w:val="B19C4386"/>
    <w:lvl w:ilvl="0" w:tplc="FE96797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15:restartNumberingAfterBreak="0">
    <w:nsid w:val="5384420D"/>
    <w:multiLevelType w:val="hybridMultilevel"/>
    <w:tmpl w:val="59DE2E80"/>
    <w:lvl w:ilvl="0" w:tplc="0409000B">
      <w:start w:val="1"/>
      <w:numFmt w:val="bullet"/>
      <w:lvlText w:val=""/>
      <w:lvlJc w:val="left"/>
      <w:pPr>
        <w:ind w:left="630" w:hanging="360"/>
      </w:pPr>
      <w:rPr>
        <w:rFonts w:ascii="Wingdings" w:hAnsi="Wingding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980187D"/>
    <w:multiLevelType w:val="singleLevel"/>
    <w:tmpl w:val="5980187D"/>
    <w:lvl w:ilvl="0">
      <w:start w:val="1"/>
      <w:numFmt w:val="decimal"/>
      <w:suff w:val="space"/>
      <w:lvlText w:val="(%1)"/>
      <w:lvlJc w:val="left"/>
      <w:rPr>
        <w:rFonts w:cs="Times New Roman"/>
      </w:rPr>
    </w:lvl>
  </w:abstractNum>
  <w:abstractNum w:abstractNumId="9" w15:restartNumberingAfterBreak="0">
    <w:nsid w:val="59801999"/>
    <w:multiLevelType w:val="singleLevel"/>
    <w:tmpl w:val="59801999"/>
    <w:lvl w:ilvl="0">
      <w:start w:val="2"/>
      <w:numFmt w:val="decimal"/>
      <w:suff w:val="nothing"/>
      <w:lvlText w:val="%1."/>
      <w:lvlJc w:val="left"/>
      <w:rPr>
        <w:rFonts w:cs="Times New Roman"/>
      </w:rPr>
    </w:lvl>
  </w:abstractNum>
  <w:abstractNum w:abstractNumId="10" w15:restartNumberingAfterBreak="0">
    <w:nsid w:val="59802998"/>
    <w:multiLevelType w:val="singleLevel"/>
    <w:tmpl w:val="59802998"/>
    <w:lvl w:ilvl="0">
      <w:start w:val="1"/>
      <w:numFmt w:val="decimal"/>
      <w:suff w:val="space"/>
      <w:lvlText w:val="(%1)"/>
      <w:lvlJc w:val="left"/>
      <w:rPr>
        <w:rFonts w:cs="Times New Roman"/>
      </w:rPr>
    </w:lvl>
  </w:abstractNum>
  <w:abstractNum w:abstractNumId="11" w15:restartNumberingAfterBreak="0">
    <w:nsid w:val="5980309A"/>
    <w:multiLevelType w:val="singleLevel"/>
    <w:tmpl w:val="5980309A"/>
    <w:lvl w:ilvl="0">
      <w:start w:val="1"/>
      <w:numFmt w:val="decimal"/>
      <w:suff w:val="nothing"/>
      <w:lvlText w:val="(%1)"/>
      <w:lvlJc w:val="left"/>
      <w:rPr>
        <w:rFonts w:cs="Times New Roman"/>
      </w:rPr>
    </w:lvl>
  </w:abstractNum>
  <w:abstractNum w:abstractNumId="12" w15:restartNumberingAfterBreak="0">
    <w:nsid w:val="59803D50"/>
    <w:multiLevelType w:val="singleLevel"/>
    <w:tmpl w:val="59803D50"/>
    <w:lvl w:ilvl="0">
      <w:start w:val="1"/>
      <w:numFmt w:val="decimal"/>
      <w:suff w:val="nothing"/>
      <w:lvlText w:val="(%1)"/>
      <w:lvlJc w:val="left"/>
      <w:rPr>
        <w:rFonts w:cs="Times New Roman"/>
      </w:rPr>
    </w:lvl>
  </w:abstractNum>
  <w:abstractNum w:abstractNumId="13" w15:restartNumberingAfterBreak="0">
    <w:nsid w:val="59804246"/>
    <w:multiLevelType w:val="singleLevel"/>
    <w:tmpl w:val="59804246"/>
    <w:lvl w:ilvl="0">
      <w:start w:val="4"/>
      <w:numFmt w:val="decimal"/>
      <w:suff w:val="space"/>
      <w:lvlText w:val="(%1)"/>
      <w:lvlJc w:val="left"/>
      <w:rPr>
        <w:rFonts w:cs="Times New Roman"/>
      </w:rPr>
    </w:lvl>
  </w:abstractNum>
  <w:abstractNum w:abstractNumId="14" w15:restartNumberingAfterBreak="0">
    <w:nsid w:val="5983C0C6"/>
    <w:multiLevelType w:val="singleLevel"/>
    <w:tmpl w:val="5983C0C6"/>
    <w:lvl w:ilvl="0">
      <w:start w:val="1"/>
      <w:numFmt w:val="decimal"/>
      <w:suff w:val="nothing"/>
      <w:lvlText w:val="(%1)"/>
      <w:lvlJc w:val="left"/>
      <w:rPr>
        <w:rFonts w:cs="Times New Roman"/>
      </w:rPr>
    </w:lvl>
  </w:abstractNum>
  <w:abstractNum w:abstractNumId="15" w15:restartNumberingAfterBreak="0">
    <w:nsid w:val="60C541F2"/>
    <w:multiLevelType w:val="hybridMultilevel"/>
    <w:tmpl w:val="64521C2A"/>
    <w:lvl w:ilvl="0" w:tplc="66007D90">
      <w:start w:val="4"/>
      <w:numFmt w:val="lowerLetter"/>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99C6671"/>
    <w:multiLevelType w:val="hybridMultilevel"/>
    <w:tmpl w:val="9966653E"/>
    <w:lvl w:ilvl="0" w:tplc="59801999">
      <w:start w:val="2"/>
      <w:numFmt w:val="decimal"/>
      <w:suff w:val="nothing"/>
      <w:lvlText w:val="%1."/>
      <w:lvlJc w:val="left"/>
      <w:rPr>
        <w:rFonts w:cs="Times New Roman"/>
      </w:rPr>
    </w:lvl>
    <w:lvl w:ilvl="1" w:tplc="04090019">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17" w15:restartNumberingAfterBreak="0">
    <w:nsid w:val="79032C5F"/>
    <w:multiLevelType w:val="hybridMultilevel"/>
    <w:tmpl w:val="D14A9C7C"/>
    <w:lvl w:ilvl="0" w:tplc="0409000F">
      <w:start w:val="1"/>
      <w:numFmt w:val="decimal"/>
      <w:lvlText w:val="%1."/>
      <w:lvlJc w:val="left"/>
      <w:pPr>
        <w:tabs>
          <w:tab w:val="num" w:pos="660"/>
        </w:tabs>
        <w:ind w:left="660" w:hanging="420"/>
      </w:pPr>
      <w:rPr>
        <w:rFonts w:cs="Times New Roman"/>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18" w15:restartNumberingAfterBreak="0">
    <w:nsid w:val="791F665B"/>
    <w:multiLevelType w:val="hybridMultilevel"/>
    <w:tmpl w:val="1F5669C2"/>
    <w:lvl w:ilvl="0" w:tplc="0409000F">
      <w:start w:val="1"/>
      <w:numFmt w:val="decimal"/>
      <w:lvlText w:val="%1."/>
      <w:lvlJc w:val="left"/>
      <w:pPr>
        <w:tabs>
          <w:tab w:val="num" w:pos="660"/>
        </w:tabs>
        <w:ind w:left="660" w:hanging="420"/>
      </w:pPr>
      <w:rPr>
        <w:rFonts w:cs="Times New Roman"/>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num w:numId="1">
    <w:abstractNumId w:val="8"/>
  </w:num>
  <w:num w:numId="2">
    <w:abstractNumId w:val="9"/>
  </w:num>
  <w:num w:numId="3">
    <w:abstractNumId w:val="10"/>
  </w:num>
  <w:num w:numId="4">
    <w:abstractNumId w:val="12"/>
  </w:num>
  <w:num w:numId="5">
    <w:abstractNumId w:val="13"/>
  </w:num>
  <w:num w:numId="6">
    <w:abstractNumId w:val="11"/>
  </w:num>
  <w:num w:numId="7">
    <w:abstractNumId w:val="18"/>
  </w:num>
  <w:num w:numId="8">
    <w:abstractNumId w:val="14"/>
  </w:num>
  <w:num w:numId="9">
    <w:abstractNumId w:val="17"/>
  </w:num>
  <w:num w:numId="10">
    <w:abstractNumId w:val="16"/>
  </w:num>
  <w:num w:numId="11">
    <w:abstractNumId w:val="2"/>
  </w:num>
  <w:num w:numId="12">
    <w:abstractNumId w:val="6"/>
  </w:num>
  <w:num w:numId="13">
    <w:abstractNumId w:val="0"/>
  </w:num>
  <w:num w:numId="14">
    <w:abstractNumId w:val="3"/>
  </w:num>
  <w:num w:numId="15">
    <w:abstractNumId w:val="4"/>
  </w:num>
  <w:num w:numId="16">
    <w:abstractNumId w:val="15"/>
  </w:num>
  <w:num w:numId="17">
    <w:abstractNumId w:val="7"/>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hyphenationZone w:val="425"/>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782081"/>
    <w:rsid w:val="000150FE"/>
    <w:rsid w:val="00032C4B"/>
    <w:rsid w:val="00033D5D"/>
    <w:rsid w:val="00033F1D"/>
    <w:rsid w:val="000C08D3"/>
    <w:rsid w:val="000C71D8"/>
    <w:rsid w:val="000F70E8"/>
    <w:rsid w:val="000F7188"/>
    <w:rsid w:val="001018B5"/>
    <w:rsid w:val="001058BC"/>
    <w:rsid w:val="00123BEA"/>
    <w:rsid w:val="00135CB4"/>
    <w:rsid w:val="00137469"/>
    <w:rsid w:val="00137DBB"/>
    <w:rsid w:val="00151A23"/>
    <w:rsid w:val="001565ED"/>
    <w:rsid w:val="001A10BB"/>
    <w:rsid w:val="001A1D21"/>
    <w:rsid w:val="001C4D88"/>
    <w:rsid w:val="001D2BC7"/>
    <w:rsid w:val="001D4493"/>
    <w:rsid w:val="001F6D34"/>
    <w:rsid w:val="002127A5"/>
    <w:rsid w:val="0023601F"/>
    <w:rsid w:val="00246187"/>
    <w:rsid w:val="002506E0"/>
    <w:rsid w:val="002556B2"/>
    <w:rsid w:val="002631FA"/>
    <w:rsid w:val="00282A70"/>
    <w:rsid w:val="00290C83"/>
    <w:rsid w:val="002A46BF"/>
    <w:rsid w:val="002A5B67"/>
    <w:rsid w:val="002B6FB1"/>
    <w:rsid w:val="002C0BC2"/>
    <w:rsid w:val="002C2ADC"/>
    <w:rsid w:val="002D5E83"/>
    <w:rsid w:val="002E1677"/>
    <w:rsid w:val="002E4362"/>
    <w:rsid w:val="002F261D"/>
    <w:rsid w:val="002F44F1"/>
    <w:rsid w:val="00311883"/>
    <w:rsid w:val="00346DD1"/>
    <w:rsid w:val="003645FA"/>
    <w:rsid w:val="00380132"/>
    <w:rsid w:val="003A1505"/>
    <w:rsid w:val="003B5D74"/>
    <w:rsid w:val="003B63D9"/>
    <w:rsid w:val="003C344D"/>
    <w:rsid w:val="003D02DC"/>
    <w:rsid w:val="003D38C1"/>
    <w:rsid w:val="003E1C0B"/>
    <w:rsid w:val="003E31F9"/>
    <w:rsid w:val="003E456D"/>
    <w:rsid w:val="00404D69"/>
    <w:rsid w:val="004070A1"/>
    <w:rsid w:val="004133BD"/>
    <w:rsid w:val="00426FEE"/>
    <w:rsid w:val="00427D73"/>
    <w:rsid w:val="00431DB2"/>
    <w:rsid w:val="00440E3A"/>
    <w:rsid w:val="00484EFF"/>
    <w:rsid w:val="004858DF"/>
    <w:rsid w:val="004973E8"/>
    <w:rsid w:val="004A034F"/>
    <w:rsid w:val="004A1357"/>
    <w:rsid w:val="004D0AEE"/>
    <w:rsid w:val="004D3FBD"/>
    <w:rsid w:val="004D4DD0"/>
    <w:rsid w:val="004E3B49"/>
    <w:rsid w:val="004F21D9"/>
    <w:rsid w:val="004F452A"/>
    <w:rsid w:val="00523183"/>
    <w:rsid w:val="005540B1"/>
    <w:rsid w:val="005565F3"/>
    <w:rsid w:val="00565DC3"/>
    <w:rsid w:val="0058276E"/>
    <w:rsid w:val="005961B1"/>
    <w:rsid w:val="00597564"/>
    <w:rsid w:val="005A40A3"/>
    <w:rsid w:val="005B1CDC"/>
    <w:rsid w:val="005C1A94"/>
    <w:rsid w:val="00605D2D"/>
    <w:rsid w:val="00615950"/>
    <w:rsid w:val="00615B9A"/>
    <w:rsid w:val="00622538"/>
    <w:rsid w:val="0064679B"/>
    <w:rsid w:val="00660C71"/>
    <w:rsid w:val="00672A2C"/>
    <w:rsid w:val="00673743"/>
    <w:rsid w:val="006C6EB2"/>
    <w:rsid w:val="00730330"/>
    <w:rsid w:val="00746585"/>
    <w:rsid w:val="00755A18"/>
    <w:rsid w:val="007655C1"/>
    <w:rsid w:val="007762D1"/>
    <w:rsid w:val="007779F8"/>
    <w:rsid w:val="00790420"/>
    <w:rsid w:val="00790DC5"/>
    <w:rsid w:val="00791C5C"/>
    <w:rsid w:val="007A0D0E"/>
    <w:rsid w:val="007A6EBB"/>
    <w:rsid w:val="007A74DE"/>
    <w:rsid w:val="007B7D3C"/>
    <w:rsid w:val="007C180C"/>
    <w:rsid w:val="007C22DC"/>
    <w:rsid w:val="007C2E8D"/>
    <w:rsid w:val="007C7B3E"/>
    <w:rsid w:val="007D02D0"/>
    <w:rsid w:val="007D1CC2"/>
    <w:rsid w:val="007D6C99"/>
    <w:rsid w:val="007D7758"/>
    <w:rsid w:val="008033A7"/>
    <w:rsid w:val="008113DE"/>
    <w:rsid w:val="00817E66"/>
    <w:rsid w:val="00830828"/>
    <w:rsid w:val="00836E13"/>
    <w:rsid w:val="00837D70"/>
    <w:rsid w:val="00864463"/>
    <w:rsid w:val="00873BBE"/>
    <w:rsid w:val="00880C65"/>
    <w:rsid w:val="00881748"/>
    <w:rsid w:val="008A25D9"/>
    <w:rsid w:val="008B5AF4"/>
    <w:rsid w:val="008B682A"/>
    <w:rsid w:val="008C4126"/>
    <w:rsid w:val="008C7B4C"/>
    <w:rsid w:val="008F06AF"/>
    <w:rsid w:val="009077DB"/>
    <w:rsid w:val="0092243E"/>
    <w:rsid w:val="00925123"/>
    <w:rsid w:val="009319A6"/>
    <w:rsid w:val="00936BC3"/>
    <w:rsid w:val="00936C93"/>
    <w:rsid w:val="009423CE"/>
    <w:rsid w:val="00943351"/>
    <w:rsid w:val="00951CA9"/>
    <w:rsid w:val="00952D9C"/>
    <w:rsid w:val="00986081"/>
    <w:rsid w:val="009A0127"/>
    <w:rsid w:val="009A0683"/>
    <w:rsid w:val="009A6EC0"/>
    <w:rsid w:val="009B393D"/>
    <w:rsid w:val="009B40C9"/>
    <w:rsid w:val="009C2353"/>
    <w:rsid w:val="009C500A"/>
    <w:rsid w:val="009E539F"/>
    <w:rsid w:val="00A17D78"/>
    <w:rsid w:val="00A43410"/>
    <w:rsid w:val="00A77803"/>
    <w:rsid w:val="00A85FC5"/>
    <w:rsid w:val="00A93503"/>
    <w:rsid w:val="00A9427D"/>
    <w:rsid w:val="00AB02CE"/>
    <w:rsid w:val="00AB7F67"/>
    <w:rsid w:val="00AD08BD"/>
    <w:rsid w:val="00AD3146"/>
    <w:rsid w:val="00AF3D06"/>
    <w:rsid w:val="00B27DC6"/>
    <w:rsid w:val="00B5555A"/>
    <w:rsid w:val="00B56A91"/>
    <w:rsid w:val="00B8216B"/>
    <w:rsid w:val="00B973BF"/>
    <w:rsid w:val="00BB5FEE"/>
    <w:rsid w:val="00BD3E65"/>
    <w:rsid w:val="00BD47BB"/>
    <w:rsid w:val="00BE420D"/>
    <w:rsid w:val="00BE50D2"/>
    <w:rsid w:val="00BF3A85"/>
    <w:rsid w:val="00C1493B"/>
    <w:rsid w:val="00C64106"/>
    <w:rsid w:val="00C709B5"/>
    <w:rsid w:val="00C803E1"/>
    <w:rsid w:val="00C91193"/>
    <w:rsid w:val="00CA2A76"/>
    <w:rsid w:val="00CB7989"/>
    <w:rsid w:val="00CC7DD8"/>
    <w:rsid w:val="00CF7FFC"/>
    <w:rsid w:val="00D053BF"/>
    <w:rsid w:val="00D17662"/>
    <w:rsid w:val="00D55303"/>
    <w:rsid w:val="00D645D2"/>
    <w:rsid w:val="00D67A2E"/>
    <w:rsid w:val="00DA4F30"/>
    <w:rsid w:val="00DA7175"/>
    <w:rsid w:val="00DA72E1"/>
    <w:rsid w:val="00DB1383"/>
    <w:rsid w:val="00DC1AC6"/>
    <w:rsid w:val="00DE05B4"/>
    <w:rsid w:val="00DE53CF"/>
    <w:rsid w:val="00E03436"/>
    <w:rsid w:val="00E039E1"/>
    <w:rsid w:val="00E278CB"/>
    <w:rsid w:val="00E40946"/>
    <w:rsid w:val="00E41E29"/>
    <w:rsid w:val="00E71225"/>
    <w:rsid w:val="00E77A6E"/>
    <w:rsid w:val="00E86F97"/>
    <w:rsid w:val="00E87E4E"/>
    <w:rsid w:val="00E976F8"/>
    <w:rsid w:val="00EA7212"/>
    <w:rsid w:val="00EB0FE3"/>
    <w:rsid w:val="00EE2335"/>
    <w:rsid w:val="00EE3AC3"/>
    <w:rsid w:val="00EF5CF0"/>
    <w:rsid w:val="00F10A2A"/>
    <w:rsid w:val="00F31749"/>
    <w:rsid w:val="00F6220F"/>
    <w:rsid w:val="00F73CFD"/>
    <w:rsid w:val="00F91DB6"/>
    <w:rsid w:val="00F921E6"/>
    <w:rsid w:val="00FA3674"/>
    <w:rsid w:val="00FA7C6A"/>
    <w:rsid w:val="00FC0CDA"/>
    <w:rsid w:val="00FC56D9"/>
    <w:rsid w:val="00FE1B4C"/>
    <w:rsid w:val="00FE1E5D"/>
    <w:rsid w:val="040D40DC"/>
    <w:rsid w:val="05E4379E"/>
    <w:rsid w:val="08081709"/>
    <w:rsid w:val="08226D21"/>
    <w:rsid w:val="08EE3EA8"/>
    <w:rsid w:val="141B2E4B"/>
    <w:rsid w:val="161D4FB9"/>
    <w:rsid w:val="1AC4696B"/>
    <w:rsid w:val="21437745"/>
    <w:rsid w:val="24F615F7"/>
    <w:rsid w:val="266A25F4"/>
    <w:rsid w:val="275B3216"/>
    <w:rsid w:val="28406ED5"/>
    <w:rsid w:val="2F044DE3"/>
    <w:rsid w:val="30D974F0"/>
    <w:rsid w:val="36016EB4"/>
    <w:rsid w:val="369B111D"/>
    <w:rsid w:val="36DE512E"/>
    <w:rsid w:val="3DB63F6F"/>
    <w:rsid w:val="40AC69FE"/>
    <w:rsid w:val="43EC298E"/>
    <w:rsid w:val="4AA92282"/>
    <w:rsid w:val="4D2A4E93"/>
    <w:rsid w:val="4DCA1B50"/>
    <w:rsid w:val="52111FAE"/>
    <w:rsid w:val="55095FEC"/>
    <w:rsid w:val="552306DE"/>
    <w:rsid w:val="571A23D6"/>
    <w:rsid w:val="5F303C8C"/>
    <w:rsid w:val="61BE138D"/>
    <w:rsid w:val="61E21DA7"/>
    <w:rsid w:val="625B111F"/>
    <w:rsid w:val="64B96181"/>
    <w:rsid w:val="67242248"/>
    <w:rsid w:val="67E429BD"/>
    <w:rsid w:val="68C66185"/>
    <w:rsid w:val="69223A31"/>
    <w:rsid w:val="6B55133D"/>
    <w:rsid w:val="6B782081"/>
    <w:rsid w:val="6F525D27"/>
    <w:rsid w:val="761E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D6696"/>
  <w15:docId w15:val="{55DB8182-FAB6-4FC1-B9E2-84E23F16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BBE"/>
    <w:pPr>
      <w:widowControl w:val="0"/>
      <w:jc w:val="both"/>
    </w:pPr>
    <w:rPr>
      <w:rFonts w:ascii="Calibri" w:hAnsi="Calibri"/>
      <w:szCs w:val="24"/>
    </w:rPr>
  </w:style>
  <w:style w:type="paragraph" w:styleId="Heading1">
    <w:name w:val="heading 1"/>
    <w:basedOn w:val="Normal"/>
    <w:next w:val="Normal"/>
    <w:link w:val="Heading1Char"/>
    <w:uiPriority w:val="99"/>
    <w:qFormat/>
    <w:rsid w:val="00FA3674"/>
    <w:pPr>
      <w:keepNext/>
      <w:keepLines/>
      <w:spacing w:before="40" w:after="40" w:line="360" w:lineRule="auto"/>
      <w:outlineLvl w:val="0"/>
    </w:pPr>
    <w:rPr>
      <w:rFonts w:ascii="Courier New" w:eastAsia="SimHei" w:hAnsi="Courier New" w:cs="Courier New"/>
      <w:color w:val="000000"/>
      <w:kern w:val="44"/>
      <w:sz w:val="32"/>
      <w:lang w:val="zh-TW"/>
    </w:rPr>
  </w:style>
  <w:style w:type="paragraph" w:styleId="Heading2">
    <w:name w:val="heading 2"/>
    <w:basedOn w:val="Normal"/>
    <w:next w:val="Normal"/>
    <w:link w:val="Heading2Char"/>
    <w:uiPriority w:val="99"/>
    <w:qFormat/>
    <w:rsid w:val="00FA3674"/>
    <w:pPr>
      <w:keepNext/>
      <w:keepLines/>
      <w:spacing w:before="20" w:after="20" w:line="360" w:lineRule="auto"/>
      <w:outlineLvl w:val="1"/>
    </w:pPr>
    <w:rPr>
      <w:rFonts w:ascii="Arial" w:eastAsia="SimHei" w:hAnsi="Arial"/>
      <w:color w:val="000000"/>
      <w:kern w:val="0"/>
      <w:sz w:val="30"/>
      <w:szCs w:val="20"/>
      <w:lang w:val="zh-TW"/>
    </w:rPr>
  </w:style>
  <w:style w:type="paragraph" w:styleId="Heading3">
    <w:name w:val="heading 3"/>
    <w:basedOn w:val="Normal"/>
    <w:next w:val="Normal"/>
    <w:link w:val="Heading3Char"/>
    <w:uiPriority w:val="99"/>
    <w:qFormat/>
    <w:rsid w:val="00FA3674"/>
    <w:pPr>
      <w:keepNext/>
      <w:keepLines/>
      <w:spacing w:before="10" w:after="10" w:line="360" w:lineRule="auto"/>
      <w:outlineLvl w:val="2"/>
    </w:pPr>
    <w:rPr>
      <w:rFonts w:ascii="Courier New" w:eastAsia="SimHei" w:hAnsi="Courier New" w:cs="Courier New"/>
      <w:color w:val="000000"/>
      <w:kern w:val="0"/>
      <w:sz w:val="28"/>
      <w:lang w:val="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CFD"/>
    <w:rPr>
      <w:rFonts w:ascii="Calibri" w:hAnsi="Calibri" w:cs="Times New Roman"/>
      <w:b/>
      <w:bCs/>
      <w:kern w:val="44"/>
      <w:sz w:val="44"/>
      <w:szCs w:val="44"/>
    </w:rPr>
  </w:style>
  <w:style w:type="character" w:customStyle="1" w:styleId="Heading2Char">
    <w:name w:val="Heading 2 Char"/>
    <w:basedOn w:val="DefaultParagraphFont"/>
    <w:link w:val="Heading2"/>
    <w:uiPriority w:val="99"/>
    <w:locked/>
    <w:rsid w:val="00FA3674"/>
    <w:rPr>
      <w:rFonts w:ascii="Arial" w:eastAsia="SimHei" w:hAnsi="Arial" w:cs="Times New Roman"/>
      <w:color w:val="000000"/>
      <w:kern w:val="0"/>
      <w:sz w:val="30"/>
      <w:lang w:val="zh-TW"/>
    </w:rPr>
  </w:style>
  <w:style w:type="character" w:customStyle="1" w:styleId="Heading3Char">
    <w:name w:val="Heading 3 Char"/>
    <w:basedOn w:val="DefaultParagraphFont"/>
    <w:link w:val="Heading3"/>
    <w:uiPriority w:val="99"/>
    <w:semiHidden/>
    <w:locked/>
    <w:rsid w:val="00F73CFD"/>
    <w:rPr>
      <w:rFonts w:ascii="Calibri" w:hAnsi="Calibri" w:cs="Times New Roman"/>
      <w:b/>
      <w:bCs/>
      <w:sz w:val="32"/>
      <w:szCs w:val="32"/>
    </w:rPr>
  </w:style>
  <w:style w:type="paragraph" w:styleId="BalloonText">
    <w:name w:val="Balloon Text"/>
    <w:basedOn w:val="Normal"/>
    <w:link w:val="BalloonTextChar"/>
    <w:uiPriority w:val="99"/>
    <w:rsid w:val="00FA3674"/>
    <w:rPr>
      <w:sz w:val="18"/>
      <w:szCs w:val="18"/>
    </w:rPr>
  </w:style>
  <w:style w:type="character" w:customStyle="1" w:styleId="BalloonTextChar">
    <w:name w:val="Balloon Text Char"/>
    <w:basedOn w:val="DefaultParagraphFont"/>
    <w:link w:val="BalloonText"/>
    <w:uiPriority w:val="99"/>
    <w:locked/>
    <w:rsid w:val="00FA3674"/>
    <w:rPr>
      <w:rFonts w:ascii="Calibri" w:eastAsia="SimSun" w:hAnsi="Calibri" w:cs="Times New Roman"/>
      <w:kern w:val="2"/>
      <w:sz w:val="18"/>
      <w:szCs w:val="18"/>
    </w:rPr>
  </w:style>
  <w:style w:type="paragraph" w:styleId="Footer">
    <w:name w:val="footer"/>
    <w:basedOn w:val="Normal"/>
    <w:link w:val="FooterChar"/>
    <w:uiPriority w:val="99"/>
    <w:rsid w:val="00FA36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A3674"/>
    <w:rPr>
      <w:rFonts w:ascii="Calibri" w:eastAsia="SimSun" w:hAnsi="Calibri" w:cs="Times New Roman"/>
      <w:kern w:val="2"/>
      <w:sz w:val="18"/>
      <w:szCs w:val="18"/>
    </w:rPr>
  </w:style>
  <w:style w:type="paragraph" w:styleId="Header">
    <w:name w:val="header"/>
    <w:basedOn w:val="Normal"/>
    <w:link w:val="HeaderChar"/>
    <w:uiPriority w:val="99"/>
    <w:rsid w:val="00FA36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A3674"/>
    <w:rPr>
      <w:rFonts w:ascii="Calibri" w:eastAsia="SimSun" w:hAnsi="Calibri" w:cs="Times New Roman"/>
      <w:kern w:val="2"/>
      <w:sz w:val="18"/>
      <w:szCs w:val="18"/>
    </w:rPr>
  </w:style>
  <w:style w:type="paragraph" w:styleId="NormalWeb">
    <w:name w:val="Normal (Web)"/>
    <w:basedOn w:val="Normal"/>
    <w:uiPriority w:val="99"/>
    <w:rsid w:val="00FA3674"/>
    <w:pPr>
      <w:spacing w:beforeAutospacing="1" w:afterAutospacing="1"/>
      <w:jc w:val="left"/>
    </w:pPr>
    <w:rPr>
      <w:kern w:val="0"/>
      <w:sz w:val="24"/>
    </w:rPr>
  </w:style>
  <w:style w:type="paragraph" w:styleId="ListParagraph">
    <w:name w:val="List Paragraph"/>
    <w:basedOn w:val="Normal"/>
    <w:uiPriority w:val="34"/>
    <w:qFormat/>
    <w:rsid w:val="000F70E8"/>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styleId="Hyperlink">
    <w:name w:val="Hyperlink"/>
    <w:basedOn w:val="DefaultParagraphFont"/>
    <w:uiPriority w:val="99"/>
    <w:unhideWhenUsed/>
    <w:locked/>
    <w:rsid w:val="000F70E8"/>
    <w:rPr>
      <w:color w:val="0000FF"/>
      <w:u w:val="single"/>
    </w:rPr>
  </w:style>
  <w:style w:type="character" w:styleId="Strong">
    <w:name w:val="Strong"/>
    <w:basedOn w:val="DefaultParagraphFont"/>
    <w:uiPriority w:val="22"/>
    <w:qFormat/>
    <w:rsid w:val="000F70E8"/>
    <w:rPr>
      <w:b/>
      <w:bCs/>
    </w:rPr>
  </w:style>
  <w:style w:type="character" w:customStyle="1" w:styleId="st">
    <w:name w:val="st"/>
    <w:basedOn w:val="DefaultParagraphFont"/>
    <w:rsid w:val="000F70E8"/>
  </w:style>
  <w:style w:type="character" w:styleId="Emphasis">
    <w:name w:val="Emphasis"/>
    <w:basedOn w:val="DefaultParagraphFont"/>
    <w:uiPriority w:val="20"/>
    <w:qFormat/>
    <w:rsid w:val="000F70E8"/>
    <w:rPr>
      <w:i/>
      <w:iCs/>
    </w:rPr>
  </w:style>
  <w:style w:type="paragraph" w:styleId="FootnoteText">
    <w:name w:val="footnote text"/>
    <w:basedOn w:val="Normal"/>
    <w:link w:val="FootnoteTextChar"/>
    <w:uiPriority w:val="99"/>
    <w:semiHidden/>
    <w:unhideWhenUsed/>
    <w:locked/>
    <w:rsid w:val="00A17D78"/>
    <w:rPr>
      <w:sz w:val="20"/>
      <w:szCs w:val="20"/>
    </w:rPr>
  </w:style>
  <w:style w:type="character" w:customStyle="1" w:styleId="FootnoteTextChar">
    <w:name w:val="Footnote Text Char"/>
    <w:basedOn w:val="DefaultParagraphFont"/>
    <w:link w:val="FootnoteText"/>
    <w:uiPriority w:val="99"/>
    <w:semiHidden/>
    <w:rsid w:val="00A17D78"/>
    <w:rPr>
      <w:rFonts w:ascii="Calibri" w:hAnsi="Calibri"/>
      <w:sz w:val="20"/>
      <w:szCs w:val="20"/>
    </w:rPr>
  </w:style>
  <w:style w:type="character" w:styleId="FootnoteReference">
    <w:name w:val="footnote reference"/>
    <w:basedOn w:val="DefaultParagraphFont"/>
    <w:uiPriority w:val="99"/>
    <w:semiHidden/>
    <w:unhideWhenUsed/>
    <w:locked/>
    <w:rsid w:val="00A17D78"/>
    <w:rPr>
      <w:vertAlign w:val="superscript"/>
    </w:rPr>
  </w:style>
  <w:style w:type="paragraph" w:customStyle="1" w:styleId="TableParagraph">
    <w:name w:val="Table Paragraph"/>
    <w:basedOn w:val="Normal"/>
    <w:uiPriority w:val="1"/>
    <w:qFormat/>
    <w:rsid w:val="00925123"/>
    <w:pPr>
      <w:jc w:val="left"/>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DE53CF"/>
    <w:rPr>
      <w:rFonts w:asciiTheme="minorHAnsi" w:eastAsiaTheme="minorHAnsi" w:hAnsiTheme="minorHAnsi" w:cstheme="minorBid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A85FC5"/>
    <w:pPr>
      <w:widowControl/>
      <w:autoSpaceDE w:val="0"/>
      <w:autoSpaceDN w:val="0"/>
      <w:adjustRightInd w:val="0"/>
      <w:spacing w:line="221" w:lineRule="atLeast"/>
      <w:jc w:val="left"/>
    </w:pPr>
    <w:rPr>
      <w:rFonts w:ascii="Garamond Premr Pro" w:hAnsi="Garamond Premr Pr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7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ogle.ro/search?client=firefox-b&amp;dcr=0&amp;output=search&amp;tbm=lcl&amp;q=Universitatea+Transilvania&amp;ludocid=9473387006299273487&amp;sa=X&amp;ved=0ahUKEwiT44mSwqbWAhXLChoKHacUAu8Q8G0IDygAM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E84A2-8FAD-4AD1-9501-6D8E33BD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2519</Words>
  <Characters>14360</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Cathie小姐</dc:creator>
  <cp:keywords/>
  <dc:description/>
  <cp:lastModifiedBy>Caty</cp:lastModifiedBy>
  <cp:revision>2</cp:revision>
  <dcterms:created xsi:type="dcterms:W3CDTF">2017-09-30T06:36:00Z</dcterms:created>
  <dcterms:modified xsi:type="dcterms:W3CDTF">2017-09-30T06:36:00Z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