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3D9" w:rsidRPr="00670DA5" w:rsidRDefault="003B63D9" w:rsidP="00E87E4E">
      <w:pPr>
        <w:spacing w:line="300" w:lineRule="auto"/>
        <w:rPr>
          <w:rFonts w:asciiTheme="minorHAnsi" w:hAnsiTheme="minorHAnsi" w:cs="Arial"/>
          <w:bCs/>
          <w:sz w:val="24"/>
        </w:rPr>
      </w:pPr>
    </w:p>
    <w:p w:rsidR="003B63D9" w:rsidRPr="00670DA5" w:rsidRDefault="003B63D9" w:rsidP="00E87E4E">
      <w:pPr>
        <w:spacing w:line="300" w:lineRule="auto"/>
        <w:jc w:val="center"/>
        <w:rPr>
          <w:rFonts w:asciiTheme="minorHAnsi" w:hAnsiTheme="minorHAnsi" w:cs="Arial"/>
          <w:b/>
          <w:bCs/>
          <w:sz w:val="30"/>
          <w:szCs w:val="30"/>
        </w:rPr>
      </w:pPr>
      <w:r w:rsidRPr="00670DA5">
        <w:rPr>
          <w:rFonts w:asciiTheme="minorHAnsi" w:hAnsiTheme="minorHAnsi" w:cs="Arial"/>
          <w:b/>
          <w:bCs/>
          <w:sz w:val="30"/>
          <w:szCs w:val="30"/>
        </w:rPr>
        <w:t>Guideline for Country Forestry Report</w:t>
      </w:r>
    </w:p>
    <w:p w:rsidR="003B63D9" w:rsidRPr="00670DA5" w:rsidRDefault="003B63D9" w:rsidP="00E87E4E">
      <w:pPr>
        <w:spacing w:line="300" w:lineRule="auto"/>
        <w:rPr>
          <w:rFonts w:asciiTheme="minorHAnsi" w:hAnsiTheme="minorHAnsi" w:cs="Arial"/>
          <w:sz w:val="24"/>
        </w:rPr>
      </w:pPr>
    </w:p>
    <w:p w:rsidR="003B63D9" w:rsidRPr="00670DA5" w:rsidRDefault="003B63D9" w:rsidP="00E87E4E">
      <w:pPr>
        <w:spacing w:line="300" w:lineRule="auto"/>
        <w:rPr>
          <w:rFonts w:asciiTheme="minorHAnsi" w:hAnsiTheme="minorHAnsi" w:cs="Arial"/>
          <w:b/>
          <w:sz w:val="24"/>
        </w:rPr>
      </w:pPr>
      <w:r w:rsidRPr="00670DA5">
        <w:rPr>
          <w:rFonts w:asciiTheme="minorHAnsi" w:hAnsiTheme="minorHAnsi" w:cs="Arial"/>
          <w:b/>
          <w:sz w:val="24"/>
        </w:rPr>
        <w:t>Dear Sponsored participants to the International Conference on China-CEECs Forestry Research and Education Cooperation,</w:t>
      </w:r>
    </w:p>
    <w:p w:rsidR="003B63D9" w:rsidRPr="00670DA5" w:rsidRDefault="003B63D9" w:rsidP="00E87E4E">
      <w:pPr>
        <w:spacing w:line="300" w:lineRule="auto"/>
        <w:rPr>
          <w:rFonts w:asciiTheme="minorHAnsi" w:hAnsiTheme="minorHAnsi" w:cs="Arial"/>
          <w:sz w:val="24"/>
        </w:rPr>
      </w:pPr>
    </w:p>
    <w:p w:rsidR="003B63D9" w:rsidRPr="00670DA5" w:rsidRDefault="003B63D9" w:rsidP="00E87E4E">
      <w:pPr>
        <w:spacing w:line="300" w:lineRule="auto"/>
        <w:rPr>
          <w:rFonts w:asciiTheme="minorHAnsi" w:hAnsiTheme="minorHAnsi" w:cs="Arial"/>
          <w:sz w:val="24"/>
        </w:rPr>
      </w:pPr>
      <w:r w:rsidRPr="00670DA5">
        <w:rPr>
          <w:rFonts w:asciiTheme="minorHAnsi" w:hAnsiTheme="minorHAnsi" w:cs="Arial"/>
          <w:sz w:val="24"/>
        </w:rPr>
        <w:t xml:space="preserve">Welcome to Beijing for the International Conference on China-CEECs Forestry Research and Education Cooperation on October 30-31, 2017 with a Special Session on Business Forum during the conference and also with optional tour to </w:t>
      </w:r>
      <w:proofErr w:type="spellStart"/>
      <w:r w:rsidRPr="00670DA5">
        <w:rPr>
          <w:rFonts w:asciiTheme="minorHAnsi" w:hAnsiTheme="minorHAnsi" w:cs="Arial"/>
          <w:sz w:val="24"/>
        </w:rPr>
        <w:t>Yiwu</w:t>
      </w:r>
      <w:proofErr w:type="spellEnd"/>
      <w:r w:rsidRPr="00670DA5">
        <w:rPr>
          <w:rFonts w:asciiTheme="minorHAnsi" w:hAnsiTheme="minorHAnsi" w:cs="Arial"/>
          <w:sz w:val="24"/>
        </w:rPr>
        <w:t xml:space="preserve"> City, Zhejiang Province for International Forest Products Fair on November 1!</w:t>
      </w:r>
    </w:p>
    <w:p w:rsidR="003B63D9" w:rsidRPr="00670DA5" w:rsidRDefault="003B63D9" w:rsidP="00E87E4E">
      <w:pPr>
        <w:spacing w:line="300" w:lineRule="auto"/>
        <w:rPr>
          <w:rFonts w:asciiTheme="minorHAnsi" w:hAnsiTheme="minorHAnsi" w:cs="Arial"/>
          <w:sz w:val="24"/>
        </w:rPr>
      </w:pPr>
    </w:p>
    <w:p w:rsidR="003B63D9" w:rsidRPr="00670DA5" w:rsidRDefault="003B63D9" w:rsidP="00E87E4E">
      <w:pPr>
        <w:spacing w:line="300" w:lineRule="auto"/>
        <w:rPr>
          <w:rFonts w:asciiTheme="minorHAnsi" w:hAnsiTheme="minorHAnsi" w:cs="Arial"/>
          <w:sz w:val="24"/>
        </w:rPr>
      </w:pPr>
      <w:r w:rsidRPr="00670DA5">
        <w:rPr>
          <w:rFonts w:asciiTheme="minorHAnsi" w:hAnsiTheme="minorHAnsi" w:cs="Arial"/>
          <w:sz w:val="24"/>
        </w:rPr>
        <w:t xml:space="preserve">For information exchange among all 16 CEECs and China, we would like to collect and compile a profile of general information on forestry for each of 16 CEECs and China. With NO LESS THAN 10 pages, such general information consists of forest resources and forest management </w:t>
      </w:r>
      <w:proofErr w:type="spellStart"/>
      <w:r w:rsidRPr="00670DA5">
        <w:rPr>
          <w:rFonts w:asciiTheme="minorHAnsi" w:hAnsiTheme="minorHAnsi" w:cs="Arial"/>
          <w:sz w:val="24"/>
        </w:rPr>
        <w:t>etc</w:t>
      </w:r>
      <w:proofErr w:type="spellEnd"/>
      <w:r w:rsidRPr="00670DA5">
        <w:rPr>
          <w:rFonts w:asciiTheme="minorHAnsi" w:hAnsiTheme="minorHAnsi" w:cs="Arial"/>
          <w:sz w:val="24"/>
        </w:rPr>
        <w:t xml:space="preserve"> with framework of contents as follows. Maps, tables, figures and boxes are strongly recommended to better illustrate the general status of forestry in your country.</w:t>
      </w:r>
    </w:p>
    <w:p w:rsidR="003B63D9" w:rsidRPr="00670DA5" w:rsidRDefault="003B63D9" w:rsidP="00E87E4E">
      <w:pPr>
        <w:spacing w:line="300" w:lineRule="auto"/>
        <w:rPr>
          <w:rFonts w:asciiTheme="minorHAnsi" w:hAnsiTheme="minorHAnsi" w:cs="Arial"/>
          <w:sz w:val="24"/>
        </w:rPr>
      </w:pPr>
    </w:p>
    <w:p w:rsidR="003B63D9" w:rsidRPr="00670DA5" w:rsidRDefault="003B63D9" w:rsidP="00E87E4E">
      <w:pPr>
        <w:spacing w:line="300" w:lineRule="auto"/>
        <w:rPr>
          <w:rFonts w:asciiTheme="minorHAnsi" w:hAnsiTheme="minorHAnsi" w:cs="Arial"/>
          <w:sz w:val="24"/>
        </w:rPr>
      </w:pPr>
      <w:r w:rsidRPr="00670DA5">
        <w:rPr>
          <w:rFonts w:asciiTheme="minorHAnsi" w:hAnsiTheme="minorHAnsi" w:cs="Arial"/>
          <w:sz w:val="24"/>
        </w:rPr>
        <w:t>The deadline for submission of the Country Forestry Report is September 30, 2017.</w:t>
      </w:r>
    </w:p>
    <w:p w:rsidR="003B63D9" w:rsidRPr="00670DA5" w:rsidRDefault="003B63D9" w:rsidP="00E87E4E">
      <w:pPr>
        <w:spacing w:line="300" w:lineRule="auto"/>
        <w:rPr>
          <w:rFonts w:asciiTheme="minorHAnsi" w:hAnsiTheme="minorHAnsi" w:cs="Arial"/>
          <w:sz w:val="24"/>
        </w:rPr>
      </w:pPr>
    </w:p>
    <w:p w:rsidR="003B63D9" w:rsidRPr="00670DA5" w:rsidRDefault="003B63D9" w:rsidP="00E87E4E">
      <w:pPr>
        <w:spacing w:line="300" w:lineRule="auto"/>
        <w:rPr>
          <w:rFonts w:asciiTheme="minorHAnsi" w:hAnsiTheme="minorHAnsi" w:cs="Arial"/>
          <w:sz w:val="24"/>
        </w:rPr>
      </w:pPr>
      <w:r w:rsidRPr="00670DA5">
        <w:rPr>
          <w:rFonts w:asciiTheme="minorHAnsi" w:hAnsiTheme="minorHAnsi" w:cs="Arial"/>
          <w:sz w:val="24"/>
        </w:rPr>
        <w:t>We thank you very much for your kind support and cooperation!</w:t>
      </w:r>
    </w:p>
    <w:p w:rsidR="003B63D9" w:rsidRPr="00670DA5" w:rsidRDefault="003B63D9" w:rsidP="00E87E4E">
      <w:pPr>
        <w:spacing w:line="300" w:lineRule="auto"/>
        <w:rPr>
          <w:rFonts w:asciiTheme="minorHAnsi" w:hAnsiTheme="minorHAnsi" w:cs="Arial"/>
          <w:bCs/>
          <w:sz w:val="24"/>
        </w:rPr>
      </w:pPr>
    </w:p>
    <w:p w:rsidR="003B63D9" w:rsidRPr="00670DA5" w:rsidRDefault="003B63D9" w:rsidP="00E87E4E">
      <w:pPr>
        <w:spacing w:line="300" w:lineRule="auto"/>
        <w:rPr>
          <w:rFonts w:asciiTheme="minorHAnsi" w:hAnsiTheme="minorHAnsi" w:cs="Arial"/>
          <w:bCs/>
          <w:sz w:val="24"/>
        </w:rPr>
      </w:pPr>
    </w:p>
    <w:p w:rsidR="003B63D9" w:rsidRPr="00670DA5" w:rsidRDefault="003B63D9" w:rsidP="00E87E4E">
      <w:pPr>
        <w:spacing w:line="300" w:lineRule="auto"/>
        <w:jc w:val="center"/>
        <w:rPr>
          <w:rFonts w:asciiTheme="minorHAnsi" w:hAnsiTheme="minorHAnsi" w:cs="Arial"/>
          <w:bCs/>
          <w:i/>
          <w:sz w:val="24"/>
        </w:rPr>
      </w:pPr>
      <w:r w:rsidRPr="00670DA5">
        <w:rPr>
          <w:rFonts w:asciiTheme="minorHAnsi" w:hAnsiTheme="minorHAnsi" w:cs="Arial"/>
          <w:bCs/>
          <w:i/>
          <w:sz w:val="24"/>
        </w:rPr>
        <w:t>The Conference Organizer</w:t>
      </w:r>
    </w:p>
    <w:p w:rsidR="003B63D9" w:rsidRPr="00670DA5" w:rsidRDefault="003B63D9" w:rsidP="00E87E4E">
      <w:pPr>
        <w:spacing w:line="300" w:lineRule="auto"/>
        <w:jc w:val="center"/>
        <w:rPr>
          <w:rFonts w:asciiTheme="minorHAnsi" w:hAnsiTheme="minorHAnsi" w:cs="Arial"/>
          <w:bCs/>
          <w:i/>
          <w:sz w:val="24"/>
        </w:rPr>
      </w:pPr>
      <w:r w:rsidRPr="00670DA5">
        <w:rPr>
          <w:rFonts w:asciiTheme="minorHAnsi" w:hAnsiTheme="minorHAnsi" w:cs="Arial"/>
          <w:bCs/>
          <w:i/>
          <w:sz w:val="24"/>
        </w:rPr>
        <w:t>August 4, 2017</w:t>
      </w:r>
    </w:p>
    <w:p w:rsidR="003B63D9" w:rsidRPr="00670DA5" w:rsidRDefault="003B63D9" w:rsidP="00E87E4E">
      <w:pPr>
        <w:spacing w:line="300" w:lineRule="auto"/>
        <w:rPr>
          <w:rFonts w:asciiTheme="minorHAnsi" w:hAnsiTheme="minorHAnsi" w:cs="Arial"/>
          <w:bCs/>
          <w:sz w:val="24"/>
        </w:rPr>
      </w:pPr>
    </w:p>
    <w:p w:rsidR="003B63D9" w:rsidRPr="00670DA5" w:rsidRDefault="003B63D9" w:rsidP="00E87E4E">
      <w:pPr>
        <w:spacing w:line="300" w:lineRule="auto"/>
        <w:jc w:val="center"/>
        <w:rPr>
          <w:rFonts w:asciiTheme="minorHAnsi" w:hAnsiTheme="minorHAnsi" w:cs="Arial"/>
          <w:bCs/>
          <w:sz w:val="24"/>
        </w:rPr>
      </w:pPr>
      <w:r w:rsidRPr="00670DA5">
        <w:rPr>
          <w:rFonts w:asciiTheme="minorHAnsi" w:hAnsiTheme="minorHAnsi" w:cs="Arial"/>
          <w:bCs/>
          <w:sz w:val="24"/>
        </w:rPr>
        <w:t>**************************************</w:t>
      </w:r>
    </w:p>
    <w:p w:rsidR="003B63D9" w:rsidRPr="00670DA5" w:rsidRDefault="003B63D9" w:rsidP="00E87E4E">
      <w:pPr>
        <w:spacing w:line="300" w:lineRule="auto"/>
        <w:rPr>
          <w:rFonts w:asciiTheme="minorHAnsi" w:hAnsiTheme="minorHAnsi" w:cs="Arial"/>
          <w:bCs/>
          <w:sz w:val="24"/>
        </w:rPr>
      </w:pPr>
    </w:p>
    <w:p w:rsidR="003B63D9" w:rsidRPr="00670DA5" w:rsidRDefault="003B63D9" w:rsidP="00E87E4E">
      <w:pPr>
        <w:spacing w:line="300" w:lineRule="auto"/>
        <w:rPr>
          <w:rFonts w:asciiTheme="minorHAnsi" w:hAnsiTheme="minorHAnsi" w:cs="Arial"/>
          <w:bCs/>
          <w:sz w:val="24"/>
        </w:rPr>
      </w:pPr>
      <w:r w:rsidRPr="00670DA5">
        <w:rPr>
          <w:rFonts w:asciiTheme="minorHAnsi" w:hAnsiTheme="minorHAnsi" w:cs="Arial"/>
          <w:bCs/>
          <w:sz w:val="24"/>
        </w:rPr>
        <w:br w:type="page"/>
      </w:r>
    </w:p>
    <w:p w:rsidR="003B63D9" w:rsidRPr="00670DA5" w:rsidRDefault="003B63D9" w:rsidP="00E87E4E">
      <w:pPr>
        <w:spacing w:line="400" w:lineRule="exact"/>
        <w:jc w:val="center"/>
        <w:rPr>
          <w:rFonts w:asciiTheme="minorHAnsi" w:hAnsiTheme="minorHAnsi"/>
          <w:bCs/>
          <w:sz w:val="28"/>
          <w:szCs w:val="28"/>
        </w:rPr>
      </w:pPr>
      <w:r w:rsidRPr="00670DA5">
        <w:rPr>
          <w:rFonts w:asciiTheme="minorHAnsi" w:hAnsiTheme="minorHAnsi"/>
          <w:b/>
          <w:bCs/>
          <w:sz w:val="28"/>
          <w:szCs w:val="28"/>
        </w:rPr>
        <w:lastRenderedPageBreak/>
        <w:t>Guided Contents</w:t>
      </w:r>
    </w:p>
    <w:p w:rsidR="003B63D9" w:rsidRPr="00670DA5" w:rsidRDefault="003B63D9" w:rsidP="00E87E4E">
      <w:pPr>
        <w:spacing w:line="300" w:lineRule="auto"/>
        <w:rPr>
          <w:rFonts w:asciiTheme="minorHAnsi" w:hAnsiTheme="minorHAnsi" w:cs="Arial"/>
          <w:bCs/>
          <w:sz w:val="24"/>
        </w:rPr>
      </w:pPr>
    </w:p>
    <w:p w:rsidR="003B63D9" w:rsidRPr="00670DA5" w:rsidRDefault="003B63D9" w:rsidP="00E87E4E">
      <w:pPr>
        <w:spacing w:line="400" w:lineRule="exact"/>
        <w:rPr>
          <w:rFonts w:asciiTheme="minorHAnsi" w:hAnsiTheme="minorHAnsi"/>
          <w:sz w:val="24"/>
        </w:rPr>
      </w:pPr>
      <w:r w:rsidRPr="00670DA5">
        <w:rPr>
          <w:rFonts w:asciiTheme="minorHAnsi" w:hAnsiTheme="minorHAnsi"/>
          <w:b/>
          <w:bCs/>
          <w:sz w:val="24"/>
        </w:rPr>
        <w:t>1. Brief Country Profile</w:t>
      </w:r>
    </w:p>
    <w:p w:rsidR="000E5BD0" w:rsidRDefault="000E5BD0" w:rsidP="000E5BD0">
      <w:pPr>
        <w:spacing w:line="400" w:lineRule="exact"/>
        <w:rPr>
          <w:rFonts w:asciiTheme="minorHAnsi" w:hAnsiTheme="minorHAnsi"/>
          <w:sz w:val="24"/>
        </w:rPr>
      </w:pPr>
    </w:p>
    <w:p w:rsidR="000E5BD0" w:rsidRDefault="000E5BD0" w:rsidP="00842131">
      <w:pPr>
        <w:spacing w:line="400" w:lineRule="exact"/>
        <w:rPr>
          <w:rStyle w:val="fontstyle01"/>
          <w:rFonts w:asciiTheme="minorHAnsi" w:hAnsiTheme="minorHAnsi"/>
        </w:rPr>
      </w:pPr>
    </w:p>
    <w:p w:rsidR="000414E3" w:rsidRPr="00670DA5" w:rsidRDefault="000414E3" w:rsidP="00842131">
      <w:pPr>
        <w:spacing w:line="400" w:lineRule="exact"/>
        <w:rPr>
          <w:rStyle w:val="fontstyle01"/>
          <w:rFonts w:asciiTheme="minorHAnsi" w:hAnsiTheme="minorHAnsi"/>
        </w:rPr>
      </w:pPr>
      <w:r w:rsidRPr="00670DA5">
        <w:rPr>
          <w:rStyle w:val="fontstyle01"/>
          <w:rFonts w:asciiTheme="minorHAnsi" w:hAnsiTheme="minorHAnsi"/>
        </w:rPr>
        <w:t>Bosnia and Herzegovina is located in the western</w:t>
      </w:r>
      <w:r w:rsidRPr="00670DA5">
        <w:rPr>
          <w:rFonts w:asciiTheme="minorHAnsi" w:hAnsiTheme="minorHAnsi" w:cs="Calibri"/>
          <w:color w:val="000000"/>
        </w:rPr>
        <w:t xml:space="preserve"> </w:t>
      </w:r>
      <w:r w:rsidRPr="00670DA5">
        <w:rPr>
          <w:rStyle w:val="fontstyle01"/>
          <w:rFonts w:asciiTheme="minorHAnsi" w:hAnsiTheme="minorHAnsi"/>
        </w:rPr>
        <w:t>part of the Balkan Peninsula and covers an area</w:t>
      </w:r>
      <w:r w:rsidRPr="00670DA5">
        <w:rPr>
          <w:rFonts w:asciiTheme="minorHAnsi" w:hAnsiTheme="minorHAnsi" w:cs="Calibri"/>
          <w:color w:val="000000"/>
        </w:rPr>
        <w:t xml:space="preserve"> </w:t>
      </w:r>
      <w:r w:rsidR="00484D3E">
        <w:rPr>
          <w:rStyle w:val="fontstyle01"/>
          <w:rFonts w:asciiTheme="minorHAnsi" w:hAnsiTheme="minorHAnsi"/>
        </w:rPr>
        <w:t>of 51,</w:t>
      </w:r>
      <w:r w:rsidRPr="00670DA5">
        <w:rPr>
          <w:rStyle w:val="fontstyle01"/>
          <w:rFonts w:asciiTheme="minorHAnsi" w:hAnsiTheme="minorHAnsi"/>
        </w:rPr>
        <w:t>129 km</w:t>
      </w:r>
      <w:r w:rsidR="00842131" w:rsidRPr="00670DA5">
        <w:rPr>
          <w:rStyle w:val="fontstyle01"/>
          <w:rFonts w:asciiTheme="minorHAnsi" w:hAnsiTheme="minorHAnsi"/>
          <w:vertAlign w:val="superscript"/>
        </w:rPr>
        <w:t>2</w:t>
      </w:r>
      <w:r w:rsidRPr="00670DA5">
        <w:rPr>
          <w:rStyle w:val="fontstyle01"/>
          <w:rFonts w:asciiTheme="minorHAnsi" w:hAnsiTheme="minorHAnsi"/>
        </w:rPr>
        <w:t>. In 1990, Bosnia and Herzegovina</w:t>
      </w:r>
      <w:r w:rsidRPr="00670DA5">
        <w:rPr>
          <w:rFonts w:asciiTheme="minorHAnsi" w:hAnsiTheme="minorHAnsi" w:cs="Calibri"/>
          <w:color w:val="000000"/>
        </w:rPr>
        <w:t xml:space="preserve"> </w:t>
      </w:r>
      <w:r w:rsidRPr="00670DA5">
        <w:rPr>
          <w:rStyle w:val="fontstyle01"/>
          <w:rFonts w:asciiTheme="minorHAnsi" w:hAnsiTheme="minorHAnsi"/>
        </w:rPr>
        <w:t xml:space="preserve">held its </w:t>
      </w:r>
      <w:r w:rsidR="00EA22AE" w:rsidRPr="00670DA5">
        <w:rPr>
          <w:rStyle w:val="fontstyle01"/>
          <w:rFonts w:asciiTheme="minorHAnsi" w:hAnsiTheme="minorHAnsi"/>
        </w:rPr>
        <w:t>first</w:t>
      </w:r>
      <w:r w:rsidRPr="00670DA5">
        <w:rPr>
          <w:rStyle w:val="fontstyle01"/>
          <w:rFonts w:asciiTheme="minorHAnsi" w:hAnsiTheme="minorHAnsi"/>
        </w:rPr>
        <w:t xml:space="preserve"> </w:t>
      </w:r>
      <w:r w:rsidR="00EA22AE" w:rsidRPr="00670DA5">
        <w:rPr>
          <w:rStyle w:val="fontstyle01"/>
          <w:rFonts w:asciiTheme="minorHAnsi" w:hAnsiTheme="minorHAnsi"/>
        </w:rPr>
        <w:t>democratic</w:t>
      </w:r>
      <w:r w:rsidRPr="00670DA5">
        <w:rPr>
          <w:rStyle w:val="fontstyle01"/>
          <w:rFonts w:asciiTheme="minorHAnsi" w:hAnsiTheme="minorHAnsi"/>
        </w:rPr>
        <w:t xml:space="preserve"> </w:t>
      </w:r>
      <w:r w:rsidR="00EA22AE" w:rsidRPr="00670DA5">
        <w:rPr>
          <w:rStyle w:val="fontstyle01"/>
          <w:rFonts w:asciiTheme="minorHAnsi" w:hAnsiTheme="minorHAnsi"/>
        </w:rPr>
        <w:t>multiparty</w:t>
      </w:r>
      <w:r w:rsidRPr="00670DA5">
        <w:rPr>
          <w:rStyle w:val="fontstyle01"/>
          <w:rFonts w:asciiTheme="minorHAnsi" w:hAnsiTheme="minorHAnsi"/>
        </w:rPr>
        <w:t xml:space="preserve"> </w:t>
      </w:r>
      <w:r w:rsidR="00EA22AE" w:rsidRPr="00670DA5">
        <w:rPr>
          <w:rStyle w:val="fontstyle01"/>
          <w:rFonts w:asciiTheme="minorHAnsi" w:hAnsiTheme="minorHAnsi"/>
        </w:rPr>
        <w:t>elections</w:t>
      </w:r>
      <w:r w:rsidRPr="00670DA5">
        <w:rPr>
          <w:rStyle w:val="fontstyle01"/>
          <w:rFonts w:asciiTheme="minorHAnsi" w:hAnsiTheme="minorHAnsi"/>
        </w:rPr>
        <w:t xml:space="preserve"> and</w:t>
      </w:r>
      <w:r w:rsidRPr="00670DA5">
        <w:rPr>
          <w:rFonts w:asciiTheme="minorHAnsi" w:hAnsiTheme="minorHAnsi" w:cs="Calibri"/>
          <w:color w:val="000000"/>
        </w:rPr>
        <w:t xml:space="preserve"> </w:t>
      </w:r>
      <w:r w:rsidRPr="00670DA5">
        <w:rPr>
          <w:rStyle w:val="fontstyle01"/>
          <w:rFonts w:asciiTheme="minorHAnsi" w:hAnsiTheme="minorHAnsi"/>
        </w:rPr>
        <w:t xml:space="preserve">in early 1992 it became an independent </w:t>
      </w:r>
      <w:r w:rsidR="00EA22AE" w:rsidRPr="00670DA5">
        <w:rPr>
          <w:rStyle w:val="fontstyle01"/>
          <w:rFonts w:asciiTheme="minorHAnsi" w:hAnsiTheme="minorHAnsi"/>
        </w:rPr>
        <w:t xml:space="preserve">country </w:t>
      </w:r>
      <w:r w:rsidRPr="00670DA5">
        <w:rPr>
          <w:rFonts w:asciiTheme="minorHAnsi" w:hAnsiTheme="minorHAnsi" w:cs="Calibri"/>
          <w:color w:val="000000"/>
        </w:rPr>
        <w:br/>
      </w:r>
      <w:r w:rsidRPr="00670DA5">
        <w:rPr>
          <w:rStyle w:val="fontstyle01"/>
          <w:rFonts w:asciiTheme="minorHAnsi" w:hAnsiTheme="minorHAnsi"/>
          <w:sz w:val="22"/>
          <w:szCs w:val="22"/>
        </w:rPr>
        <w:t>(</w:t>
      </w:r>
      <w:r w:rsidR="00EA22AE" w:rsidRPr="00670DA5">
        <w:rPr>
          <w:rStyle w:val="fontstyle01"/>
          <w:rFonts w:asciiTheme="minorHAnsi" w:hAnsiTheme="minorHAnsi"/>
        </w:rPr>
        <w:t>B&amp;</w:t>
      </w:r>
      <w:r w:rsidRPr="00670DA5">
        <w:rPr>
          <w:rStyle w:val="fontstyle01"/>
          <w:rFonts w:asciiTheme="minorHAnsi" w:hAnsiTheme="minorHAnsi"/>
        </w:rPr>
        <w:t xml:space="preserve">H </w:t>
      </w:r>
      <w:r w:rsidR="00EA22AE" w:rsidRPr="00670DA5">
        <w:rPr>
          <w:rStyle w:val="fontstyle01"/>
          <w:rFonts w:asciiTheme="minorHAnsi" w:hAnsiTheme="minorHAnsi"/>
        </w:rPr>
        <w:t>Statistical</w:t>
      </w:r>
      <w:r w:rsidRPr="00670DA5">
        <w:rPr>
          <w:rStyle w:val="fontstyle01"/>
          <w:rFonts w:asciiTheme="minorHAnsi" w:hAnsiTheme="minorHAnsi"/>
        </w:rPr>
        <w:t xml:space="preserve"> Agency, 2013</w:t>
      </w:r>
      <w:r w:rsidRPr="00670DA5">
        <w:rPr>
          <w:rStyle w:val="fontstyle01"/>
          <w:rFonts w:asciiTheme="minorHAnsi" w:hAnsiTheme="minorHAnsi"/>
          <w:sz w:val="22"/>
          <w:szCs w:val="22"/>
        </w:rPr>
        <w:t>)</w:t>
      </w:r>
      <w:r w:rsidRPr="00670DA5">
        <w:rPr>
          <w:rStyle w:val="fontstyle01"/>
          <w:rFonts w:asciiTheme="minorHAnsi" w:hAnsiTheme="minorHAnsi"/>
        </w:rPr>
        <w:t>.</w:t>
      </w:r>
      <w:r w:rsidRPr="00670DA5">
        <w:rPr>
          <w:rFonts w:asciiTheme="minorHAnsi" w:hAnsiTheme="minorHAnsi" w:cs="Calibri"/>
          <w:color w:val="000000"/>
        </w:rPr>
        <w:t xml:space="preserve"> </w:t>
      </w:r>
      <w:r w:rsidR="00EA22AE" w:rsidRPr="00670DA5">
        <w:rPr>
          <w:rStyle w:val="fontstyle01"/>
          <w:rFonts w:asciiTheme="minorHAnsi" w:hAnsiTheme="minorHAnsi"/>
        </w:rPr>
        <w:t>B&amp;</w:t>
      </w:r>
      <w:r w:rsidRPr="00670DA5">
        <w:rPr>
          <w:rStyle w:val="fontstyle01"/>
          <w:rFonts w:asciiTheme="minorHAnsi" w:hAnsiTheme="minorHAnsi"/>
        </w:rPr>
        <w:t>H has borders with Serbia to the East,</w:t>
      </w:r>
      <w:r w:rsidRPr="00670DA5">
        <w:rPr>
          <w:rFonts w:asciiTheme="minorHAnsi" w:hAnsiTheme="minorHAnsi" w:cs="Calibri"/>
          <w:color w:val="000000"/>
        </w:rPr>
        <w:t xml:space="preserve"> </w:t>
      </w:r>
      <w:r w:rsidRPr="00670DA5">
        <w:rPr>
          <w:rStyle w:val="fontstyle01"/>
          <w:rFonts w:asciiTheme="minorHAnsi" w:hAnsiTheme="minorHAnsi"/>
        </w:rPr>
        <w:t xml:space="preserve">Montenegro to the South East, </w:t>
      </w:r>
      <w:r w:rsidR="00EA22AE" w:rsidRPr="00670DA5">
        <w:rPr>
          <w:rStyle w:val="fontstyle01"/>
          <w:rFonts w:asciiTheme="minorHAnsi" w:hAnsiTheme="minorHAnsi"/>
        </w:rPr>
        <w:t>Croatia</w:t>
      </w:r>
      <w:r w:rsidRPr="00670DA5">
        <w:rPr>
          <w:rStyle w:val="fontstyle01"/>
          <w:rFonts w:asciiTheme="minorHAnsi" w:hAnsiTheme="minorHAnsi"/>
        </w:rPr>
        <w:t xml:space="preserve"> to the</w:t>
      </w:r>
      <w:r w:rsidRPr="00670DA5">
        <w:rPr>
          <w:rFonts w:asciiTheme="minorHAnsi" w:hAnsiTheme="minorHAnsi" w:cs="Calibri"/>
          <w:color w:val="000000"/>
        </w:rPr>
        <w:t xml:space="preserve"> </w:t>
      </w:r>
      <w:r w:rsidRPr="00670DA5">
        <w:rPr>
          <w:rStyle w:val="fontstyle01"/>
          <w:rFonts w:asciiTheme="minorHAnsi" w:hAnsiTheme="minorHAnsi"/>
        </w:rPr>
        <w:t xml:space="preserve">North and West, and a 12 </w:t>
      </w:r>
      <w:r w:rsidR="00EA22AE" w:rsidRPr="00670DA5">
        <w:rPr>
          <w:rStyle w:val="fontstyle01"/>
          <w:rFonts w:asciiTheme="minorHAnsi" w:hAnsiTheme="minorHAnsi"/>
        </w:rPr>
        <w:t>kilometer</w:t>
      </w:r>
      <w:r w:rsidRPr="00670DA5">
        <w:rPr>
          <w:rStyle w:val="fontstyle01"/>
          <w:rFonts w:asciiTheme="minorHAnsi" w:hAnsiTheme="minorHAnsi"/>
        </w:rPr>
        <w:t xml:space="preserve"> coastline</w:t>
      </w:r>
      <w:r w:rsidRPr="00670DA5">
        <w:rPr>
          <w:rFonts w:asciiTheme="minorHAnsi" w:hAnsiTheme="minorHAnsi" w:cs="Calibri"/>
          <w:color w:val="000000"/>
        </w:rPr>
        <w:t xml:space="preserve"> </w:t>
      </w:r>
      <w:r w:rsidRPr="00670DA5">
        <w:rPr>
          <w:rStyle w:val="fontstyle01"/>
          <w:rFonts w:asciiTheme="minorHAnsi" w:hAnsiTheme="minorHAnsi"/>
        </w:rPr>
        <w:t xml:space="preserve">on the </w:t>
      </w:r>
      <w:r w:rsidR="00EA22AE" w:rsidRPr="00670DA5">
        <w:rPr>
          <w:rStyle w:val="fontstyle01"/>
          <w:rFonts w:asciiTheme="minorHAnsi" w:hAnsiTheme="minorHAnsi"/>
        </w:rPr>
        <w:t>Adriatic</w:t>
      </w:r>
      <w:r w:rsidRPr="00670DA5">
        <w:rPr>
          <w:rStyle w:val="fontstyle01"/>
          <w:rFonts w:asciiTheme="minorHAnsi" w:hAnsiTheme="minorHAnsi"/>
        </w:rPr>
        <w:t xml:space="preserve"> Sea. Its landscape varies from</w:t>
      </w:r>
      <w:r w:rsidRPr="00670DA5">
        <w:rPr>
          <w:rFonts w:asciiTheme="minorHAnsi" w:hAnsiTheme="minorHAnsi" w:cs="Calibri"/>
          <w:color w:val="000000"/>
        </w:rPr>
        <w:t xml:space="preserve"> </w:t>
      </w:r>
      <w:r w:rsidRPr="00670DA5">
        <w:rPr>
          <w:rStyle w:val="fontstyle01"/>
          <w:rFonts w:asciiTheme="minorHAnsi" w:hAnsiTheme="minorHAnsi"/>
        </w:rPr>
        <w:t>high alt</w:t>
      </w:r>
      <w:r w:rsidR="00EA22AE" w:rsidRPr="00670DA5">
        <w:rPr>
          <w:rStyle w:val="fontstyle01"/>
          <w:rFonts w:asciiTheme="minorHAnsi" w:hAnsiTheme="minorHAnsi"/>
        </w:rPr>
        <w:t>i</w:t>
      </w:r>
      <w:r w:rsidRPr="00670DA5">
        <w:rPr>
          <w:rStyle w:val="fontstyle01"/>
          <w:rFonts w:asciiTheme="minorHAnsi" w:hAnsiTheme="minorHAnsi"/>
        </w:rPr>
        <w:t>tude central mountains to arable land</w:t>
      </w:r>
      <w:r w:rsidRPr="00670DA5">
        <w:rPr>
          <w:rFonts w:asciiTheme="minorHAnsi" w:hAnsiTheme="minorHAnsi" w:cs="Calibri"/>
          <w:color w:val="000000"/>
        </w:rPr>
        <w:t xml:space="preserve"> </w:t>
      </w:r>
      <w:r w:rsidRPr="00670DA5">
        <w:rPr>
          <w:rStyle w:val="fontstyle01"/>
          <w:rFonts w:asciiTheme="minorHAnsi" w:hAnsiTheme="minorHAnsi"/>
        </w:rPr>
        <w:t>in the north and Mediterranean vineyards in the south, with most of the major towns</w:t>
      </w:r>
      <w:r w:rsidRPr="00670DA5">
        <w:rPr>
          <w:rFonts w:asciiTheme="minorHAnsi" w:hAnsiTheme="minorHAnsi" w:cs="Calibri"/>
          <w:color w:val="000000"/>
        </w:rPr>
        <w:br/>
      </w:r>
      <w:r w:rsidRPr="00670DA5">
        <w:rPr>
          <w:rStyle w:val="fontstyle01"/>
          <w:rFonts w:asciiTheme="minorHAnsi" w:hAnsiTheme="minorHAnsi"/>
        </w:rPr>
        <w:t>being located in valleys. Climat</w:t>
      </w:r>
      <w:r w:rsidR="00EA22AE" w:rsidRPr="00670DA5">
        <w:rPr>
          <w:rStyle w:val="fontstyle01"/>
          <w:rFonts w:asciiTheme="minorHAnsi" w:hAnsiTheme="minorHAnsi"/>
        </w:rPr>
        <w:t>i</w:t>
      </w:r>
      <w:r w:rsidRPr="00670DA5">
        <w:rPr>
          <w:rStyle w:val="fontstyle01"/>
          <w:rFonts w:asciiTheme="minorHAnsi" w:hAnsiTheme="minorHAnsi"/>
        </w:rPr>
        <w:t>cally, Bosnian</w:t>
      </w:r>
      <w:r w:rsidRPr="00670DA5">
        <w:rPr>
          <w:rFonts w:asciiTheme="minorHAnsi" w:hAnsiTheme="minorHAnsi" w:cs="Calibri"/>
          <w:color w:val="000000"/>
        </w:rPr>
        <w:t xml:space="preserve"> </w:t>
      </w:r>
      <w:r w:rsidRPr="00670DA5">
        <w:rPr>
          <w:rStyle w:val="fontstyle01"/>
          <w:rFonts w:asciiTheme="minorHAnsi" w:hAnsiTheme="minorHAnsi"/>
        </w:rPr>
        <w:t>summers last from May to September and</w:t>
      </w:r>
      <w:r w:rsidRPr="00670DA5">
        <w:rPr>
          <w:rFonts w:asciiTheme="minorHAnsi" w:hAnsiTheme="minorHAnsi" w:cs="Calibri"/>
          <w:color w:val="000000"/>
        </w:rPr>
        <w:t xml:space="preserve"> </w:t>
      </w:r>
      <w:r w:rsidRPr="00670DA5">
        <w:rPr>
          <w:rStyle w:val="fontstyle01"/>
          <w:rFonts w:asciiTheme="minorHAnsi" w:hAnsiTheme="minorHAnsi"/>
        </w:rPr>
        <w:t>are warm and humid, whilst winters tend to</w:t>
      </w:r>
      <w:r w:rsidRPr="00670DA5">
        <w:rPr>
          <w:rFonts w:asciiTheme="minorHAnsi" w:hAnsiTheme="minorHAnsi" w:cs="Calibri"/>
          <w:color w:val="000000"/>
        </w:rPr>
        <w:t xml:space="preserve"> </w:t>
      </w:r>
      <w:r w:rsidRPr="00670DA5">
        <w:rPr>
          <w:rStyle w:val="fontstyle01"/>
          <w:rFonts w:asciiTheme="minorHAnsi" w:hAnsiTheme="minorHAnsi"/>
        </w:rPr>
        <w:t>be foggy and snowy and last from November</w:t>
      </w:r>
      <w:r w:rsidRPr="00670DA5">
        <w:rPr>
          <w:rFonts w:asciiTheme="minorHAnsi" w:hAnsiTheme="minorHAnsi" w:cs="Calibri"/>
          <w:color w:val="000000"/>
        </w:rPr>
        <w:t xml:space="preserve"> </w:t>
      </w:r>
      <w:r w:rsidRPr="00670DA5">
        <w:rPr>
          <w:rStyle w:val="fontstyle01"/>
          <w:rFonts w:asciiTheme="minorHAnsi" w:hAnsiTheme="minorHAnsi"/>
        </w:rPr>
        <w:t>to February. Autumn and spring are usually</w:t>
      </w:r>
      <w:r w:rsidRPr="00670DA5">
        <w:rPr>
          <w:rFonts w:asciiTheme="minorHAnsi" w:hAnsiTheme="minorHAnsi" w:cs="Calibri"/>
          <w:color w:val="000000"/>
        </w:rPr>
        <w:t xml:space="preserve"> </w:t>
      </w:r>
      <w:r w:rsidRPr="00670DA5">
        <w:rPr>
          <w:rStyle w:val="fontstyle01"/>
          <w:rFonts w:asciiTheme="minorHAnsi" w:hAnsiTheme="minorHAnsi"/>
        </w:rPr>
        <w:t>short. Bosnia and Herzegovina consists of two</w:t>
      </w:r>
      <w:r w:rsidRPr="00670DA5">
        <w:rPr>
          <w:rFonts w:asciiTheme="minorHAnsi" w:hAnsiTheme="minorHAnsi" w:cs="Calibri"/>
          <w:color w:val="000000"/>
        </w:rPr>
        <w:t xml:space="preserve"> </w:t>
      </w:r>
      <w:r w:rsidR="00982BB9" w:rsidRPr="00670DA5">
        <w:rPr>
          <w:rStyle w:val="fontstyle01"/>
          <w:rFonts w:asciiTheme="minorHAnsi" w:hAnsiTheme="minorHAnsi"/>
        </w:rPr>
        <w:t>entities</w:t>
      </w:r>
      <w:r w:rsidRPr="00670DA5">
        <w:rPr>
          <w:rStyle w:val="fontstyle01"/>
          <w:rFonts w:asciiTheme="minorHAnsi" w:hAnsiTheme="minorHAnsi"/>
        </w:rPr>
        <w:t xml:space="preserve"> and the </w:t>
      </w:r>
      <w:proofErr w:type="spellStart"/>
      <w:r w:rsidRPr="00670DA5">
        <w:rPr>
          <w:rStyle w:val="fontstyle01"/>
          <w:rFonts w:asciiTheme="minorHAnsi" w:hAnsiTheme="minorHAnsi"/>
        </w:rPr>
        <w:t>Brčko</w:t>
      </w:r>
      <w:proofErr w:type="spellEnd"/>
      <w:r w:rsidRPr="00670DA5">
        <w:rPr>
          <w:rStyle w:val="fontstyle01"/>
          <w:rFonts w:asciiTheme="minorHAnsi" w:hAnsiTheme="minorHAnsi"/>
        </w:rPr>
        <w:t xml:space="preserve"> District (BH). The</w:t>
      </w:r>
      <w:r w:rsidRPr="00670DA5">
        <w:rPr>
          <w:rFonts w:asciiTheme="minorHAnsi" w:hAnsiTheme="minorHAnsi" w:cs="Calibri"/>
          <w:color w:val="000000"/>
        </w:rPr>
        <w:t xml:space="preserve"> </w:t>
      </w:r>
      <w:r w:rsidR="00982BB9" w:rsidRPr="00670DA5">
        <w:rPr>
          <w:rStyle w:val="fontstyle01"/>
          <w:rFonts w:asciiTheme="minorHAnsi" w:hAnsiTheme="minorHAnsi"/>
        </w:rPr>
        <w:t>Federation</w:t>
      </w:r>
      <w:r w:rsidRPr="00670DA5">
        <w:rPr>
          <w:rStyle w:val="fontstyle01"/>
          <w:rFonts w:asciiTheme="minorHAnsi" w:hAnsiTheme="minorHAnsi"/>
        </w:rPr>
        <w:t xml:space="preserve"> of Bosnia and Herzegovina</w:t>
      </w:r>
      <w:r w:rsidRPr="00670DA5">
        <w:rPr>
          <w:rFonts w:asciiTheme="minorHAnsi" w:hAnsiTheme="minorHAnsi" w:cs="Calibri"/>
          <w:color w:val="000000"/>
        </w:rPr>
        <w:t xml:space="preserve"> </w:t>
      </w:r>
      <w:r w:rsidR="00982BB9" w:rsidRPr="00670DA5">
        <w:rPr>
          <w:rStyle w:val="fontstyle01"/>
          <w:rFonts w:asciiTheme="minorHAnsi" w:hAnsiTheme="minorHAnsi"/>
        </w:rPr>
        <w:t>(B&amp;</w:t>
      </w:r>
      <w:r w:rsidRPr="00670DA5">
        <w:rPr>
          <w:rStyle w:val="fontstyle01"/>
          <w:rFonts w:asciiTheme="minorHAnsi" w:hAnsiTheme="minorHAnsi"/>
        </w:rPr>
        <w:t>H) covers 50 percent of the territory and</w:t>
      </w:r>
      <w:r w:rsidRPr="00670DA5">
        <w:rPr>
          <w:rFonts w:asciiTheme="minorHAnsi" w:hAnsiTheme="minorHAnsi" w:cs="Calibri"/>
          <w:color w:val="000000"/>
        </w:rPr>
        <w:t xml:space="preserve"> </w:t>
      </w:r>
      <w:r w:rsidR="00484D3E">
        <w:rPr>
          <w:rStyle w:val="fontstyle01"/>
          <w:rFonts w:asciiTheme="minorHAnsi" w:hAnsiTheme="minorHAnsi"/>
        </w:rPr>
        <w:t>Republic of</w:t>
      </w:r>
      <w:r w:rsidRPr="00670DA5">
        <w:rPr>
          <w:rStyle w:val="fontstyle01"/>
          <w:rFonts w:asciiTheme="minorHAnsi" w:hAnsiTheme="minorHAnsi"/>
        </w:rPr>
        <w:t xml:space="preserve"> </w:t>
      </w:r>
      <w:proofErr w:type="spellStart"/>
      <w:r w:rsidRPr="00670DA5">
        <w:rPr>
          <w:rStyle w:val="fontstyle01"/>
          <w:rFonts w:asciiTheme="minorHAnsi" w:hAnsiTheme="minorHAnsi"/>
        </w:rPr>
        <w:t>Srpska</w:t>
      </w:r>
      <w:proofErr w:type="spellEnd"/>
      <w:r w:rsidRPr="00670DA5">
        <w:rPr>
          <w:rStyle w:val="fontstyle01"/>
          <w:rFonts w:asciiTheme="minorHAnsi" w:hAnsiTheme="minorHAnsi"/>
        </w:rPr>
        <w:t xml:space="preserve"> (RS) about 49 percent of the</w:t>
      </w:r>
      <w:r w:rsidRPr="00670DA5">
        <w:rPr>
          <w:rFonts w:asciiTheme="minorHAnsi" w:hAnsiTheme="minorHAnsi" w:cs="Calibri"/>
          <w:color w:val="000000"/>
        </w:rPr>
        <w:t xml:space="preserve"> </w:t>
      </w:r>
      <w:r w:rsidRPr="00670DA5">
        <w:rPr>
          <w:rStyle w:val="fontstyle01"/>
          <w:rFonts w:asciiTheme="minorHAnsi" w:hAnsiTheme="minorHAnsi"/>
        </w:rPr>
        <w:t xml:space="preserve">territory. </w:t>
      </w:r>
      <w:proofErr w:type="spellStart"/>
      <w:r w:rsidRPr="00670DA5">
        <w:rPr>
          <w:rStyle w:val="fontstyle01"/>
          <w:rFonts w:asciiTheme="minorHAnsi" w:hAnsiTheme="minorHAnsi"/>
        </w:rPr>
        <w:t>Brčko</w:t>
      </w:r>
      <w:proofErr w:type="spellEnd"/>
      <w:r w:rsidRPr="00670DA5">
        <w:rPr>
          <w:rStyle w:val="fontstyle01"/>
          <w:rFonts w:asciiTheme="minorHAnsi" w:hAnsiTheme="minorHAnsi"/>
        </w:rPr>
        <w:t xml:space="preserve"> District covers the remaining</w:t>
      </w:r>
      <w:r w:rsidRPr="00670DA5">
        <w:rPr>
          <w:rFonts w:asciiTheme="minorHAnsi" w:hAnsiTheme="minorHAnsi" w:cs="Calibri"/>
          <w:color w:val="000000"/>
        </w:rPr>
        <w:t xml:space="preserve"> </w:t>
      </w:r>
      <w:r w:rsidRPr="00670DA5">
        <w:rPr>
          <w:rStyle w:val="fontstyle01"/>
          <w:rFonts w:asciiTheme="minorHAnsi" w:hAnsiTheme="minorHAnsi"/>
        </w:rPr>
        <w:t>one percent of the total territory (Agency for</w:t>
      </w:r>
      <w:r w:rsidRPr="00670DA5">
        <w:rPr>
          <w:rFonts w:asciiTheme="minorHAnsi" w:hAnsiTheme="minorHAnsi" w:cs="Calibri"/>
          <w:color w:val="000000"/>
        </w:rPr>
        <w:t xml:space="preserve"> </w:t>
      </w:r>
      <w:r w:rsidRPr="00670DA5">
        <w:rPr>
          <w:rStyle w:val="fontstyle01"/>
          <w:rFonts w:asciiTheme="minorHAnsi" w:hAnsiTheme="minorHAnsi"/>
        </w:rPr>
        <w:t>Stat</w:t>
      </w:r>
      <w:r w:rsidR="00EA22AE" w:rsidRPr="00670DA5">
        <w:rPr>
          <w:rStyle w:val="fontstyle01"/>
          <w:rFonts w:asciiTheme="minorHAnsi" w:hAnsiTheme="minorHAnsi"/>
        </w:rPr>
        <w:t>i</w:t>
      </w:r>
      <w:r w:rsidRPr="00670DA5">
        <w:rPr>
          <w:rStyle w:val="fontstyle01"/>
          <w:rFonts w:asciiTheme="minorHAnsi" w:hAnsiTheme="minorHAnsi"/>
        </w:rPr>
        <w:t>st</w:t>
      </w:r>
      <w:r w:rsidR="00EA22AE" w:rsidRPr="00670DA5">
        <w:rPr>
          <w:rStyle w:val="fontstyle01"/>
          <w:rFonts w:asciiTheme="minorHAnsi" w:hAnsiTheme="minorHAnsi"/>
        </w:rPr>
        <w:t>i</w:t>
      </w:r>
      <w:r w:rsidRPr="00670DA5">
        <w:rPr>
          <w:rStyle w:val="fontstyle01"/>
          <w:rFonts w:asciiTheme="minorHAnsi" w:hAnsiTheme="minorHAnsi"/>
        </w:rPr>
        <w:t>cs of Bosnia and Herzegovina, 2014).</w:t>
      </w:r>
      <w:r w:rsidRPr="00670DA5">
        <w:rPr>
          <w:rFonts w:asciiTheme="minorHAnsi" w:hAnsiTheme="minorHAnsi" w:cs="Calibri"/>
          <w:color w:val="000000"/>
        </w:rPr>
        <w:br/>
      </w:r>
      <w:r w:rsidRPr="00670DA5">
        <w:rPr>
          <w:rStyle w:val="fontstyle01"/>
          <w:rFonts w:asciiTheme="minorHAnsi" w:hAnsiTheme="minorHAnsi"/>
        </w:rPr>
        <w:t xml:space="preserve">The current </w:t>
      </w:r>
      <w:r w:rsidR="00982BB9" w:rsidRPr="00670DA5">
        <w:rPr>
          <w:rStyle w:val="fontstyle01"/>
          <w:rFonts w:asciiTheme="minorHAnsi" w:hAnsiTheme="minorHAnsi"/>
        </w:rPr>
        <w:t>administrative</w:t>
      </w:r>
      <w:r w:rsidRPr="00670DA5">
        <w:rPr>
          <w:rStyle w:val="fontstyle01"/>
          <w:rFonts w:asciiTheme="minorHAnsi" w:hAnsiTheme="minorHAnsi"/>
        </w:rPr>
        <w:t xml:space="preserve"> divisions are based on the lines drawn up as part of Dayton</w:t>
      </w:r>
      <w:r w:rsidRPr="00670DA5">
        <w:rPr>
          <w:rFonts w:asciiTheme="minorHAnsi" w:hAnsiTheme="minorHAnsi" w:cs="Calibri"/>
          <w:color w:val="000000"/>
        </w:rPr>
        <w:t xml:space="preserve"> </w:t>
      </w:r>
      <w:r w:rsidRPr="00670DA5">
        <w:rPr>
          <w:rStyle w:val="fontstyle01"/>
          <w:rFonts w:asciiTheme="minorHAnsi" w:hAnsiTheme="minorHAnsi"/>
        </w:rPr>
        <w:t xml:space="preserve">Peace Agreement in 1995. The </w:t>
      </w:r>
      <w:r w:rsidR="00982BB9" w:rsidRPr="00670DA5">
        <w:rPr>
          <w:rStyle w:val="fontstyle01"/>
          <w:rFonts w:asciiTheme="minorHAnsi" w:hAnsiTheme="minorHAnsi"/>
        </w:rPr>
        <w:t>Federation</w:t>
      </w:r>
      <w:r w:rsidRPr="00670DA5">
        <w:rPr>
          <w:rStyle w:val="fontstyle01"/>
          <w:rFonts w:asciiTheme="minorHAnsi" w:hAnsiTheme="minorHAnsi"/>
        </w:rPr>
        <w:t xml:space="preserve"> of</w:t>
      </w:r>
      <w:r w:rsidRPr="00670DA5">
        <w:rPr>
          <w:rFonts w:asciiTheme="minorHAnsi" w:hAnsiTheme="minorHAnsi" w:cs="Calibri"/>
          <w:color w:val="000000"/>
        </w:rPr>
        <w:t xml:space="preserve"> </w:t>
      </w:r>
      <w:r w:rsidRPr="00670DA5">
        <w:rPr>
          <w:rStyle w:val="fontstyle01"/>
          <w:rFonts w:asciiTheme="minorHAnsi" w:hAnsiTheme="minorHAnsi"/>
        </w:rPr>
        <w:t xml:space="preserve">Bosnia and Herzegovina, </w:t>
      </w:r>
      <w:r w:rsidR="000E5BD0">
        <w:rPr>
          <w:rStyle w:val="fontstyle01"/>
          <w:rFonts w:asciiTheme="minorHAnsi" w:hAnsiTheme="minorHAnsi"/>
        </w:rPr>
        <w:t xml:space="preserve">Republic of </w:t>
      </w:r>
      <w:proofErr w:type="spellStart"/>
      <w:r w:rsidR="000E5BD0">
        <w:rPr>
          <w:rStyle w:val="fontstyle01"/>
          <w:rFonts w:asciiTheme="minorHAnsi" w:hAnsiTheme="minorHAnsi"/>
        </w:rPr>
        <w:t>Srpska</w:t>
      </w:r>
      <w:proofErr w:type="spellEnd"/>
      <w:r w:rsidRPr="00670DA5">
        <w:rPr>
          <w:rStyle w:val="fontstyle01"/>
          <w:rFonts w:asciiTheme="minorHAnsi" w:hAnsiTheme="minorHAnsi"/>
        </w:rPr>
        <w:t xml:space="preserve"> and</w:t>
      </w:r>
      <w:r w:rsidRPr="00670DA5">
        <w:rPr>
          <w:rFonts w:asciiTheme="minorHAnsi" w:hAnsiTheme="minorHAnsi" w:cs="Calibri"/>
          <w:color w:val="000000"/>
        </w:rPr>
        <w:t xml:space="preserve"> </w:t>
      </w:r>
      <w:proofErr w:type="spellStart"/>
      <w:r w:rsidRPr="00670DA5">
        <w:rPr>
          <w:rStyle w:val="fontstyle01"/>
          <w:rFonts w:asciiTheme="minorHAnsi" w:hAnsiTheme="minorHAnsi"/>
        </w:rPr>
        <w:t>Brčko</w:t>
      </w:r>
      <w:proofErr w:type="spellEnd"/>
      <w:r w:rsidRPr="00670DA5">
        <w:rPr>
          <w:rStyle w:val="fontstyle01"/>
          <w:rFonts w:asciiTheme="minorHAnsi" w:hAnsiTheme="minorHAnsi"/>
        </w:rPr>
        <w:t xml:space="preserve"> </w:t>
      </w:r>
      <w:r w:rsidRPr="00670DA5">
        <w:rPr>
          <w:rStyle w:val="fontstyle01"/>
          <w:rFonts w:asciiTheme="minorHAnsi" w:hAnsiTheme="minorHAnsi"/>
          <w:color w:val="auto"/>
        </w:rPr>
        <w:t xml:space="preserve">District all have their own </w:t>
      </w:r>
      <w:r w:rsidR="00670DA5" w:rsidRPr="00670DA5">
        <w:rPr>
          <w:rStyle w:val="fontstyle01"/>
          <w:rFonts w:asciiTheme="minorHAnsi" w:hAnsiTheme="minorHAnsi"/>
          <w:color w:val="auto"/>
        </w:rPr>
        <w:t>constitutions</w:t>
      </w:r>
      <w:r w:rsidRPr="00670DA5">
        <w:rPr>
          <w:rStyle w:val="fontstyle01"/>
          <w:rFonts w:asciiTheme="minorHAnsi" w:hAnsiTheme="minorHAnsi"/>
          <w:color w:val="auto"/>
        </w:rPr>
        <w:t>.</w:t>
      </w:r>
      <w:r w:rsidRPr="00670DA5">
        <w:rPr>
          <w:rFonts w:asciiTheme="minorHAnsi" w:hAnsiTheme="minorHAnsi" w:cs="Calibri"/>
        </w:rPr>
        <w:t xml:space="preserve"> </w:t>
      </w:r>
      <w:r w:rsidRPr="00670DA5">
        <w:rPr>
          <w:rStyle w:val="fontstyle01"/>
          <w:rFonts w:asciiTheme="minorHAnsi" w:hAnsiTheme="minorHAnsi"/>
          <w:color w:val="auto"/>
        </w:rPr>
        <w:t>According to the preliminary results of the</w:t>
      </w:r>
      <w:r w:rsidRPr="00670DA5">
        <w:rPr>
          <w:rFonts w:asciiTheme="minorHAnsi" w:hAnsiTheme="minorHAnsi" w:cs="Calibri"/>
        </w:rPr>
        <w:t xml:space="preserve"> </w:t>
      </w:r>
      <w:r w:rsidRPr="00670DA5">
        <w:rPr>
          <w:rStyle w:val="fontstyle01"/>
          <w:rFonts w:asciiTheme="minorHAnsi" w:hAnsiTheme="minorHAnsi"/>
          <w:color w:val="auto"/>
        </w:rPr>
        <w:t>Census in Bosnia and Herzegovina the total</w:t>
      </w:r>
      <w:r w:rsidRPr="00670DA5">
        <w:rPr>
          <w:rFonts w:asciiTheme="minorHAnsi" w:hAnsiTheme="minorHAnsi" w:cs="Calibri"/>
        </w:rPr>
        <w:t xml:space="preserve"> </w:t>
      </w:r>
      <w:r w:rsidR="00670DA5" w:rsidRPr="00670DA5">
        <w:rPr>
          <w:rStyle w:val="fontstyle01"/>
          <w:rFonts w:asciiTheme="minorHAnsi" w:hAnsiTheme="minorHAnsi"/>
          <w:color w:val="auto"/>
        </w:rPr>
        <w:t>population</w:t>
      </w:r>
      <w:r w:rsidR="00484D3E">
        <w:rPr>
          <w:rStyle w:val="fontstyle01"/>
          <w:rFonts w:asciiTheme="minorHAnsi" w:hAnsiTheme="minorHAnsi"/>
          <w:color w:val="auto"/>
        </w:rPr>
        <w:t xml:space="preserve"> is 3,791,622, out of which 2,371,</w:t>
      </w:r>
      <w:r w:rsidRPr="00670DA5">
        <w:rPr>
          <w:rStyle w:val="fontstyle01"/>
          <w:rFonts w:asciiTheme="minorHAnsi" w:hAnsiTheme="minorHAnsi"/>
          <w:color w:val="auto"/>
        </w:rPr>
        <w:t>603</w:t>
      </w:r>
      <w:r w:rsidRPr="00670DA5">
        <w:rPr>
          <w:rFonts w:asciiTheme="minorHAnsi" w:hAnsiTheme="minorHAnsi" w:cs="Calibri"/>
        </w:rPr>
        <w:t xml:space="preserve"> </w:t>
      </w:r>
      <w:r w:rsidR="00982BB9" w:rsidRPr="00670DA5">
        <w:rPr>
          <w:rStyle w:val="fontstyle01"/>
          <w:rFonts w:asciiTheme="minorHAnsi" w:hAnsiTheme="minorHAnsi"/>
          <w:color w:val="auto"/>
        </w:rPr>
        <w:t xml:space="preserve">live in </w:t>
      </w:r>
      <w:r w:rsidR="00CC2E4E">
        <w:rPr>
          <w:rStyle w:val="fontstyle01"/>
          <w:rFonts w:asciiTheme="minorHAnsi" w:hAnsiTheme="minorHAnsi"/>
          <w:color w:val="auto"/>
        </w:rPr>
        <w:t>FB&amp;H</w:t>
      </w:r>
      <w:r w:rsidR="00484D3E">
        <w:rPr>
          <w:rStyle w:val="fontstyle01"/>
          <w:rFonts w:asciiTheme="minorHAnsi" w:hAnsiTheme="minorHAnsi"/>
          <w:color w:val="auto"/>
        </w:rPr>
        <w:t>, 1,326,</w:t>
      </w:r>
      <w:r w:rsidRPr="00670DA5">
        <w:rPr>
          <w:rStyle w:val="fontstyle01"/>
          <w:rFonts w:asciiTheme="minorHAnsi" w:hAnsiTheme="minorHAnsi"/>
          <w:color w:val="auto"/>
        </w:rPr>
        <w:t>991</w:t>
      </w:r>
      <w:r w:rsidR="00982BB9" w:rsidRPr="00670DA5">
        <w:rPr>
          <w:rStyle w:val="fontstyle01"/>
          <w:rFonts w:asciiTheme="minorHAnsi" w:hAnsiTheme="minorHAnsi"/>
          <w:color w:val="auto"/>
        </w:rPr>
        <w:t xml:space="preserve"> in the </w:t>
      </w:r>
      <w:r w:rsidR="000E5BD0">
        <w:rPr>
          <w:rStyle w:val="fontstyle01"/>
          <w:rFonts w:asciiTheme="minorHAnsi" w:hAnsiTheme="minorHAnsi"/>
          <w:color w:val="auto"/>
        </w:rPr>
        <w:t xml:space="preserve">Republic of </w:t>
      </w:r>
      <w:proofErr w:type="spellStart"/>
      <w:r w:rsidR="000E5BD0">
        <w:rPr>
          <w:rStyle w:val="fontstyle01"/>
          <w:rFonts w:asciiTheme="minorHAnsi" w:hAnsiTheme="minorHAnsi"/>
          <w:color w:val="auto"/>
        </w:rPr>
        <w:t>Srpska</w:t>
      </w:r>
      <w:proofErr w:type="spellEnd"/>
      <w:r w:rsidR="00982BB9" w:rsidRPr="00670DA5">
        <w:rPr>
          <w:rStyle w:val="fontstyle01"/>
          <w:rFonts w:asciiTheme="minorHAnsi" w:hAnsiTheme="minorHAnsi"/>
          <w:color w:val="auto"/>
        </w:rPr>
        <w:t xml:space="preserve"> and 93.</w:t>
      </w:r>
      <w:r w:rsidRPr="00670DA5">
        <w:rPr>
          <w:rStyle w:val="fontstyle01"/>
          <w:rFonts w:asciiTheme="minorHAnsi" w:hAnsiTheme="minorHAnsi"/>
          <w:color w:val="auto"/>
        </w:rPr>
        <w:t>0</w:t>
      </w:r>
      <w:r w:rsidR="000E5BD0">
        <w:rPr>
          <w:rStyle w:val="fontstyle01"/>
          <w:rFonts w:asciiTheme="minorHAnsi" w:hAnsiTheme="minorHAnsi"/>
          <w:color w:val="auto"/>
        </w:rPr>
        <w:t xml:space="preserve">28 in </w:t>
      </w:r>
      <w:proofErr w:type="spellStart"/>
      <w:r w:rsidR="000E5BD0">
        <w:rPr>
          <w:rStyle w:val="fontstyle01"/>
          <w:rFonts w:asciiTheme="minorHAnsi" w:hAnsiTheme="minorHAnsi"/>
          <w:color w:val="auto"/>
        </w:rPr>
        <w:t>Brčko</w:t>
      </w:r>
      <w:proofErr w:type="spellEnd"/>
      <w:r w:rsidR="000E5BD0">
        <w:rPr>
          <w:rStyle w:val="fontstyle01"/>
          <w:rFonts w:asciiTheme="minorHAnsi" w:hAnsiTheme="minorHAnsi"/>
          <w:color w:val="auto"/>
        </w:rPr>
        <w:t xml:space="preserve"> District (Agency of</w:t>
      </w:r>
      <w:r w:rsidRPr="00670DA5">
        <w:rPr>
          <w:rStyle w:val="fontstyle01"/>
          <w:rFonts w:asciiTheme="minorHAnsi" w:hAnsiTheme="minorHAnsi"/>
          <w:color w:val="auto"/>
        </w:rPr>
        <w:t xml:space="preserve"> </w:t>
      </w:r>
      <w:r w:rsidR="00670DA5" w:rsidRPr="00670DA5">
        <w:rPr>
          <w:rStyle w:val="fontstyle01"/>
          <w:rFonts w:asciiTheme="minorHAnsi" w:hAnsiTheme="minorHAnsi"/>
          <w:color w:val="auto"/>
        </w:rPr>
        <w:t>Statistics</w:t>
      </w:r>
      <w:r w:rsidRPr="00670DA5">
        <w:rPr>
          <w:rFonts w:asciiTheme="minorHAnsi" w:hAnsiTheme="minorHAnsi" w:cs="Calibri"/>
        </w:rPr>
        <w:t xml:space="preserve"> </w:t>
      </w:r>
      <w:r w:rsidR="00364A22" w:rsidRPr="00670DA5">
        <w:rPr>
          <w:rStyle w:val="fontstyle01"/>
          <w:rFonts w:asciiTheme="minorHAnsi" w:hAnsiTheme="minorHAnsi"/>
          <w:color w:val="auto"/>
        </w:rPr>
        <w:t>of Bosnia</w:t>
      </w:r>
      <w:r w:rsidR="00364A22" w:rsidRPr="00670DA5">
        <w:rPr>
          <w:rStyle w:val="fontstyle01"/>
          <w:rFonts w:asciiTheme="minorHAnsi" w:hAnsiTheme="minorHAnsi"/>
        </w:rPr>
        <w:t xml:space="preserve"> and Herzegovina, 2014</w:t>
      </w:r>
      <w:r w:rsidRPr="00670DA5">
        <w:rPr>
          <w:rStyle w:val="fontstyle01"/>
          <w:rFonts w:asciiTheme="minorHAnsi" w:hAnsiTheme="minorHAnsi"/>
        </w:rPr>
        <w:t xml:space="preserve">). The </w:t>
      </w:r>
      <w:r w:rsidR="004D50C1" w:rsidRPr="00670DA5">
        <w:rPr>
          <w:rStyle w:val="fontstyle01"/>
          <w:rFonts w:asciiTheme="minorHAnsi" w:hAnsiTheme="minorHAnsi"/>
        </w:rPr>
        <w:t>Federation</w:t>
      </w:r>
      <w:r w:rsidRPr="00670DA5">
        <w:rPr>
          <w:rStyle w:val="fontstyle01"/>
          <w:rFonts w:asciiTheme="minorHAnsi" w:hAnsiTheme="minorHAnsi"/>
        </w:rPr>
        <w:t xml:space="preserve"> of Bosnia and Herzegovina</w:t>
      </w:r>
      <w:r w:rsidRPr="00670DA5">
        <w:rPr>
          <w:rFonts w:asciiTheme="minorHAnsi" w:hAnsiTheme="minorHAnsi" w:cs="Calibri"/>
          <w:color w:val="000000"/>
        </w:rPr>
        <w:t xml:space="preserve"> </w:t>
      </w:r>
      <w:r w:rsidRPr="00670DA5">
        <w:rPr>
          <w:rStyle w:val="fontstyle01"/>
          <w:rFonts w:asciiTheme="minorHAnsi" w:hAnsiTheme="minorHAnsi"/>
        </w:rPr>
        <w:t>is decentralized. It consists of 10 Cantons</w:t>
      </w:r>
      <w:r w:rsidRPr="00670DA5">
        <w:rPr>
          <w:rFonts w:asciiTheme="minorHAnsi" w:hAnsiTheme="minorHAnsi" w:cs="Calibri"/>
          <w:color w:val="000000"/>
        </w:rPr>
        <w:t xml:space="preserve"> </w:t>
      </w:r>
      <w:r w:rsidRPr="00670DA5">
        <w:rPr>
          <w:rStyle w:val="fontstyle01"/>
          <w:rFonts w:asciiTheme="minorHAnsi" w:hAnsiTheme="minorHAnsi"/>
        </w:rPr>
        <w:t>(each with its own government) and 79</w:t>
      </w:r>
      <w:r w:rsidRPr="00670DA5">
        <w:rPr>
          <w:rFonts w:asciiTheme="minorHAnsi" w:hAnsiTheme="minorHAnsi" w:cs="Calibri"/>
          <w:color w:val="000000"/>
        </w:rPr>
        <w:t xml:space="preserve"> </w:t>
      </w:r>
      <w:r w:rsidR="00982BB9" w:rsidRPr="00670DA5">
        <w:rPr>
          <w:rStyle w:val="fontstyle01"/>
          <w:rFonts w:asciiTheme="minorHAnsi" w:hAnsiTheme="minorHAnsi"/>
        </w:rPr>
        <w:t>municipalities</w:t>
      </w:r>
      <w:r w:rsidRPr="00670DA5">
        <w:rPr>
          <w:rStyle w:val="fontstyle01"/>
          <w:rFonts w:asciiTheme="minorHAnsi" w:hAnsiTheme="minorHAnsi"/>
        </w:rPr>
        <w:t>. The Government of the</w:t>
      </w:r>
      <w:r w:rsidRPr="00670DA5">
        <w:rPr>
          <w:rFonts w:asciiTheme="minorHAnsi" w:hAnsiTheme="minorHAnsi" w:cs="Calibri"/>
          <w:color w:val="000000"/>
        </w:rPr>
        <w:t xml:space="preserve"> </w:t>
      </w:r>
      <w:r w:rsidR="00982BB9" w:rsidRPr="00670DA5">
        <w:rPr>
          <w:rStyle w:val="fontstyle01"/>
          <w:rFonts w:asciiTheme="minorHAnsi" w:hAnsiTheme="minorHAnsi"/>
        </w:rPr>
        <w:t>Federation</w:t>
      </w:r>
      <w:r w:rsidRPr="00670DA5">
        <w:rPr>
          <w:rStyle w:val="fontstyle01"/>
          <w:rFonts w:asciiTheme="minorHAnsi" w:hAnsiTheme="minorHAnsi"/>
        </w:rPr>
        <w:t xml:space="preserve"> of Bosnia and Herzegovina shares</w:t>
      </w:r>
      <w:r w:rsidRPr="00670DA5">
        <w:rPr>
          <w:rFonts w:asciiTheme="minorHAnsi" w:hAnsiTheme="minorHAnsi" w:cs="Calibri"/>
          <w:color w:val="000000"/>
        </w:rPr>
        <w:t xml:space="preserve"> </w:t>
      </w:r>
      <w:r w:rsidRPr="00670DA5">
        <w:rPr>
          <w:rStyle w:val="fontstyle01"/>
          <w:rFonts w:asciiTheme="minorHAnsi" w:hAnsiTheme="minorHAnsi"/>
        </w:rPr>
        <w:t>and delegates some of its competencies</w:t>
      </w:r>
      <w:r w:rsidRPr="00670DA5">
        <w:rPr>
          <w:rFonts w:asciiTheme="minorHAnsi" w:hAnsiTheme="minorHAnsi" w:cs="Calibri"/>
          <w:color w:val="000000"/>
        </w:rPr>
        <w:t xml:space="preserve"> </w:t>
      </w:r>
      <w:r w:rsidRPr="00670DA5">
        <w:rPr>
          <w:rStyle w:val="fontstyle01"/>
          <w:rFonts w:asciiTheme="minorHAnsi" w:hAnsiTheme="minorHAnsi"/>
        </w:rPr>
        <w:t xml:space="preserve">with the Cantonal </w:t>
      </w:r>
      <w:r w:rsidR="00982BB9" w:rsidRPr="00670DA5">
        <w:rPr>
          <w:rStyle w:val="fontstyle01"/>
          <w:rFonts w:asciiTheme="minorHAnsi" w:hAnsiTheme="minorHAnsi"/>
        </w:rPr>
        <w:t>administrations</w:t>
      </w:r>
      <w:r w:rsidRPr="00670DA5">
        <w:rPr>
          <w:rStyle w:val="fontstyle01"/>
          <w:rFonts w:asciiTheme="minorHAnsi" w:hAnsiTheme="minorHAnsi"/>
        </w:rPr>
        <w:t>. Both the</w:t>
      </w:r>
      <w:r w:rsidRPr="00670DA5">
        <w:rPr>
          <w:rFonts w:asciiTheme="minorHAnsi" w:hAnsiTheme="minorHAnsi" w:cs="Calibri"/>
          <w:color w:val="000000"/>
        </w:rPr>
        <w:t xml:space="preserve"> </w:t>
      </w:r>
      <w:r w:rsidRPr="00670DA5">
        <w:rPr>
          <w:rStyle w:val="fontstyle01"/>
          <w:rFonts w:asciiTheme="minorHAnsi" w:hAnsiTheme="minorHAnsi"/>
        </w:rPr>
        <w:t>Government and the Cantons have the right</w:t>
      </w:r>
      <w:r w:rsidRPr="00670DA5">
        <w:rPr>
          <w:rFonts w:asciiTheme="minorHAnsi" w:hAnsiTheme="minorHAnsi" w:cs="Calibri"/>
          <w:color w:val="000000"/>
        </w:rPr>
        <w:t xml:space="preserve"> </w:t>
      </w:r>
      <w:r w:rsidRPr="00670DA5">
        <w:rPr>
          <w:rStyle w:val="fontstyle01"/>
          <w:rFonts w:asciiTheme="minorHAnsi" w:hAnsiTheme="minorHAnsi"/>
        </w:rPr>
        <w:t>to determine policy and to adopt laws that</w:t>
      </w:r>
      <w:r w:rsidRPr="00670DA5">
        <w:rPr>
          <w:rFonts w:asciiTheme="minorHAnsi" w:hAnsiTheme="minorHAnsi" w:cs="Calibri"/>
          <w:color w:val="000000"/>
        </w:rPr>
        <w:t xml:space="preserve"> </w:t>
      </w:r>
      <w:r w:rsidRPr="00670DA5">
        <w:rPr>
          <w:rStyle w:val="fontstyle01"/>
          <w:rFonts w:asciiTheme="minorHAnsi" w:hAnsiTheme="minorHAnsi"/>
        </w:rPr>
        <w:t>pertain to any of their competencies. Where</w:t>
      </w:r>
      <w:r w:rsidR="00275000">
        <w:rPr>
          <w:rStyle w:val="fontstyle01"/>
          <w:rFonts w:asciiTheme="minorHAnsi" w:hAnsiTheme="minorHAnsi"/>
        </w:rPr>
        <w:t xml:space="preserve"> c</w:t>
      </w:r>
      <w:r w:rsidRPr="00670DA5">
        <w:rPr>
          <w:rStyle w:val="fontstyle01"/>
          <w:rFonts w:asciiTheme="minorHAnsi" w:hAnsiTheme="minorHAnsi"/>
        </w:rPr>
        <w:t>ompetencies are further delegated to the</w:t>
      </w:r>
      <w:r w:rsidRPr="00670DA5">
        <w:rPr>
          <w:rFonts w:asciiTheme="minorHAnsi" w:hAnsiTheme="minorHAnsi" w:cs="Calibri"/>
          <w:color w:val="000000"/>
        </w:rPr>
        <w:t xml:space="preserve"> </w:t>
      </w:r>
      <w:r w:rsidR="00982BB9" w:rsidRPr="00670DA5">
        <w:rPr>
          <w:rStyle w:val="fontstyle01"/>
          <w:rFonts w:asciiTheme="minorHAnsi" w:hAnsiTheme="minorHAnsi"/>
        </w:rPr>
        <w:t>municipalities</w:t>
      </w:r>
      <w:r w:rsidRPr="00670DA5">
        <w:rPr>
          <w:rStyle w:val="fontstyle01"/>
          <w:rFonts w:asciiTheme="minorHAnsi" w:hAnsiTheme="minorHAnsi"/>
        </w:rPr>
        <w:t xml:space="preserve"> (the lowest </w:t>
      </w:r>
      <w:r w:rsidR="00982BB9" w:rsidRPr="00670DA5">
        <w:rPr>
          <w:rStyle w:val="fontstyle01"/>
          <w:rFonts w:asciiTheme="minorHAnsi" w:hAnsiTheme="minorHAnsi"/>
        </w:rPr>
        <w:t>administrative</w:t>
      </w:r>
      <w:r w:rsidRPr="00670DA5">
        <w:rPr>
          <w:rFonts w:asciiTheme="minorHAnsi" w:hAnsiTheme="minorHAnsi" w:cs="Calibri"/>
          <w:color w:val="000000"/>
        </w:rPr>
        <w:t xml:space="preserve"> </w:t>
      </w:r>
      <w:r w:rsidRPr="00670DA5">
        <w:rPr>
          <w:rStyle w:val="fontstyle01"/>
          <w:rFonts w:asciiTheme="minorHAnsi" w:hAnsiTheme="minorHAnsi"/>
        </w:rPr>
        <w:t xml:space="preserve">level), their </w:t>
      </w:r>
      <w:r w:rsidR="00982BB9" w:rsidRPr="00670DA5">
        <w:rPr>
          <w:rStyle w:val="fontstyle01"/>
          <w:rFonts w:asciiTheme="minorHAnsi" w:hAnsiTheme="minorHAnsi"/>
        </w:rPr>
        <w:t>activ</w:t>
      </w:r>
      <w:r w:rsidR="004D50C1" w:rsidRPr="00670DA5">
        <w:rPr>
          <w:rStyle w:val="fontstyle01"/>
          <w:rFonts w:asciiTheme="minorHAnsi" w:hAnsiTheme="minorHAnsi"/>
        </w:rPr>
        <w:t>i</w:t>
      </w:r>
      <w:r w:rsidR="00982BB9" w:rsidRPr="00670DA5">
        <w:rPr>
          <w:rStyle w:val="fontstyle01"/>
          <w:rFonts w:asciiTheme="minorHAnsi" w:hAnsiTheme="minorHAnsi"/>
        </w:rPr>
        <w:t>t</w:t>
      </w:r>
      <w:r w:rsidR="004D50C1" w:rsidRPr="00670DA5">
        <w:rPr>
          <w:rStyle w:val="fontstyle01"/>
          <w:rFonts w:asciiTheme="minorHAnsi" w:hAnsiTheme="minorHAnsi"/>
        </w:rPr>
        <w:t>i</w:t>
      </w:r>
      <w:r w:rsidR="00982BB9" w:rsidRPr="00670DA5">
        <w:rPr>
          <w:rStyle w:val="fontstyle01"/>
          <w:rFonts w:asciiTheme="minorHAnsi" w:hAnsiTheme="minorHAnsi"/>
        </w:rPr>
        <w:t>es</w:t>
      </w:r>
      <w:r w:rsidRPr="00670DA5">
        <w:rPr>
          <w:rStyle w:val="fontstyle01"/>
          <w:rFonts w:asciiTheme="minorHAnsi" w:hAnsiTheme="minorHAnsi"/>
        </w:rPr>
        <w:t xml:space="preserve"> are </w:t>
      </w:r>
      <w:r w:rsidR="00982BB9" w:rsidRPr="00670DA5">
        <w:rPr>
          <w:rStyle w:val="fontstyle01"/>
          <w:rFonts w:asciiTheme="minorHAnsi" w:hAnsiTheme="minorHAnsi"/>
        </w:rPr>
        <w:t>financed</w:t>
      </w:r>
      <w:r w:rsidRPr="00670DA5">
        <w:rPr>
          <w:rStyle w:val="fontstyle01"/>
          <w:rFonts w:asciiTheme="minorHAnsi" w:hAnsiTheme="minorHAnsi"/>
        </w:rPr>
        <w:t xml:space="preserve"> and</w:t>
      </w:r>
      <w:r w:rsidRPr="00670DA5">
        <w:rPr>
          <w:rFonts w:asciiTheme="minorHAnsi" w:hAnsiTheme="minorHAnsi" w:cs="Calibri"/>
          <w:color w:val="000000"/>
        </w:rPr>
        <w:t xml:space="preserve"> </w:t>
      </w:r>
      <w:r w:rsidRPr="00670DA5">
        <w:rPr>
          <w:rStyle w:val="fontstyle01"/>
          <w:rFonts w:asciiTheme="minorHAnsi" w:hAnsiTheme="minorHAnsi"/>
        </w:rPr>
        <w:t>supervised by the Cantons (Agency for</w:t>
      </w:r>
      <w:r w:rsidRPr="00670DA5">
        <w:rPr>
          <w:rFonts w:asciiTheme="minorHAnsi" w:hAnsiTheme="minorHAnsi" w:cs="Calibri"/>
          <w:color w:val="000000"/>
        </w:rPr>
        <w:t xml:space="preserve"> </w:t>
      </w:r>
      <w:r w:rsidRPr="00670DA5">
        <w:rPr>
          <w:rStyle w:val="fontstyle01"/>
          <w:rFonts w:asciiTheme="minorHAnsi" w:hAnsiTheme="minorHAnsi"/>
        </w:rPr>
        <w:t>Statistics of Bosnia and Herzegovina, 2014)</w:t>
      </w:r>
      <w:r w:rsidR="009654FF" w:rsidRPr="00670DA5">
        <w:rPr>
          <w:rStyle w:val="fontstyle01"/>
          <w:rFonts w:asciiTheme="minorHAnsi" w:hAnsiTheme="minorHAnsi"/>
        </w:rPr>
        <w:t xml:space="preserve">. </w:t>
      </w:r>
      <w:r w:rsidR="000E5BD0">
        <w:rPr>
          <w:rStyle w:val="fontstyle01"/>
          <w:rFonts w:asciiTheme="minorHAnsi" w:hAnsiTheme="minorHAnsi"/>
        </w:rPr>
        <w:t xml:space="preserve">Republic of </w:t>
      </w:r>
      <w:proofErr w:type="spellStart"/>
      <w:r w:rsidR="000E5BD0">
        <w:rPr>
          <w:rStyle w:val="fontstyle01"/>
          <w:rFonts w:asciiTheme="minorHAnsi" w:hAnsiTheme="minorHAnsi"/>
        </w:rPr>
        <w:t>Srpska</w:t>
      </w:r>
      <w:proofErr w:type="spellEnd"/>
      <w:r w:rsidR="009654FF" w:rsidRPr="00670DA5">
        <w:rPr>
          <w:rStyle w:val="fontstyle01"/>
          <w:rFonts w:asciiTheme="minorHAnsi" w:hAnsiTheme="minorHAnsi"/>
        </w:rPr>
        <w:t xml:space="preserve"> is centralized and has</w:t>
      </w:r>
      <w:r w:rsidR="009654FF" w:rsidRPr="00670DA5">
        <w:rPr>
          <w:rFonts w:asciiTheme="minorHAnsi" w:hAnsiTheme="minorHAnsi" w:cs="Calibri"/>
          <w:color w:val="000000"/>
        </w:rPr>
        <w:t xml:space="preserve"> </w:t>
      </w:r>
      <w:r w:rsidR="009654FF" w:rsidRPr="00670DA5">
        <w:rPr>
          <w:rStyle w:val="fontstyle01"/>
          <w:rFonts w:asciiTheme="minorHAnsi" w:hAnsiTheme="minorHAnsi"/>
        </w:rPr>
        <w:t>no Cantons. It shares and delegates</w:t>
      </w:r>
      <w:r w:rsidR="009654FF" w:rsidRPr="00670DA5">
        <w:rPr>
          <w:rFonts w:asciiTheme="minorHAnsi" w:hAnsiTheme="minorHAnsi" w:cs="Calibri"/>
          <w:color w:val="000000"/>
        </w:rPr>
        <w:t xml:space="preserve"> </w:t>
      </w:r>
      <w:r w:rsidR="009654FF" w:rsidRPr="00670DA5">
        <w:rPr>
          <w:rStyle w:val="fontstyle01"/>
          <w:rFonts w:asciiTheme="minorHAnsi" w:hAnsiTheme="minorHAnsi"/>
        </w:rPr>
        <w:t xml:space="preserve">some of its competencies </w:t>
      </w:r>
      <w:r w:rsidR="009654FF" w:rsidRPr="00670DA5">
        <w:rPr>
          <w:rStyle w:val="fontstyle01"/>
          <w:rFonts w:asciiTheme="minorHAnsi" w:hAnsiTheme="minorHAnsi"/>
        </w:rPr>
        <w:lastRenderedPageBreak/>
        <w:t>directly with</w:t>
      </w:r>
      <w:r w:rsidR="009654FF" w:rsidRPr="00670DA5">
        <w:rPr>
          <w:rFonts w:asciiTheme="minorHAnsi" w:hAnsiTheme="minorHAnsi" w:cs="Calibri"/>
          <w:color w:val="000000"/>
        </w:rPr>
        <w:t xml:space="preserve"> </w:t>
      </w:r>
      <w:r w:rsidR="009654FF" w:rsidRPr="00670DA5">
        <w:rPr>
          <w:rStyle w:val="fontstyle01"/>
          <w:rFonts w:asciiTheme="minorHAnsi" w:hAnsiTheme="minorHAnsi"/>
        </w:rPr>
        <w:t xml:space="preserve">58 </w:t>
      </w:r>
      <w:r w:rsidR="00982BB9" w:rsidRPr="00670DA5">
        <w:rPr>
          <w:rStyle w:val="fontstyle01"/>
          <w:rFonts w:asciiTheme="minorHAnsi" w:hAnsiTheme="minorHAnsi"/>
        </w:rPr>
        <w:t>municipalities</w:t>
      </w:r>
      <w:r w:rsidR="009654FF" w:rsidRPr="00670DA5">
        <w:rPr>
          <w:rStyle w:val="fontstyle01"/>
          <w:rFonts w:asciiTheme="minorHAnsi" w:hAnsiTheme="minorHAnsi"/>
        </w:rPr>
        <w:t xml:space="preserve"> and six cites. The </w:t>
      </w:r>
      <w:proofErr w:type="spellStart"/>
      <w:r w:rsidR="009654FF" w:rsidRPr="00670DA5">
        <w:rPr>
          <w:rStyle w:val="fontstyle01"/>
          <w:rFonts w:asciiTheme="minorHAnsi" w:hAnsiTheme="minorHAnsi"/>
        </w:rPr>
        <w:t>Brčko</w:t>
      </w:r>
      <w:proofErr w:type="spellEnd"/>
      <w:r w:rsidR="009654FF" w:rsidRPr="00670DA5">
        <w:rPr>
          <w:rFonts w:asciiTheme="minorHAnsi" w:hAnsiTheme="minorHAnsi" w:cs="Calibri"/>
          <w:color w:val="000000"/>
        </w:rPr>
        <w:t xml:space="preserve"> </w:t>
      </w:r>
      <w:r w:rsidR="009654FF" w:rsidRPr="00670DA5">
        <w:rPr>
          <w:rStyle w:val="fontstyle01"/>
          <w:rFonts w:asciiTheme="minorHAnsi" w:hAnsiTheme="minorHAnsi"/>
        </w:rPr>
        <w:t>District (comprising the entre territory of the</w:t>
      </w:r>
      <w:r w:rsidR="009654FF" w:rsidRPr="00670DA5">
        <w:rPr>
          <w:rFonts w:asciiTheme="minorHAnsi" w:hAnsiTheme="minorHAnsi" w:cs="Calibri"/>
          <w:color w:val="000000"/>
        </w:rPr>
        <w:t xml:space="preserve"> </w:t>
      </w:r>
      <w:r w:rsidR="009654FF" w:rsidRPr="00670DA5">
        <w:rPr>
          <w:rStyle w:val="fontstyle01"/>
          <w:rFonts w:asciiTheme="minorHAnsi" w:hAnsiTheme="minorHAnsi"/>
        </w:rPr>
        <w:t xml:space="preserve">former </w:t>
      </w:r>
      <w:proofErr w:type="spellStart"/>
      <w:r w:rsidR="009654FF" w:rsidRPr="00670DA5">
        <w:rPr>
          <w:rStyle w:val="fontstyle01"/>
          <w:rFonts w:asciiTheme="minorHAnsi" w:hAnsiTheme="minorHAnsi"/>
        </w:rPr>
        <w:t>Brčko</w:t>
      </w:r>
      <w:proofErr w:type="spellEnd"/>
      <w:r w:rsidR="009654FF" w:rsidRPr="00670DA5">
        <w:rPr>
          <w:rStyle w:val="fontstyle01"/>
          <w:rFonts w:asciiTheme="minorHAnsi" w:hAnsiTheme="minorHAnsi"/>
        </w:rPr>
        <w:t xml:space="preserve"> municipality) is a self-governing</w:t>
      </w:r>
      <w:r w:rsidR="009654FF" w:rsidRPr="00670DA5">
        <w:rPr>
          <w:rFonts w:asciiTheme="minorHAnsi" w:hAnsiTheme="minorHAnsi" w:cs="Calibri"/>
          <w:color w:val="000000"/>
        </w:rPr>
        <w:t xml:space="preserve"> </w:t>
      </w:r>
      <w:r w:rsidR="00982BB9" w:rsidRPr="00670DA5">
        <w:rPr>
          <w:rStyle w:val="fontstyle01"/>
          <w:rFonts w:asciiTheme="minorHAnsi" w:hAnsiTheme="minorHAnsi"/>
        </w:rPr>
        <w:t>administration</w:t>
      </w:r>
      <w:r w:rsidR="009654FF" w:rsidRPr="00670DA5">
        <w:rPr>
          <w:rStyle w:val="fontstyle01"/>
          <w:rFonts w:asciiTheme="minorHAnsi" w:hAnsiTheme="minorHAnsi"/>
        </w:rPr>
        <w:t xml:space="preserve"> under the direct </w:t>
      </w:r>
      <w:r w:rsidR="00982BB9" w:rsidRPr="00670DA5">
        <w:rPr>
          <w:rStyle w:val="fontstyle01"/>
          <w:rFonts w:asciiTheme="minorHAnsi" w:hAnsiTheme="minorHAnsi"/>
        </w:rPr>
        <w:t>jurisdiction</w:t>
      </w:r>
      <w:r w:rsidR="009654FF" w:rsidRPr="00670DA5">
        <w:rPr>
          <w:rStyle w:val="fontstyle01"/>
          <w:rFonts w:asciiTheme="minorHAnsi" w:hAnsiTheme="minorHAnsi"/>
        </w:rPr>
        <w:t xml:space="preserve"> of</w:t>
      </w:r>
      <w:r w:rsidR="009654FF" w:rsidRPr="00670DA5">
        <w:rPr>
          <w:rFonts w:asciiTheme="minorHAnsi" w:hAnsiTheme="minorHAnsi" w:cs="Calibri"/>
          <w:color w:val="000000"/>
        </w:rPr>
        <w:t xml:space="preserve"> </w:t>
      </w:r>
      <w:r w:rsidR="009654FF" w:rsidRPr="00670DA5">
        <w:rPr>
          <w:rStyle w:val="fontstyle01"/>
          <w:rFonts w:asciiTheme="minorHAnsi" w:hAnsiTheme="minorHAnsi"/>
        </w:rPr>
        <w:t>Bosnia and Herzegovina (Agency for Statistics</w:t>
      </w:r>
      <w:r w:rsidR="009654FF" w:rsidRPr="00670DA5">
        <w:rPr>
          <w:rFonts w:asciiTheme="minorHAnsi" w:hAnsiTheme="minorHAnsi" w:cs="Calibri"/>
          <w:color w:val="000000"/>
        </w:rPr>
        <w:t xml:space="preserve"> </w:t>
      </w:r>
      <w:r w:rsidR="009654FF" w:rsidRPr="00670DA5">
        <w:rPr>
          <w:rStyle w:val="fontstyle01"/>
          <w:rFonts w:asciiTheme="minorHAnsi" w:hAnsiTheme="minorHAnsi"/>
        </w:rPr>
        <w:t>of Bosnia and Herzegovina, 2014).</w:t>
      </w:r>
      <w:r w:rsidR="0043599A" w:rsidRPr="00670DA5">
        <w:rPr>
          <w:rStyle w:val="fontstyle01"/>
          <w:rFonts w:asciiTheme="minorHAnsi" w:hAnsiTheme="minorHAnsi"/>
        </w:rPr>
        <w:t xml:space="preserve"> Geographical position</w:t>
      </w:r>
      <w:r w:rsidR="00522552">
        <w:rPr>
          <w:rStyle w:val="fontstyle01"/>
          <w:rFonts w:asciiTheme="minorHAnsi" w:hAnsiTheme="minorHAnsi"/>
        </w:rPr>
        <w:t>, relief, rivers</w:t>
      </w:r>
      <w:r w:rsidR="0043599A" w:rsidRPr="00670DA5">
        <w:rPr>
          <w:rStyle w:val="fontstyle01"/>
          <w:rFonts w:asciiTheme="minorHAnsi" w:hAnsiTheme="minorHAnsi"/>
        </w:rPr>
        <w:t xml:space="preserve"> and larger urban settlements in Bosnia and Herzegovina </w:t>
      </w:r>
      <w:r w:rsidR="007B6F43">
        <w:rPr>
          <w:rStyle w:val="fontstyle01"/>
          <w:rFonts w:asciiTheme="minorHAnsi" w:hAnsiTheme="minorHAnsi"/>
        </w:rPr>
        <w:t>are presented</w:t>
      </w:r>
      <w:r w:rsidR="0043599A" w:rsidRPr="00670DA5">
        <w:rPr>
          <w:rStyle w:val="fontstyle01"/>
          <w:rFonts w:asciiTheme="minorHAnsi" w:hAnsiTheme="minorHAnsi"/>
        </w:rPr>
        <w:t xml:space="preserve"> at picture 1.</w:t>
      </w:r>
    </w:p>
    <w:p w:rsidR="000414E3" w:rsidRPr="00670DA5" w:rsidRDefault="000414E3" w:rsidP="000414E3">
      <w:pPr>
        <w:spacing w:line="400" w:lineRule="exact"/>
        <w:rPr>
          <w:rStyle w:val="fontstyle01"/>
          <w:rFonts w:asciiTheme="minorHAnsi" w:hAnsiTheme="minorHAnsi"/>
        </w:rPr>
      </w:pPr>
    </w:p>
    <w:p w:rsidR="000414E3" w:rsidRPr="00670DA5" w:rsidRDefault="004D50C1" w:rsidP="000414E3">
      <w:pPr>
        <w:widowControl/>
        <w:jc w:val="left"/>
        <w:rPr>
          <w:rStyle w:val="fontstyle01"/>
          <w:rFonts w:asciiTheme="minorHAnsi" w:hAnsiTheme="minorHAnsi"/>
          <w:i/>
        </w:rPr>
      </w:pPr>
      <w:r w:rsidRPr="00670DA5">
        <w:rPr>
          <w:rStyle w:val="fontstyle01"/>
          <w:rFonts w:asciiTheme="minorHAnsi" w:hAnsiTheme="minorHAnsi"/>
          <w:i/>
        </w:rPr>
        <w:t>Fact box 1.</w:t>
      </w:r>
      <w:r w:rsidR="000414E3" w:rsidRPr="00670DA5">
        <w:rPr>
          <w:rStyle w:val="fontstyle01"/>
          <w:rFonts w:asciiTheme="minorHAnsi" w:hAnsiTheme="minorHAnsi"/>
          <w:i/>
        </w:rPr>
        <w:t xml:space="preserve"> Key features of Bosnia and Herzegovina</w:t>
      </w:r>
    </w:p>
    <w:tbl>
      <w:tblPr>
        <w:tblStyle w:val="TableGrid"/>
        <w:tblW w:w="0" w:type="auto"/>
        <w:tblLook w:val="04A0" w:firstRow="1" w:lastRow="0" w:firstColumn="1" w:lastColumn="0" w:noHBand="0" w:noVBand="1"/>
      </w:tblPr>
      <w:tblGrid>
        <w:gridCol w:w="4264"/>
        <w:gridCol w:w="4264"/>
      </w:tblGrid>
      <w:tr w:rsidR="00982BB9" w:rsidRPr="00670DA5" w:rsidTr="003A0B39">
        <w:tc>
          <w:tcPr>
            <w:tcW w:w="4264" w:type="dxa"/>
            <w:shd w:val="clear" w:color="auto" w:fill="F2F2F2" w:themeFill="background1" w:themeFillShade="F2"/>
          </w:tcPr>
          <w:p w:rsidR="00982BB9" w:rsidRPr="00670DA5" w:rsidRDefault="000E5BD0" w:rsidP="000414E3">
            <w:pPr>
              <w:widowControl/>
              <w:jc w:val="left"/>
              <w:rPr>
                <w:rStyle w:val="fontstyle01"/>
                <w:rFonts w:asciiTheme="minorHAnsi" w:hAnsiTheme="minorHAnsi"/>
              </w:rPr>
            </w:pPr>
            <w:r>
              <w:rPr>
                <w:rStyle w:val="fontstyle01"/>
                <w:rFonts w:asciiTheme="minorHAnsi" w:hAnsiTheme="minorHAnsi"/>
              </w:rPr>
              <w:t>Total Area: 51,000 km2 of which</w:t>
            </w:r>
            <w:r>
              <w:rPr>
                <w:rStyle w:val="fontstyle01"/>
                <w:rFonts w:asciiTheme="minorHAnsi" w:hAnsiTheme="minorHAnsi"/>
              </w:rPr>
              <w:br/>
              <w:t>12,</w:t>
            </w:r>
            <w:r w:rsidR="00982BB9" w:rsidRPr="00670DA5">
              <w:rPr>
                <w:rStyle w:val="fontstyle01"/>
                <w:rFonts w:asciiTheme="minorHAnsi" w:hAnsiTheme="minorHAnsi"/>
              </w:rPr>
              <w:t>2 km2 are water bodies</w:t>
            </w:r>
          </w:p>
        </w:tc>
        <w:tc>
          <w:tcPr>
            <w:tcW w:w="4264" w:type="dxa"/>
            <w:shd w:val="clear" w:color="auto" w:fill="F2F2F2" w:themeFill="background1" w:themeFillShade="F2"/>
          </w:tcPr>
          <w:p w:rsidR="00982BB9" w:rsidRPr="00670DA5" w:rsidRDefault="004D50C1" w:rsidP="004D50C1">
            <w:pPr>
              <w:widowControl/>
              <w:jc w:val="left"/>
              <w:rPr>
                <w:rStyle w:val="fontstyle01"/>
                <w:rFonts w:asciiTheme="minorHAnsi" w:hAnsiTheme="minorHAnsi"/>
              </w:rPr>
            </w:pPr>
            <w:r w:rsidRPr="00670DA5">
              <w:rPr>
                <w:rStyle w:val="fontstyle01"/>
                <w:rFonts w:asciiTheme="minorHAnsi" w:hAnsiTheme="minorHAnsi"/>
              </w:rPr>
              <w:t>Population</w:t>
            </w:r>
            <w:r w:rsidR="00982BB9" w:rsidRPr="00670DA5">
              <w:rPr>
                <w:rStyle w:val="fontstyle01"/>
                <w:rFonts w:asciiTheme="minorHAnsi" w:hAnsiTheme="minorHAnsi"/>
              </w:rPr>
              <w:t xml:space="preserve">: </w:t>
            </w:r>
            <w:r w:rsidR="000E5BD0">
              <w:rPr>
                <w:rStyle w:val="fontstyle01"/>
                <w:rFonts w:asciiTheme="minorHAnsi" w:hAnsiTheme="minorHAnsi"/>
              </w:rPr>
              <w:t>3,791,</w:t>
            </w:r>
            <w:r w:rsidRPr="00670DA5">
              <w:rPr>
                <w:rStyle w:val="fontstyle01"/>
                <w:rFonts w:asciiTheme="minorHAnsi" w:hAnsiTheme="minorHAnsi"/>
              </w:rPr>
              <w:t>622</w:t>
            </w:r>
          </w:p>
        </w:tc>
      </w:tr>
      <w:tr w:rsidR="00982BB9" w:rsidRPr="00670DA5" w:rsidTr="00982BB9">
        <w:tc>
          <w:tcPr>
            <w:tcW w:w="4264" w:type="dxa"/>
          </w:tcPr>
          <w:p w:rsidR="00982BB9" w:rsidRPr="00670DA5" w:rsidRDefault="004D50C1" w:rsidP="004D50C1">
            <w:pPr>
              <w:widowControl/>
              <w:jc w:val="left"/>
              <w:rPr>
                <w:rStyle w:val="fontstyle01"/>
                <w:rFonts w:asciiTheme="minorHAnsi" w:hAnsiTheme="minorHAnsi"/>
              </w:rPr>
            </w:pPr>
            <w:r w:rsidRPr="00670DA5">
              <w:rPr>
                <w:rStyle w:val="fontstyle01"/>
                <w:rFonts w:asciiTheme="minorHAnsi" w:hAnsiTheme="minorHAnsi"/>
              </w:rPr>
              <w:t>Arable land: 19,</w:t>
            </w:r>
            <w:r w:rsidR="00982BB9" w:rsidRPr="00670DA5">
              <w:rPr>
                <w:rStyle w:val="fontstyle01"/>
                <w:rFonts w:asciiTheme="minorHAnsi" w:hAnsiTheme="minorHAnsi"/>
              </w:rPr>
              <w:t xml:space="preserve">84 </w:t>
            </w:r>
            <w:r w:rsidRPr="00670DA5">
              <w:rPr>
                <w:rStyle w:val="fontstyle01"/>
                <w:rFonts w:asciiTheme="minorHAnsi" w:hAnsiTheme="minorHAnsi"/>
              </w:rPr>
              <w:t>%</w:t>
            </w:r>
          </w:p>
        </w:tc>
        <w:tc>
          <w:tcPr>
            <w:tcW w:w="4264" w:type="dxa"/>
          </w:tcPr>
          <w:p w:rsidR="00982BB9" w:rsidRPr="00670DA5" w:rsidRDefault="00982BB9" w:rsidP="000414E3">
            <w:pPr>
              <w:widowControl/>
              <w:jc w:val="left"/>
              <w:rPr>
                <w:rStyle w:val="fontstyle01"/>
                <w:rFonts w:asciiTheme="minorHAnsi" w:hAnsiTheme="minorHAnsi"/>
              </w:rPr>
            </w:pPr>
            <w:r w:rsidRPr="00670DA5">
              <w:rPr>
                <w:rStyle w:val="fontstyle01"/>
                <w:rFonts w:asciiTheme="minorHAnsi" w:hAnsiTheme="minorHAnsi"/>
              </w:rPr>
              <w:t>Capital: Sarajevo</w:t>
            </w:r>
          </w:p>
        </w:tc>
      </w:tr>
      <w:tr w:rsidR="00982BB9" w:rsidRPr="00670DA5" w:rsidTr="003A0B39">
        <w:tc>
          <w:tcPr>
            <w:tcW w:w="4264" w:type="dxa"/>
            <w:shd w:val="clear" w:color="auto" w:fill="F2F2F2" w:themeFill="background1" w:themeFillShade="F2"/>
          </w:tcPr>
          <w:p w:rsidR="00982BB9" w:rsidRPr="00670DA5" w:rsidRDefault="004D50C1" w:rsidP="004D50C1">
            <w:pPr>
              <w:widowControl/>
              <w:jc w:val="left"/>
              <w:rPr>
                <w:rStyle w:val="fontstyle01"/>
                <w:rFonts w:asciiTheme="minorHAnsi" w:hAnsiTheme="minorHAnsi"/>
              </w:rPr>
            </w:pPr>
            <w:r w:rsidRPr="00670DA5">
              <w:rPr>
                <w:rStyle w:val="fontstyle01"/>
                <w:rFonts w:asciiTheme="minorHAnsi" w:hAnsiTheme="minorHAnsi"/>
              </w:rPr>
              <w:t>Permanent crops: 1,</w:t>
            </w:r>
            <w:r w:rsidR="00982BB9" w:rsidRPr="00670DA5">
              <w:rPr>
                <w:rStyle w:val="fontstyle01"/>
                <w:rFonts w:asciiTheme="minorHAnsi" w:hAnsiTheme="minorHAnsi"/>
              </w:rPr>
              <w:t xml:space="preserve">92 </w:t>
            </w:r>
            <w:r w:rsidRPr="00670DA5">
              <w:rPr>
                <w:rStyle w:val="fontstyle01"/>
                <w:rFonts w:asciiTheme="minorHAnsi" w:hAnsiTheme="minorHAnsi"/>
              </w:rPr>
              <w:t>%</w:t>
            </w:r>
          </w:p>
        </w:tc>
        <w:tc>
          <w:tcPr>
            <w:tcW w:w="4264" w:type="dxa"/>
            <w:shd w:val="clear" w:color="auto" w:fill="F2F2F2" w:themeFill="background1" w:themeFillShade="F2"/>
          </w:tcPr>
          <w:p w:rsidR="00982BB9" w:rsidRPr="00670DA5" w:rsidRDefault="00982BB9" w:rsidP="000414E3">
            <w:pPr>
              <w:widowControl/>
              <w:jc w:val="left"/>
              <w:rPr>
                <w:rStyle w:val="fontstyle01"/>
                <w:rFonts w:asciiTheme="minorHAnsi" w:hAnsiTheme="minorHAnsi"/>
              </w:rPr>
            </w:pPr>
            <w:r w:rsidRPr="00670DA5">
              <w:rPr>
                <w:rStyle w:val="fontstyle01"/>
                <w:rFonts w:asciiTheme="minorHAnsi" w:hAnsiTheme="minorHAnsi"/>
              </w:rPr>
              <w:t xml:space="preserve">Major languages: Bosnian, </w:t>
            </w:r>
            <w:r w:rsidR="004C0BDF" w:rsidRPr="00670DA5">
              <w:rPr>
                <w:rStyle w:val="fontstyle01"/>
                <w:rFonts w:asciiTheme="minorHAnsi" w:hAnsiTheme="minorHAnsi"/>
              </w:rPr>
              <w:t>Croatian</w:t>
            </w:r>
            <w:r w:rsidRPr="00670DA5">
              <w:rPr>
                <w:rStyle w:val="fontstyle01"/>
                <w:rFonts w:asciiTheme="minorHAnsi" w:hAnsiTheme="minorHAnsi"/>
              </w:rPr>
              <w:t xml:space="preserve"> and Serbian</w:t>
            </w:r>
          </w:p>
        </w:tc>
      </w:tr>
    </w:tbl>
    <w:p w:rsidR="00982BB9" w:rsidRPr="00670DA5" w:rsidRDefault="00982BB9" w:rsidP="000414E3">
      <w:pPr>
        <w:widowControl/>
        <w:jc w:val="left"/>
        <w:rPr>
          <w:rFonts w:asciiTheme="minorHAnsi" w:eastAsia="Times New Roman" w:hAnsiTheme="minorHAnsi"/>
          <w:b/>
          <w:bCs/>
          <w:color w:val="000000"/>
          <w:kern w:val="0"/>
          <w:sz w:val="24"/>
          <w:lang w:eastAsia="en-US"/>
        </w:rPr>
      </w:pPr>
    </w:p>
    <w:p w:rsidR="000C5E5C" w:rsidRPr="00670DA5" w:rsidRDefault="0043599A" w:rsidP="000C5E5C">
      <w:pPr>
        <w:widowControl/>
        <w:autoSpaceDE w:val="0"/>
        <w:autoSpaceDN w:val="0"/>
        <w:adjustRightInd w:val="0"/>
        <w:spacing w:line="360" w:lineRule="auto"/>
        <w:jc w:val="center"/>
        <w:rPr>
          <w:rFonts w:asciiTheme="minorHAnsi" w:hAnsiTheme="minorHAnsi"/>
          <w:noProof/>
          <w:lang w:val="sr-Latn-BA" w:eastAsia="sr-Latn-BA"/>
        </w:rPr>
      </w:pPr>
      <w:r w:rsidRPr="00670DA5">
        <w:rPr>
          <w:rFonts w:asciiTheme="minorHAnsi" w:hAnsiTheme="minorHAnsi"/>
          <w:noProof/>
          <w:lang w:val="sr-Latn-BA" w:eastAsia="sr-Latn-BA"/>
        </w:rPr>
        <w:t xml:space="preserve">   </w:t>
      </w:r>
      <w:r w:rsidR="0063510B">
        <w:rPr>
          <w:noProof/>
          <w:lang w:val="sr-Latn-BA" w:eastAsia="sr-Latn-BA"/>
        </w:rPr>
        <w:drawing>
          <wp:inline distT="0" distB="0" distL="0" distR="0" wp14:anchorId="0A961E52" wp14:editId="3C15F89F">
            <wp:extent cx="4505325" cy="4324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2324"/>
                    <a:stretch>
                      <a:fillRect/>
                    </a:stretch>
                  </pic:blipFill>
                  <pic:spPr bwMode="auto">
                    <a:xfrm>
                      <a:off x="0" y="0"/>
                      <a:ext cx="4505325" cy="4324350"/>
                    </a:xfrm>
                    <a:prstGeom prst="rect">
                      <a:avLst/>
                    </a:prstGeom>
                    <a:noFill/>
                    <a:ln>
                      <a:noFill/>
                    </a:ln>
                  </pic:spPr>
                </pic:pic>
              </a:graphicData>
            </a:graphic>
          </wp:inline>
        </w:drawing>
      </w:r>
    </w:p>
    <w:p w:rsidR="000C5E5C" w:rsidRPr="00670DA5" w:rsidRDefault="000C5E5C" w:rsidP="000C5E5C">
      <w:pPr>
        <w:widowControl/>
        <w:autoSpaceDE w:val="0"/>
        <w:autoSpaceDN w:val="0"/>
        <w:adjustRightInd w:val="0"/>
        <w:spacing w:line="360" w:lineRule="auto"/>
        <w:jc w:val="center"/>
        <w:rPr>
          <w:rStyle w:val="fontstyle01"/>
          <w:rFonts w:asciiTheme="minorHAnsi" w:hAnsiTheme="minorHAnsi"/>
        </w:rPr>
      </w:pPr>
      <w:r w:rsidRPr="00670DA5">
        <w:rPr>
          <w:rFonts w:asciiTheme="minorHAnsi" w:hAnsiTheme="minorHAnsi"/>
          <w:b/>
          <w:noProof/>
          <w:sz w:val="24"/>
          <w:lang w:val="sr-Latn-BA" w:eastAsia="sr-Latn-BA"/>
        </w:rPr>
        <w:t>Picture 1.</w:t>
      </w:r>
      <w:r w:rsidRPr="00670DA5">
        <w:rPr>
          <w:rFonts w:asciiTheme="minorHAnsi" w:hAnsiTheme="minorHAnsi"/>
          <w:noProof/>
          <w:sz w:val="24"/>
          <w:lang w:val="sr-Latn-BA" w:eastAsia="sr-Latn-BA"/>
        </w:rPr>
        <w:t xml:space="preserve"> Map of Bosnia and Herzegovina, with larger urban settlements </w:t>
      </w:r>
    </w:p>
    <w:p w:rsidR="000C5E5C" w:rsidRPr="00670DA5" w:rsidRDefault="000C5E5C" w:rsidP="000C5E5C">
      <w:pPr>
        <w:spacing w:line="400" w:lineRule="exact"/>
        <w:ind w:firstLineChars="300" w:firstLine="723"/>
        <w:rPr>
          <w:rStyle w:val="fontstyle01"/>
          <w:rFonts w:asciiTheme="minorHAnsi" w:hAnsiTheme="minorHAnsi"/>
          <w:b/>
          <w:color w:val="FF0000"/>
        </w:rPr>
      </w:pPr>
    </w:p>
    <w:p w:rsidR="000C5E5C" w:rsidRDefault="000C5E5C" w:rsidP="000C5E5C">
      <w:pPr>
        <w:spacing w:line="400" w:lineRule="exact"/>
        <w:ind w:firstLineChars="300" w:firstLine="723"/>
        <w:rPr>
          <w:rFonts w:asciiTheme="minorHAnsi" w:hAnsiTheme="minorHAnsi" w:cs="Calibri"/>
          <w:b/>
          <w:color w:val="FF0000"/>
          <w:sz w:val="24"/>
        </w:rPr>
      </w:pPr>
    </w:p>
    <w:p w:rsidR="000E5BD0" w:rsidRDefault="000E5BD0" w:rsidP="000C5E5C">
      <w:pPr>
        <w:spacing w:line="400" w:lineRule="exact"/>
        <w:ind w:firstLineChars="300" w:firstLine="723"/>
        <w:rPr>
          <w:rFonts w:asciiTheme="minorHAnsi" w:hAnsiTheme="minorHAnsi" w:cs="Calibri"/>
          <w:b/>
          <w:color w:val="FF0000"/>
          <w:sz w:val="24"/>
        </w:rPr>
      </w:pPr>
    </w:p>
    <w:p w:rsidR="004043E9" w:rsidRDefault="004043E9" w:rsidP="000C5E5C">
      <w:pPr>
        <w:spacing w:line="400" w:lineRule="exact"/>
        <w:ind w:firstLineChars="300" w:firstLine="723"/>
        <w:rPr>
          <w:rFonts w:asciiTheme="minorHAnsi" w:hAnsiTheme="minorHAnsi" w:cs="Calibri"/>
          <w:b/>
          <w:color w:val="FF0000"/>
          <w:sz w:val="24"/>
        </w:rPr>
      </w:pPr>
    </w:p>
    <w:p w:rsidR="004043E9" w:rsidRPr="00670DA5" w:rsidRDefault="004043E9" w:rsidP="000C5E5C">
      <w:pPr>
        <w:spacing w:line="400" w:lineRule="exact"/>
        <w:ind w:firstLineChars="300" w:firstLine="723"/>
        <w:rPr>
          <w:rFonts w:asciiTheme="minorHAnsi" w:hAnsiTheme="minorHAnsi" w:cs="Calibri"/>
          <w:b/>
          <w:color w:val="FF0000"/>
          <w:sz w:val="24"/>
        </w:rPr>
      </w:pPr>
    </w:p>
    <w:p w:rsidR="003B63D9" w:rsidRPr="00A85126" w:rsidRDefault="00670DA5" w:rsidP="00A85126">
      <w:pPr>
        <w:pStyle w:val="ListParagraph"/>
        <w:numPr>
          <w:ilvl w:val="1"/>
          <w:numId w:val="17"/>
        </w:numPr>
        <w:spacing w:line="400" w:lineRule="exact"/>
        <w:rPr>
          <w:rFonts w:asciiTheme="minorHAnsi" w:hAnsiTheme="minorHAnsi"/>
          <w:b/>
          <w:i/>
          <w:sz w:val="24"/>
        </w:rPr>
      </w:pPr>
      <w:r w:rsidRPr="00A85126">
        <w:rPr>
          <w:rFonts w:asciiTheme="minorHAnsi" w:hAnsiTheme="minorHAnsi"/>
          <w:b/>
          <w:i/>
          <w:sz w:val="24"/>
        </w:rPr>
        <w:lastRenderedPageBreak/>
        <w:t>Location</w:t>
      </w:r>
      <w:r w:rsidR="009654FF" w:rsidRPr="00A85126">
        <w:rPr>
          <w:rFonts w:asciiTheme="minorHAnsi" w:hAnsiTheme="minorHAnsi"/>
          <w:b/>
          <w:i/>
          <w:sz w:val="24"/>
        </w:rPr>
        <w:t xml:space="preserve"> </w:t>
      </w:r>
    </w:p>
    <w:p w:rsidR="00EA22AE" w:rsidRPr="00670DA5" w:rsidRDefault="00EA22AE" w:rsidP="00EA22AE">
      <w:pPr>
        <w:spacing w:line="400" w:lineRule="exact"/>
        <w:ind w:left="240"/>
        <w:rPr>
          <w:rFonts w:asciiTheme="minorHAnsi" w:hAnsiTheme="minorHAnsi"/>
          <w:color w:val="00B050"/>
          <w:sz w:val="24"/>
        </w:rPr>
      </w:pPr>
    </w:p>
    <w:p w:rsidR="00EA22AE" w:rsidRPr="00670DA5" w:rsidRDefault="00A97610" w:rsidP="00A85126">
      <w:pPr>
        <w:widowControl/>
        <w:autoSpaceDE w:val="0"/>
        <w:autoSpaceDN w:val="0"/>
        <w:adjustRightInd w:val="0"/>
        <w:spacing w:line="360" w:lineRule="auto"/>
        <w:rPr>
          <w:rStyle w:val="fontstyle01"/>
          <w:rFonts w:asciiTheme="minorHAnsi" w:hAnsiTheme="minorHAnsi"/>
        </w:rPr>
      </w:pPr>
      <w:r w:rsidRPr="00670DA5">
        <w:rPr>
          <w:rStyle w:val="fontstyle01"/>
          <w:rFonts w:asciiTheme="minorHAnsi" w:hAnsiTheme="minorHAnsi"/>
        </w:rPr>
        <w:t xml:space="preserve">Bosnia </w:t>
      </w:r>
      <w:r w:rsidR="00A85126">
        <w:rPr>
          <w:rStyle w:val="fontstyle01"/>
          <w:rFonts w:asciiTheme="minorHAnsi" w:hAnsiTheme="minorHAnsi"/>
        </w:rPr>
        <w:t xml:space="preserve">and Herzegovina </w:t>
      </w:r>
      <w:r w:rsidRPr="00670DA5">
        <w:rPr>
          <w:rStyle w:val="fontstyle01"/>
          <w:rFonts w:asciiTheme="minorHAnsi" w:hAnsiTheme="minorHAnsi"/>
        </w:rPr>
        <w:t>is located in the western </w:t>
      </w:r>
      <w:hyperlink r:id="rId9" w:tooltip="Balkans" w:history="1">
        <w:r w:rsidRPr="00670DA5">
          <w:rPr>
            <w:rStyle w:val="fontstyle01"/>
            <w:rFonts w:asciiTheme="minorHAnsi" w:hAnsiTheme="minorHAnsi"/>
          </w:rPr>
          <w:t>Balkans</w:t>
        </w:r>
      </w:hyperlink>
      <w:r w:rsidRPr="00670DA5">
        <w:rPr>
          <w:rStyle w:val="fontstyle01"/>
          <w:rFonts w:asciiTheme="minorHAnsi" w:hAnsiTheme="minorHAnsi"/>
        </w:rPr>
        <w:t xml:space="preserve"> and has a total surface area of 51,209.2 km², compos</w:t>
      </w:r>
      <w:r w:rsidR="00484D3E">
        <w:rPr>
          <w:rStyle w:val="fontstyle01"/>
          <w:rFonts w:asciiTheme="minorHAnsi" w:hAnsiTheme="minorHAnsi"/>
        </w:rPr>
        <w:t>ed of 51,197 km² of land and 12</w:t>
      </w:r>
      <w:proofErr w:type="gramStart"/>
      <w:r w:rsidR="00484D3E">
        <w:rPr>
          <w:rStyle w:val="fontstyle01"/>
          <w:rFonts w:asciiTheme="minorHAnsi" w:hAnsiTheme="minorHAnsi"/>
        </w:rPr>
        <w:t>,</w:t>
      </w:r>
      <w:r w:rsidRPr="00670DA5">
        <w:rPr>
          <w:rStyle w:val="fontstyle01"/>
          <w:rFonts w:asciiTheme="minorHAnsi" w:hAnsiTheme="minorHAnsi"/>
        </w:rPr>
        <w:t>2</w:t>
      </w:r>
      <w:proofErr w:type="gramEnd"/>
      <w:r w:rsidRPr="00670DA5">
        <w:rPr>
          <w:rStyle w:val="fontstyle01"/>
          <w:rFonts w:asciiTheme="minorHAnsi" w:hAnsiTheme="minorHAnsi"/>
        </w:rPr>
        <w:t xml:space="preserve"> km²</w:t>
      </w:r>
      <w:r w:rsidR="00670DA5" w:rsidRPr="00670DA5">
        <w:rPr>
          <w:rStyle w:val="fontstyle01"/>
          <w:rFonts w:asciiTheme="minorHAnsi" w:hAnsiTheme="minorHAnsi"/>
        </w:rPr>
        <w:t xml:space="preserve"> </w:t>
      </w:r>
      <w:r w:rsidRPr="00670DA5">
        <w:rPr>
          <w:rStyle w:val="fontstyle01"/>
          <w:rFonts w:asciiTheme="minorHAnsi" w:hAnsiTheme="minorHAnsi"/>
        </w:rPr>
        <w:t>of sea. Of the total land area, 5% is lowlands, 24% hills, 42% mountains, and 29% karst regions. According to its geographical position on the Balkan P</w:t>
      </w:r>
      <w:r w:rsidR="000E4230" w:rsidRPr="00670DA5">
        <w:rPr>
          <w:rStyle w:val="fontstyle01"/>
          <w:rFonts w:asciiTheme="minorHAnsi" w:hAnsiTheme="minorHAnsi"/>
        </w:rPr>
        <w:t>eninsula, B&amp;</w:t>
      </w:r>
      <w:r w:rsidRPr="00670DA5">
        <w:rPr>
          <w:rStyle w:val="fontstyle01"/>
          <w:rFonts w:asciiTheme="minorHAnsi" w:hAnsiTheme="minorHAnsi"/>
        </w:rPr>
        <w:t>H belongs to the Adriatic basin and the Black Sea basin.</w:t>
      </w:r>
      <w:r w:rsidR="00AB79C4" w:rsidRPr="00670DA5">
        <w:rPr>
          <w:rStyle w:val="fontstyle01"/>
          <w:rFonts w:asciiTheme="minorHAnsi" w:hAnsiTheme="minorHAnsi"/>
        </w:rPr>
        <w:t xml:space="preserve"> B&amp;</w:t>
      </w:r>
      <w:r w:rsidRPr="00670DA5">
        <w:rPr>
          <w:rStyle w:val="fontstyle01"/>
          <w:rFonts w:asciiTheme="minorHAnsi" w:hAnsiTheme="minorHAnsi"/>
        </w:rPr>
        <w:t>H has common borders with the Republic of Croatia (931 km), the Republic of Serbia (375 km) and the Republic of Montenegro (249 km). The border on the Adriatic sea is 23</w:t>
      </w:r>
      <w:proofErr w:type="gramStart"/>
      <w:r w:rsidRPr="00670DA5">
        <w:rPr>
          <w:rStyle w:val="fontstyle01"/>
          <w:rFonts w:asciiTheme="minorHAnsi" w:hAnsiTheme="minorHAnsi"/>
        </w:rPr>
        <w:t>,5</w:t>
      </w:r>
      <w:proofErr w:type="gramEnd"/>
      <w:r w:rsidRPr="00670DA5">
        <w:rPr>
          <w:rStyle w:val="fontstyle01"/>
          <w:rFonts w:asciiTheme="minorHAnsi" w:hAnsiTheme="minorHAnsi"/>
        </w:rPr>
        <w:t xml:space="preserve"> km long.</w:t>
      </w:r>
      <w:r w:rsidR="00A218C5" w:rsidRPr="00670DA5">
        <w:rPr>
          <w:rStyle w:val="fontstyle01"/>
          <w:rFonts w:asciiTheme="minorHAnsi" w:hAnsiTheme="minorHAnsi"/>
        </w:rPr>
        <w:t xml:space="preserve"> </w:t>
      </w:r>
      <w:r w:rsidR="00EA22AE" w:rsidRPr="00670DA5">
        <w:rPr>
          <w:rStyle w:val="fontstyle01"/>
          <w:rFonts w:asciiTheme="minorHAnsi" w:hAnsiTheme="minorHAnsi"/>
        </w:rPr>
        <w:t>It lies between latitudes </w:t>
      </w:r>
      <w:hyperlink r:id="rId10" w:tooltip="42nd parallel north" w:history="1">
        <w:r w:rsidR="00EA22AE" w:rsidRPr="00670DA5">
          <w:rPr>
            <w:rStyle w:val="fontstyle01"/>
            <w:rFonts w:asciiTheme="minorHAnsi" w:hAnsiTheme="minorHAnsi"/>
          </w:rPr>
          <w:t>42°</w:t>
        </w:r>
      </w:hyperlink>
      <w:r w:rsidR="00EA22AE" w:rsidRPr="00670DA5">
        <w:rPr>
          <w:rStyle w:val="fontstyle01"/>
          <w:rFonts w:asciiTheme="minorHAnsi" w:hAnsiTheme="minorHAnsi"/>
        </w:rPr>
        <w:t> and </w:t>
      </w:r>
      <w:hyperlink r:id="rId11" w:tooltip="46th parallel north" w:history="1">
        <w:r w:rsidR="00EA22AE" w:rsidRPr="00670DA5">
          <w:rPr>
            <w:rStyle w:val="fontstyle01"/>
            <w:rFonts w:asciiTheme="minorHAnsi" w:hAnsiTheme="minorHAnsi"/>
          </w:rPr>
          <w:t>46° N</w:t>
        </w:r>
      </w:hyperlink>
      <w:r w:rsidR="00EA22AE" w:rsidRPr="00670DA5">
        <w:rPr>
          <w:rStyle w:val="fontstyle01"/>
          <w:rFonts w:asciiTheme="minorHAnsi" w:hAnsiTheme="minorHAnsi"/>
        </w:rPr>
        <w:t>, and longitudes </w:t>
      </w:r>
      <w:hyperlink r:id="rId12" w:tooltip="15th meridian east" w:history="1">
        <w:r w:rsidR="00EA22AE" w:rsidRPr="00670DA5">
          <w:rPr>
            <w:rStyle w:val="fontstyle01"/>
            <w:rFonts w:asciiTheme="minorHAnsi" w:hAnsiTheme="minorHAnsi"/>
          </w:rPr>
          <w:t>15°</w:t>
        </w:r>
      </w:hyperlink>
      <w:r w:rsidR="00EA22AE" w:rsidRPr="00670DA5">
        <w:rPr>
          <w:rStyle w:val="fontstyle01"/>
          <w:rFonts w:asciiTheme="minorHAnsi" w:hAnsiTheme="minorHAnsi"/>
        </w:rPr>
        <w:t> and </w:t>
      </w:r>
      <w:hyperlink r:id="rId13" w:tooltip="20th meridian east" w:history="1">
        <w:r w:rsidR="00EA22AE" w:rsidRPr="00670DA5">
          <w:rPr>
            <w:rStyle w:val="fontstyle01"/>
            <w:rFonts w:asciiTheme="minorHAnsi" w:hAnsiTheme="minorHAnsi"/>
          </w:rPr>
          <w:t>20° E</w:t>
        </w:r>
      </w:hyperlink>
      <w:r w:rsidR="00EA22AE" w:rsidRPr="00670DA5">
        <w:rPr>
          <w:rStyle w:val="fontstyle01"/>
          <w:rFonts w:asciiTheme="minorHAnsi" w:hAnsiTheme="minorHAnsi"/>
        </w:rPr>
        <w:t>.</w:t>
      </w:r>
    </w:p>
    <w:p w:rsidR="00EA22AE" w:rsidRPr="00670DA5" w:rsidRDefault="00EA22AE" w:rsidP="00487E15">
      <w:pPr>
        <w:spacing w:line="360" w:lineRule="auto"/>
        <w:ind w:left="240"/>
        <w:rPr>
          <w:rStyle w:val="fontstyle01"/>
          <w:rFonts w:asciiTheme="minorHAnsi" w:hAnsiTheme="minorHAnsi"/>
        </w:rPr>
      </w:pPr>
    </w:p>
    <w:p w:rsidR="00B57F1D" w:rsidRPr="00A85126" w:rsidRDefault="003B63D9" w:rsidP="00A85126">
      <w:pPr>
        <w:pStyle w:val="ListParagraph"/>
        <w:numPr>
          <w:ilvl w:val="1"/>
          <w:numId w:val="17"/>
        </w:numPr>
        <w:spacing w:line="400" w:lineRule="exact"/>
        <w:rPr>
          <w:rFonts w:asciiTheme="minorHAnsi" w:hAnsiTheme="minorHAnsi"/>
          <w:b/>
          <w:i/>
          <w:color w:val="FF0000"/>
          <w:sz w:val="24"/>
        </w:rPr>
      </w:pPr>
      <w:r w:rsidRPr="00A85126">
        <w:rPr>
          <w:rStyle w:val="fontstyle01"/>
          <w:rFonts w:asciiTheme="minorHAnsi" w:hAnsiTheme="minorHAnsi"/>
          <w:b/>
          <w:i/>
        </w:rPr>
        <w:t>Natural environment including mountains, rivers, lakes and so on</w:t>
      </w:r>
      <w:r w:rsidR="009654FF" w:rsidRPr="00A85126">
        <w:rPr>
          <w:rFonts w:asciiTheme="minorHAnsi" w:hAnsiTheme="minorHAnsi"/>
          <w:b/>
          <w:i/>
          <w:color w:val="FF0000"/>
          <w:sz w:val="24"/>
        </w:rPr>
        <w:t xml:space="preserve"> </w:t>
      </w:r>
    </w:p>
    <w:p w:rsidR="00B57F1D" w:rsidRPr="00670DA5" w:rsidRDefault="00B57F1D" w:rsidP="00B57F1D">
      <w:pPr>
        <w:spacing w:line="400" w:lineRule="exact"/>
        <w:ind w:left="240"/>
        <w:rPr>
          <w:rStyle w:val="fontstyle01"/>
          <w:rFonts w:asciiTheme="minorHAnsi" w:hAnsiTheme="minorHAnsi"/>
        </w:rPr>
      </w:pPr>
    </w:p>
    <w:p w:rsidR="0059611D" w:rsidRPr="00670DA5" w:rsidRDefault="00A97610" w:rsidP="00A85126">
      <w:pPr>
        <w:widowControl/>
        <w:autoSpaceDE w:val="0"/>
        <w:autoSpaceDN w:val="0"/>
        <w:adjustRightInd w:val="0"/>
        <w:spacing w:line="360" w:lineRule="auto"/>
        <w:rPr>
          <w:rStyle w:val="fontstyle01"/>
          <w:rFonts w:asciiTheme="minorHAnsi" w:hAnsiTheme="minorHAnsi"/>
        </w:rPr>
      </w:pPr>
      <w:r w:rsidRPr="00670DA5">
        <w:rPr>
          <w:rStyle w:val="fontstyle01"/>
          <w:rFonts w:asciiTheme="minorHAnsi" w:hAnsiTheme="minorHAnsi"/>
        </w:rPr>
        <w:t>The relief is mainly hilly to mountainous, with an average altitude of 500 meters. There are seven river basins of surface water (</w:t>
      </w:r>
      <w:proofErr w:type="spellStart"/>
      <w:r w:rsidRPr="00670DA5">
        <w:rPr>
          <w:rStyle w:val="fontstyle01"/>
          <w:rFonts w:asciiTheme="minorHAnsi" w:hAnsiTheme="minorHAnsi"/>
        </w:rPr>
        <w:t>Una</w:t>
      </w:r>
      <w:proofErr w:type="spellEnd"/>
      <w:r w:rsidRPr="00670DA5">
        <w:rPr>
          <w:rStyle w:val="fontstyle01"/>
          <w:rFonts w:asciiTheme="minorHAnsi" w:hAnsiTheme="minorHAnsi"/>
        </w:rPr>
        <w:t xml:space="preserve">, </w:t>
      </w:r>
      <w:proofErr w:type="spellStart"/>
      <w:r w:rsidRPr="00670DA5">
        <w:rPr>
          <w:rStyle w:val="fontstyle01"/>
          <w:rFonts w:asciiTheme="minorHAnsi" w:hAnsiTheme="minorHAnsi"/>
        </w:rPr>
        <w:t>Vrb</w:t>
      </w:r>
      <w:r w:rsidR="009F257B">
        <w:rPr>
          <w:rStyle w:val="fontstyle01"/>
          <w:rFonts w:asciiTheme="minorHAnsi" w:hAnsiTheme="minorHAnsi"/>
        </w:rPr>
        <w:t>as</w:t>
      </w:r>
      <w:proofErr w:type="spellEnd"/>
      <w:r w:rsidR="009F257B">
        <w:rPr>
          <w:rStyle w:val="fontstyle01"/>
          <w:rFonts w:asciiTheme="minorHAnsi" w:hAnsiTheme="minorHAnsi"/>
        </w:rPr>
        <w:t xml:space="preserve">, </w:t>
      </w:r>
      <w:proofErr w:type="spellStart"/>
      <w:r w:rsidR="009F257B">
        <w:rPr>
          <w:rStyle w:val="fontstyle01"/>
          <w:rFonts w:asciiTheme="minorHAnsi" w:hAnsiTheme="minorHAnsi"/>
        </w:rPr>
        <w:t>Bosna</w:t>
      </w:r>
      <w:proofErr w:type="spellEnd"/>
      <w:r w:rsidR="009F257B">
        <w:rPr>
          <w:rStyle w:val="fontstyle01"/>
          <w:rFonts w:asciiTheme="minorHAnsi" w:hAnsiTheme="minorHAnsi"/>
        </w:rPr>
        <w:t xml:space="preserve">, Drina, Sava, </w:t>
      </w:r>
      <w:proofErr w:type="spellStart"/>
      <w:r w:rsidR="009F257B">
        <w:rPr>
          <w:rStyle w:val="fontstyle01"/>
          <w:rFonts w:asciiTheme="minorHAnsi" w:hAnsiTheme="minorHAnsi"/>
        </w:rPr>
        <w:t>Neretva</w:t>
      </w:r>
      <w:proofErr w:type="spellEnd"/>
      <w:r w:rsidR="009F257B">
        <w:rPr>
          <w:rStyle w:val="fontstyle01"/>
          <w:rFonts w:asciiTheme="minorHAnsi" w:hAnsiTheme="minorHAnsi"/>
        </w:rPr>
        <w:t xml:space="preserve">, </w:t>
      </w:r>
      <w:proofErr w:type="spellStart"/>
      <w:r w:rsidR="00780C20" w:rsidRPr="00670DA5">
        <w:rPr>
          <w:rStyle w:val="fontstyle01"/>
          <w:rFonts w:asciiTheme="minorHAnsi" w:hAnsiTheme="minorHAnsi"/>
        </w:rPr>
        <w:t>Trebis</w:t>
      </w:r>
      <w:r w:rsidRPr="00670DA5">
        <w:rPr>
          <w:rStyle w:val="fontstyle01"/>
          <w:rFonts w:asciiTheme="minorHAnsi" w:hAnsiTheme="minorHAnsi"/>
        </w:rPr>
        <w:t>njica</w:t>
      </w:r>
      <w:proofErr w:type="spellEnd"/>
      <w:r w:rsidR="00780C20" w:rsidRPr="00670DA5">
        <w:rPr>
          <w:rStyle w:val="fontstyle01"/>
          <w:rFonts w:asciiTheme="minorHAnsi" w:hAnsiTheme="minorHAnsi"/>
        </w:rPr>
        <w:t>), of which 75</w:t>
      </w:r>
      <w:proofErr w:type="gramStart"/>
      <w:r w:rsidR="00780C20" w:rsidRPr="00670DA5">
        <w:rPr>
          <w:rStyle w:val="fontstyle01"/>
          <w:rFonts w:asciiTheme="minorHAnsi" w:hAnsiTheme="minorHAnsi"/>
        </w:rPr>
        <w:t>,</w:t>
      </w:r>
      <w:r w:rsidRPr="00670DA5">
        <w:rPr>
          <w:rStyle w:val="fontstyle01"/>
          <w:rFonts w:asciiTheme="minorHAnsi" w:hAnsiTheme="minorHAnsi"/>
        </w:rPr>
        <w:t>5</w:t>
      </w:r>
      <w:proofErr w:type="gramEnd"/>
      <w:r w:rsidRPr="00670DA5">
        <w:rPr>
          <w:rStyle w:val="fontstyle01"/>
          <w:rFonts w:asciiTheme="minorHAnsi" w:hAnsiTheme="minorHAnsi"/>
        </w:rPr>
        <w:t xml:space="preserve">% belong to the Black Sea catchment region and </w:t>
      </w:r>
      <w:r w:rsidR="00780C20" w:rsidRPr="00670DA5">
        <w:rPr>
          <w:rStyle w:val="fontstyle01"/>
          <w:rFonts w:asciiTheme="minorHAnsi" w:hAnsiTheme="minorHAnsi"/>
        </w:rPr>
        <w:t>24,</w:t>
      </w:r>
      <w:r w:rsidRPr="00670DA5">
        <w:rPr>
          <w:rStyle w:val="fontstyle01"/>
          <w:rFonts w:asciiTheme="minorHAnsi" w:hAnsiTheme="minorHAnsi"/>
        </w:rPr>
        <w:t>3% to the Adriatic Sea catchment region. Bosnia and Herzegovina is rich in thermal,</w:t>
      </w:r>
      <w:r w:rsidR="0059611D" w:rsidRPr="00670DA5">
        <w:rPr>
          <w:rStyle w:val="fontstyle01"/>
          <w:rFonts w:asciiTheme="minorHAnsi" w:hAnsiTheme="minorHAnsi"/>
        </w:rPr>
        <w:t xml:space="preserve"> </w:t>
      </w:r>
      <w:r w:rsidRPr="00670DA5">
        <w:rPr>
          <w:rStyle w:val="fontstyle01"/>
          <w:rFonts w:asciiTheme="minorHAnsi" w:hAnsiTheme="minorHAnsi"/>
        </w:rPr>
        <w:t>mineral and thermal-mineral waters.</w:t>
      </w:r>
      <w:r w:rsidR="00780C20" w:rsidRPr="00670DA5">
        <w:rPr>
          <w:rStyle w:val="fontstyle01"/>
          <w:rFonts w:asciiTheme="minorHAnsi" w:hAnsiTheme="minorHAnsi"/>
        </w:rPr>
        <w:t xml:space="preserve"> </w:t>
      </w:r>
      <w:r w:rsidR="00B57F1D" w:rsidRPr="00670DA5">
        <w:rPr>
          <w:rStyle w:val="fontstyle01"/>
          <w:rFonts w:asciiTheme="minorHAnsi" w:hAnsiTheme="minorHAnsi"/>
        </w:rPr>
        <w:t>The environment of </w:t>
      </w:r>
      <w:hyperlink r:id="rId14" w:tooltip="Bosnia and Herzegovina" w:history="1">
        <w:r w:rsidR="00B57F1D" w:rsidRPr="00670DA5">
          <w:rPr>
            <w:rStyle w:val="fontstyle01"/>
            <w:rFonts w:asciiTheme="minorHAnsi" w:hAnsiTheme="minorHAnsi"/>
          </w:rPr>
          <w:t>Bosnia and Herzegovina</w:t>
        </w:r>
      </w:hyperlink>
      <w:r w:rsidR="00B57F1D" w:rsidRPr="00670DA5">
        <w:rPr>
          <w:rStyle w:val="fontstyle01"/>
          <w:rFonts w:asciiTheme="minorHAnsi" w:hAnsiTheme="minorHAnsi"/>
        </w:rPr>
        <w:t> consists of diverse climates, flora and fauna, na</w:t>
      </w:r>
      <w:r w:rsidR="00487E15" w:rsidRPr="00670DA5">
        <w:rPr>
          <w:rStyle w:val="fontstyle01"/>
          <w:rFonts w:asciiTheme="minorHAnsi" w:hAnsiTheme="minorHAnsi"/>
        </w:rPr>
        <w:t xml:space="preserve">tural landmarks and landscapes. </w:t>
      </w:r>
    </w:p>
    <w:p w:rsidR="0059611D" w:rsidRDefault="00B57F1D" w:rsidP="00A85126">
      <w:pPr>
        <w:widowControl/>
        <w:autoSpaceDE w:val="0"/>
        <w:autoSpaceDN w:val="0"/>
        <w:adjustRightInd w:val="0"/>
        <w:spacing w:line="360" w:lineRule="auto"/>
        <w:rPr>
          <w:rStyle w:val="fontstyle01"/>
          <w:rFonts w:asciiTheme="minorHAnsi" w:hAnsiTheme="minorHAnsi"/>
        </w:rPr>
      </w:pPr>
      <w:r w:rsidRPr="00670DA5">
        <w:rPr>
          <w:rStyle w:val="fontstyle01"/>
          <w:rFonts w:asciiTheme="minorHAnsi" w:hAnsiTheme="minorHAnsi"/>
        </w:rPr>
        <w:t>The climate ranges from </w:t>
      </w:r>
      <w:hyperlink r:id="rId15" w:tooltip="Continental climate" w:history="1">
        <w:r w:rsidRPr="00670DA5">
          <w:rPr>
            <w:rStyle w:val="fontstyle01"/>
            <w:rFonts w:asciiTheme="minorHAnsi" w:hAnsiTheme="minorHAnsi"/>
          </w:rPr>
          <w:t>continental</w:t>
        </w:r>
      </w:hyperlink>
      <w:r w:rsidRPr="00670DA5">
        <w:rPr>
          <w:rStyle w:val="fontstyle01"/>
          <w:rFonts w:asciiTheme="minorHAnsi" w:hAnsiTheme="minorHAnsi"/>
        </w:rPr>
        <w:t>, </w:t>
      </w:r>
      <w:hyperlink r:id="rId16" w:tooltip="Oceanic climate" w:history="1">
        <w:r w:rsidRPr="00670DA5">
          <w:rPr>
            <w:rStyle w:val="fontstyle01"/>
            <w:rFonts w:asciiTheme="minorHAnsi" w:hAnsiTheme="minorHAnsi"/>
          </w:rPr>
          <w:t>oceanic</w:t>
        </w:r>
      </w:hyperlink>
      <w:r w:rsidRPr="00670DA5">
        <w:rPr>
          <w:rStyle w:val="fontstyle01"/>
          <w:rFonts w:asciiTheme="minorHAnsi" w:hAnsiTheme="minorHAnsi"/>
        </w:rPr>
        <w:t>, </w:t>
      </w:r>
      <w:hyperlink r:id="rId17" w:tooltip="Subtropical climate" w:history="1">
        <w:r w:rsidRPr="00670DA5">
          <w:rPr>
            <w:rStyle w:val="fontstyle01"/>
            <w:rFonts w:asciiTheme="minorHAnsi" w:hAnsiTheme="minorHAnsi"/>
          </w:rPr>
          <w:t>subtropical</w:t>
        </w:r>
      </w:hyperlink>
      <w:r w:rsidRPr="00670DA5">
        <w:rPr>
          <w:rStyle w:val="fontstyle01"/>
          <w:rFonts w:asciiTheme="minorHAnsi" w:hAnsiTheme="minorHAnsi"/>
        </w:rPr>
        <w:t> and </w:t>
      </w:r>
      <w:hyperlink r:id="rId18" w:tooltip="Mediterranean climate" w:history="1">
        <w:r w:rsidRPr="00670DA5">
          <w:rPr>
            <w:rStyle w:val="fontstyle01"/>
            <w:rFonts w:asciiTheme="minorHAnsi" w:hAnsiTheme="minorHAnsi"/>
          </w:rPr>
          <w:t>Mediterranean</w:t>
        </w:r>
      </w:hyperlink>
      <w:r w:rsidR="00982BB9" w:rsidRPr="00670DA5">
        <w:rPr>
          <w:rStyle w:val="fontstyle01"/>
          <w:rFonts w:asciiTheme="minorHAnsi" w:hAnsiTheme="minorHAnsi"/>
        </w:rPr>
        <w:t xml:space="preserve"> </w:t>
      </w:r>
      <w:r w:rsidRPr="00670DA5">
        <w:rPr>
          <w:rStyle w:val="fontstyle01"/>
          <w:rFonts w:asciiTheme="minorHAnsi" w:hAnsiTheme="minorHAnsi"/>
        </w:rPr>
        <w:t>throughout different regions of the country. Most of the </w:t>
      </w:r>
      <w:hyperlink r:id="rId19" w:tooltip="Dinaric Alps" w:history="1">
        <w:r w:rsidRPr="00670DA5">
          <w:rPr>
            <w:rStyle w:val="fontstyle01"/>
            <w:rFonts w:asciiTheme="minorHAnsi" w:hAnsiTheme="minorHAnsi"/>
          </w:rPr>
          <w:t>Dinaric Alps</w:t>
        </w:r>
      </w:hyperlink>
      <w:r w:rsidRPr="00670DA5">
        <w:rPr>
          <w:rStyle w:val="fontstyle01"/>
          <w:rFonts w:asciiTheme="minorHAnsi" w:hAnsiTheme="minorHAnsi"/>
        </w:rPr>
        <w:t> are located in Bosnia and Herzegovina, the highest elevation point is the mountain </w:t>
      </w:r>
      <w:proofErr w:type="spellStart"/>
      <w:r w:rsidR="00C1732F">
        <w:fldChar w:fldCharType="begin"/>
      </w:r>
      <w:r w:rsidR="00C1732F">
        <w:instrText xml:space="preserve"> HYPERLINK "https://en.wikipedia.org/wiki/Magli%C4%87_(mountain)" \o "Maglić (mountain)" </w:instrText>
      </w:r>
      <w:r w:rsidR="00C1732F">
        <w:fldChar w:fldCharType="separate"/>
      </w:r>
      <w:r w:rsidRPr="00670DA5">
        <w:rPr>
          <w:rStyle w:val="fontstyle01"/>
          <w:rFonts w:asciiTheme="minorHAnsi" w:hAnsiTheme="minorHAnsi"/>
        </w:rPr>
        <w:t>Maglic</w:t>
      </w:r>
      <w:proofErr w:type="spellEnd"/>
      <w:r w:rsidR="00C1732F">
        <w:rPr>
          <w:rStyle w:val="fontstyle01"/>
          <w:rFonts w:asciiTheme="minorHAnsi" w:hAnsiTheme="minorHAnsi"/>
        </w:rPr>
        <w:fldChar w:fldCharType="end"/>
      </w:r>
      <w:r w:rsidRPr="00670DA5">
        <w:rPr>
          <w:rStyle w:val="fontstyle01"/>
          <w:rFonts w:asciiTheme="minorHAnsi" w:hAnsiTheme="minorHAnsi"/>
        </w:rPr>
        <w:t> at 2,386 (7,828 </w:t>
      </w:r>
      <w:proofErr w:type="spellStart"/>
      <w:r w:rsidRPr="00670DA5">
        <w:rPr>
          <w:rStyle w:val="fontstyle01"/>
          <w:rFonts w:asciiTheme="minorHAnsi" w:hAnsiTheme="minorHAnsi"/>
        </w:rPr>
        <w:t>ft</w:t>
      </w:r>
      <w:proofErr w:type="spellEnd"/>
      <w:r w:rsidRPr="00670DA5">
        <w:rPr>
          <w:rStyle w:val="fontstyle01"/>
          <w:rFonts w:asciiTheme="minorHAnsi" w:hAnsiTheme="minorHAnsi"/>
        </w:rPr>
        <w:t>), while the lowest point of elevation is the </w:t>
      </w:r>
      <w:hyperlink r:id="rId20" w:tooltip="Adriatic Sea" w:history="1">
        <w:r w:rsidRPr="00670DA5">
          <w:rPr>
            <w:rStyle w:val="fontstyle01"/>
            <w:rFonts w:asciiTheme="minorHAnsi" w:hAnsiTheme="minorHAnsi"/>
          </w:rPr>
          <w:t>Adriatic Sea</w:t>
        </w:r>
      </w:hyperlink>
      <w:r w:rsidRPr="00670DA5">
        <w:rPr>
          <w:rStyle w:val="fontstyle01"/>
          <w:rFonts w:asciiTheme="minorHAnsi" w:hAnsiTheme="minorHAnsi"/>
        </w:rPr>
        <w:t> in the South of the country.</w:t>
      </w:r>
      <w:r w:rsidR="00982BB9" w:rsidRPr="00670DA5">
        <w:rPr>
          <w:rStyle w:val="fontstyle01"/>
          <w:rFonts w:asciiTheme="minorHAnsi" w:hAnsiTheme="minorHAnsi"/>
        </w:rPr>
        <w:t xml:space="preserve"> Other high-mountain systems (above 1600 m) are </w:t>
      </w:r>
      <w:proofErr w:type="spellStart"/>
      <w:r w:rsidR="00982BB9" w:rsidRPr="00670DA5">
        <w:rPr>
          <w:rStyle w:val="fontstyle01"/>
          <w:rFonts w:asciiTheme="minorHAnsi" w:hAnsiTheme="minorHAnsi"/>
        </w:rPr>
        <w:t>Bjelasnica</w:t>
      </w:r>
      <w:proofErr w:type="spellEnd"/>
      <w:r w:rsidR="00982BB9" w:rsidRPr="00670DA5">
        <w:rPr>
          <w:rStyle w:val="fontstyle01"/>
          <w:rFonts w:asciiTheme="minorHAnsi" w:hAnsiTheme="minorHAnsi"/>
        </w:rPr>
        <w:t xml:space="preserve">, </w:t>
      </w:r>
      <w:proofErr w:type="spellStart"/>
      <w:r w:rsidR="00982BB9" w:rsidRPr="00670DA5">
        <w:rPr>
          <w:rStyle w:val="fontstyle01"/>
          <w:rFonts w:asciiTheme="minorHAnsi" w:hAnsiTheme="minorHAnsi"/>
        </w:rPr>
        <w:t>Maglic</w:t>
      </w:r>
      <w:proofErr w:type="spellEnd"/>
      <w:r w:rsidR="00982BB9" w:rsidRPr="00670DA5">
        <w:rPr>
          <w:rStyle w:val="fontstyle01"/>
          <w:rFonts w:asciiTheme="minorHAnsi" w:hAnsiTheme="minorHAnsi"/>
        </w:rPr>
        <w:t xml:space="preserve">, </w:t>
      </w:r>
      <w:proofErr w:type="spellStart"/>
      <w:r w:rsidR="00982BB9" w:rsidRPr="00670DA5">
        <w:rPr>
          <w:rStyle w:val="fontstyle01"/>
          <w:rFonts w:asciiTheme="minorHAnsi" w:hAnsiTheme="minorHAnsi"/>
        </w:rPr>
        <w:t>Igman</w:t>
      </w:r>
      <w:proofErr w:type="spellEnd"/>
      <w:r w:rsidR="00982BB9" w:rsidRPr="00670DA5">
        <w:rPr>
          <w:rStyle w:val="fontstyle01"/>
          <w:rFonts w:asciiTheme="minorHAnsi" w:hAnsiTheme="minorHAnsi"/>
        </w:rPr>
        <w:t xml:space="preserve">, </w:t>
      </w:r>
      <w:proofErr w:type="spellStart"/>
      <w:r w:rsidR="00982BB9" w:rsidRPr="00670DA5">
        <w:rPr>
          <w:rStyle w:val="fontstyle01"/>
          <w:rFonts w:asciiTheme="minorHAnsi" w:hAnsiTheme="minorHAnsi"/>
        </w:rPr>
        <w:t>Volujak</w:t>
      </w:r>
      <w:proofErr w:type="spellEnd"/>
      <w:r w:rsidR="00982BB9" w:rsidRPr="00670DA5">
        <w:rPr>
          <w:rStyle w:val="fontstyle01"/>
          <w:rFonts w:asciiTheme="minorHAnsi" w:hAnsiTheme="minorHAnsi"/>
        </w:rPr>
        <w:t xml:space="preserve">, </w:t>
      </w:r>
      <w:proofErr w:type="spellStart"/>
      <w:r w:rsidR="00982BB9" w:rsidRPr="00670DA5">
        <w:rPr>
          <w:rStyle w:val="fontstyle01"/>
          <w:rFonts w:asciiTheme="minorHAnsi" w:hAnsiTheme="minorHAnsi"/>
        </w:rPr>
        <w:t>Snjeznica</w:t>
      </w:r>
      <w:proofErr w:type="spellEnd"/>
      <w:r w:rsidR="00982BB9" w:rsidRPr="00670DA5">
        <w:rPr>
          <w:rStyle w:val="fontstyle01"/>
          <w:rFonts w:asciiTheme="minorHAnsi" w:hAnsiTheme="minorHAnsi"/>
        </w:rPr>
        <w:t xml:space="preserve">, Vlasic, and mountain systems (from 900 to 1600 m above sea level) are </w:t>
      </w:r>
      <w:proofErr w:type="spellStart"/>
      <w:r w:rsidR="00982BB9" w:rsidRPr="00670DA5">
        <w:rPr>
          <w:rStyle w:val="fontstyle01"/>
          <w:rFonts w:asciiTheme="minorHAnsi" w:hAnsiTheme="minorHAnsi"/>
        </w:rPr>
        <w:t>Klekovaca</w:t>
      </w:r>
      <w:proofErr w:type="spellEnd"/>
      <w:r w:rsidR="00982BB9" w:rsidRPr="00670DA5">
        <w:rPr>
          <w:rStyle w:val="fontstyle01"/>
          <w:rFonts w:asciiTheme="minorHAnsi" w:hAnsiTheme="minorHAnsi"/>
        </w:rPr>
        <w:t xml:space="preserve">, </w:t>
      </w:r>
      <w:proofErr w:type="spellStart"/>
      <w:r w:rsidR="00982BB9" w:rsidRPr="00670DA5">
        <w:rPr>
          <w:rStyle w:val="fontstyle01"/>
          <w:rFonts w:asciiTheme="minorHAnsi" w:hAnsiTheme="minorHAnsi"/>
        </w:rPr>
        <w:t>Vitorog</w:t>
      </w:r>
      <w:proofErr w:type="spellEnd"/>
      <w:r w:rsidR="00982BB9" w:rsidRPr="00670DA5">
        <w:rPr>
          <w:rStyle w:val="fontstyle01"/>
          <w:rFonts w:asciiTheme="minorHAnsi" w:hAnsiTheme="minorHAnsi"/>
        </w:rPr>
        <w:t xml:space="preserve">, </w:t>
      </w:r>
      <w:proofErr w:type="spellStart"/>
      <w:r w:rsidR="00982BB9" w:rsidRPr="00670DA5">
        <w:rPr>
          <w:rStyle w:val="fontstyle01"/>
          <w:rFonts w:asciiTheme="minorHAnsi" w:hAnsiTheme="minorHAnsi"/>
        </w:rPr>
        <w:t>Jahorina</w:t>
      </w:r>
      <w:proofErr w:type="spellEnd"/>
      <w:r w:rsidR="00982BB9" w:rsidRPr="00670DA5">
        <w:rPr>
          <w:rStyle w:val="fontstyle01"/>
          <w:rFonts w:asciiTheme="minorHAnsi" w:hAnsiTheme="minorHAnsi"/>
        </w:rPr>
        <w:t xml:space="preserve">, </w:t>
      </w:r>
      <w:proofErr w:type="spellStart"/>
      <w:r w:rsidR="00982BB9" w:rsidRPr="00670DA5">
        <w:rPr>
          <w:rStyle w:val="fontstyle01"/>
          <w:rFonts w:asciiTheme="minorHAnsi" w:hAnsiTheme="minorHAnsi"/>
        </w:rPr>
        <w:t>Romanija</w:t>
      </w:r>
      <w:proofErr w:type="spellEnd"/>
      <w:r w:rsidR="00982BB9" w:rsidRPr="00670DA5">
        <w:rPr>
          <w:rStyle w:val="fontstyle01"/>
          <w:rFonts w:asciiTheme="minorHAnsi" w:hAnsiTheme="minorHAnsi"/>
        </w:rPr>
        <w:t xml:space="preserve">, </w:t>
      </w:r>
      <w:proofErr w:type="spellStart"/>
      <w:r w:rsidR="00982BB9" w:rsidRPr="00670DA5">
        <w:rPr>
          <w:rStyle w:val="fontstyle01"/>
          <w:rFonts w:asciiTheme="minorHAnsi" w:hAnsiTheme="minorHAnsi"/>
        </w:rPr>
        <w:t>Kozara</w:t>
      </w:r>
      <w:proofErr w:type="spellEnd"/>
      <w:r w:rsidR="00982BB9" w:rsidRPr="00670DA5">
        <w:rPr>
          <w:rStyle w:val="fontstyle01"/>
          <w:rFonts w:asciiTheme="minorHAnsi" w:hAnsiTheme="minorHAnsi"/>
        </w:rPr>
        <w:t>.</w:t>
      </w:r>
      <w:r w:rsidRPr="00670DA5">
        <w:rPr>
          <w:rStyle w:val="fontstyle01"/>
          <w:rFonts w:asciiTheme="minorHAnsi" w:hAnsiTheme="minorHAnsi"/>
        </w:rPr>
        <w:t> The country is rich in</w:t>
      </w:r>
      <w:r w:rsidR="00982BB9" w:rsidRPr="00670DA5">
        <w:rPr>
          <w:rStyle w:val="fontstyle01"/>
          <w:rFonts w:asciiTheme="minorHAnsi" w:hAnsiTheme="minorHAnsi"/>
        </w:rPr>
        <w:t xml:space="preserve"> forests and forest lands,</w:t>
      </w:r>
      <w:r w:rsidRPr="00670DA5">
        <w:rPr>
          <w:rStyle w:val="fontstyle01"/>
          <w:rFonts w:asciiTheme="minorHAnsi" w:hAnsiTheme="minorHAnsi"/>
        </w:rPr>
        <w:t xml:space="preserve"> water resources, and in certain places, rivers and springs may be us</w:t>
      </w:r>
      <w:r w:rsidR="00487E15" w:rsidRPr="00670DA5">
        <w:rPr>
          <w:rStyle w:val="fontstyle01"/>
          <w:rFonts w:asciiTheme="minorHAnsi" w:hAnsiTheme="minorHAnsi"/>
        </w:rPr>
        <w:t xml:space="preserve">ed without previous filtration. </w:t>
      </w:r>
    </w:p>
    <w:p w:rsidR="000E5BD0" w:rsidRPr="00670DA5" w:rsidRDefault="000E5BD0" w:rsidP="00487E15">
      <w:pPr>
        <w:widowControl/>
        <w:autoSpaceDE w:val="0"/>
        <w:autoSpaceDN w:val="0"/>
        <w:adjustRightInd w:val="0"/>
        <w:spacing w:line="360" w:lineRule="auto"/>
        <w:rPr>
          <w:rStyle w:val="fontstyle01"/>
          <w:rFonts w:asciiTheme="minorHAnsi" w:hAnsiTheme="minorHAnsi"/>
        </w:rPr>
      </w:pPr>
    </w:p>
    <w:p w:rsidR="00B57F1D" w:rsidRDefault="00B57F1D" w:rsidP="00A85126">
      <w:pPr>
        <w:widowControl/>
        <w:autoSpaceDE w:val="0"/>
        <w:autoSpaceDN w:val="0"/>
        <w:adjustRightInd w:val="0"/>
        <w:spacing w:line="360" w:lineRule="auto"/>
        <w:rPr>
          <w:rStyle w:val="fontstyle01"/>
          <w:rFonts w:asciiTheme="minorHAnsi" w:hAnsiTheme="minorHAnsi"/>
        </w:rPr>
      </w:pPr>
      <w:r w:rsidRPr="00670DA5">
        <w:rPr>
          <w:rStyle w:val="fontstyle01"/>
          <w:rFonts w:asciiTheme="minorHAnsi" w:hAnsiTheme="minorHAnsi"/>
        </w:rPr>
        <w:lastRenderedPageBreak/>
        <w:t>Significant rivers are the </w:t>
      </w:r>
      <w:hyperlink r:id="rId21" w:tooltip="Drina" w:history="1">
        <w:r w:rsidRPr="00670DA5">
          <w:rPr>
            <w:rStyle w:val="fontstyle01"/>
            <w:rFonts w:asciiTheme="minorHAnsi" w:hAnsiTheme="minorHAnsi"/>
          </w:rPr>
          <w:t>Drina</w:t>
        </w:r>
      </w:hyperlink>
      <w:r w:rsidRPr="00670DA5">
        <w:rPr>
          <w:rStyle w:val="fontstyle01"/>
          <w:rFonts w:asciiTheme="minorHAnsi" w:hAnsiTheme="minorHAnsi"/>
        </w:rPr>
        <w:t>, </w:t>
      </w:r>
      <w:proofErr w:type="spellStart"/>
      <w:r w:rsidR="00C1732F">
        <w:fldChar w:fldCharType="begin"/>
      </w:r>
      <w:r w:rsidR="00C1732F">
        <w:instrText xml:space="preserve"> HYPERLINK "https://en.wikipedia.org/wiki/Neretva" \o "Neretva" </w:instrText>
      </w:r>
      <w:r w:rsidR="00C1732F">
        <w:fldChar w:fldCharType="separate"/>
      </w:r>
      <w:r w:rsidRPr="00670DA5">
        <w:rPr>
          <w:rStyle w:val="fontstyle01"/>
          <w:rFonts w:asciiTheme="minorHAnsi" w:hAnsiTheme="minorHAnsi"/>
        </w:rPr>
        <w:t>Neretva</w:t>
      </w:r>
      <w:proofErr w:type="spellEnd"/>
      <w:r w:rsidR="00C1732F">
        <w:rPr>
          <w:rStyle w:val="fontstyle01"/>
          <w:rFonts w:asciiTheme="minorHAnsi" w:hAnsiTheme="minorHAnsi"/>
        </w:rPr>
        <w:fldChar w:fldCharType="end"/>
      </w:r>
      <w:r w:rsidRPr="00670DA5">
        <w:rPr>
          <w:rStyle w:val="fontstyle01"/>
          <w:rFonts w:asciiTheme="minorHAnsi" w:hAnsiTheme="minorHAnsi"/>
        </w:rPr>
        <w:t>, </w:t>
      </w:r>
      <w:hyperlink r:id="rId22" w:tooltip="Sava" w:history="1">
        <w:r w:rsidRPr="00670DA5">
          <w:rPr>
            <w:rStyle w:val="fontstyle01"/>
            <w:rFonts w:asciiTheme="minorHAnsi" w:hAnsiTheme="minorHAnsi"/>
          </w:rPr>
          <w:t>Sava</w:t>
        </w:r>
      </w:hyperlink>
      <w:r w:rsidRPr="00670DA5">
        <w:rPr>
          <w:rStyle w:val="fontstyle01"/>
          <w:rFonts w:asciiTheme="minorHAnsi" w:hAnsiTheme="minorHAnsi"/>
        </w:rPr>
        <w:t>, </w:t>
      </w:r>
      <w:proofErr w:type="spellStart"/>
      <w:r w:rsidR="00C1732F">
        <w:fldChar w:fldCharType="begin"/>
      </w:r>
      <w:r w:rsidR="00C1732F">
        <w:instrText xml:space="preserve"> HYPERLINK "https://en.wikipedia.org/wiki/Bosna_(river)" \o "Bosna (river)" </w:instrText>
      </w:r>
      <w:r w:rsidR="00C1732F">
        <w:fldChar w:fldCharType="separate"/>
      </w:r>
      <w:r w:rsidRPr="00670DA5">
        <w:rPr>
          <w:rStyle w:val="fontstyle01"/>
          <w:rFonts w:asciiTheme="minorHAnsi" w:hAnsiTheme="minorHAnsi"/>
        </w:rPr>
        <w:t>Bosna</w:t>
      </w:r>
      <w:proofErr w:type="spellEnd"/>
      <w:r w:rsidR="00C1732F">
        <w:rPr>
          <w:rStyle w:val="fontstyle01"/>
          <w:rFonts w:asciiTheme="minorHAnsi" w:hAnsiTheme="minorHAnsi"/>
        </w:rPr>
        <w:fldChar w:fldCharType="end"/>
      </w:r>
      <w:r w:rsidRPr="00670DA5">
        <w:rPr>
          <w:rStyle w:val="fontstyle01"/>
          <w:rFonts w:asciiTheme="minorHAnsi" w:hAnsiTheme="minorHAnsi"/>
        </w:rPr>
        <w:t> and </w:t>
      </w:r>
      <w:proofErr w:type="spellStart"/>
      <w:r w:rsidR="00C1732F">
        <w:fldChar w:fldCharType="begin"/>
      </w:r>
      <w:r w:rsidR="00C1732F">
        <w:instrText xml:space="preserve"> HYPERLINK "https://en.wikipedia.org/wiki/Una_(Sava)" \o "Una (Sava)" </w:instrText>
      </w:r>
      <w:r w:rsidR="00C1732F">
        <w:fldChar w:fldCharType="separate"/>
      </w:r>
      <w:r w:rsidRPr="00670DA5">
        <w:rPr>
          <w:rStyle w:val="fontstyle01"/>
          <w:rFonts w:asciiTheme="minorHAnsi" w:hAnsiTheme="minorHAnsi"/>
        </w:rPr>
        <w:t>Una</w:t>
      </w:r>
      <w:proofErr w:type="spellEnd"/>
      <w:r w:rsidR="00C1732F">
        <w:rPr>
          <w:rStyle w:val="fontstyle01"/>
          <w:rFonts w:asciiTheme="minorHAnsi" w:hAnsiTheme="minorHAnsi"/>
        </w:rPr>
        <w:fldChar w:fldCharType="end"/>
      </w:r>
      <w:r w:rsidRPr="00670DA5">
        <w:rPr>
          <w:rStyle w:val="fontstyle01"/>
          <w:rFonts w:asciiTheme="minorHAnsi" w:hAnsiTheme="minorHAnsi"/>
        </w:rPr>
        <w:t>.</w:t>
      </w:r>
      <w:r w:rsidR="00982BB9" w:rsidRPr="00670DA5">
        <w:rPr>
          <w:rStyle w:val="fontstyle01"/>
          <w:rFonts w:asciiTheme="minorHAnsi" w:hAnsiTheme="minorHAnsi"/>
        </w:rPr>
        <w:t xml:space="preserve"> </w:t>
      </w:r>
      <w:r w:rsidRPr="00670DA5">
        <w:rPr>
          <w:rStyle w:val="fontstyle01"/>
          <w:rFonts w:asciiTheme="minorHAnsi" w:hAnsiTheme="minorHAnsi"/>
        </w:rPr>
        <w:t>Important national parks include </w:t>
      </w:r>
      <w:proofErr w:type="spellStart"/>
      <w:r w:rsidR="00C1732F">
        <w:fldChar w:fldCharType="begin"/>
      </w:r>
      <w:r w:rsidR="00C1732F">
        <w:instrText xml:space="preserve"> HYPERLINK "https://en.wikipedia.org/wiki/Kozara_National_Park" \o "Kozara National Park" </w:instrText>
      </w:r>
      <w:r w:rsidR="00C1732F">
        <w:fldChar w:fldCharType="separate"/>
      </w:r>
      <w:r w:rsidRPr="00670DA5">
        <w:rPr>
          <w:rStyle w:val="fontstyle01"/>
          <w:rFonts w:asciiTheme="minorHAnsi" w:hAnsiTheme="minorHAnsi"/>
        </w:rPr>
        <w:t>Kozara</w:t>
      </w:r>
      <w:proofErr w:type="spellEnd"/>
      <w:r w:rsidRPr="00670DA5">
        <w:rPr>
          <w:rStyle w:val="fontstyle01"/>
          <w:rFonts w:asciiTheme="minorHAnsi" w:hAnsiTheme="minorHAnsi"/>
        </w:rPr>
        <w:t xml:space="preserve"> National Park</w:t>
      </w:r>
      <w:r w:rsidR="00C1732F">
        <w:rPr>
          <w:rStyle w:val="fontstyle01"/>
          <w:rFonts w:asciiTheme="minorHAnsi" w:hAnsiTheme="minorHAnsi"/>
        </w:rPr>
        <w:fldChar w:fldCharType="end"/>
      </w:r>
      <w:r w:rsidRPr="00670DA5">
        <w:rPr>
          <w:rStyle w:val="fontstyle01"/>
          <w:rFonts w:asciiTheme="minorHAnsi" w:hAnsiTheme="minorHAnsi"/>
        </w:rPr>
        <w:t>, </w:t>
      </w:r>
      <w:proofErr w:type="spellStart"/>
      <w:r w:rsidR="00C1732F">
        <w:fldChar w:fldCharType="begin"/>
      </w:r>
      <w:r w:rsidR="00C1732F">
        <w:instrText xml:space="preserve"> HYPERLINK "https://en.wikipedia.org/wiki/Sutjeska_National_Park" \o "Sutjeska National Park" </w:instrText>
      </w:r>
      <w:r w:rsidR="00C1732F">
        <w:fldChar w:fldCharType="separate"/>
      </w:r>
      <w:r w:rsidRPr="00670DA5">
        <w:rPr>
          <w:rStyle w:val="fontstyle01"/>
          <w:rFonts w:asciiTheme="minorHAnsi" w:hAnsiTheme="minorHAnsi"/>
        </w:rPr>
        <w:t>Sutjeska</w:t>
      </w:r>
      <w:proofErr w:type="spellEnd"/>
      <w:r w:rsidRPr="00670DA5">
        <w:rPr>
          <w:rStyle w:val="fontstyle01"/>
          <w:rFonts w:asciiTheme="minorHAnsi" w:hAnsiTheme="minorHAnsi"/>
        </w:rPr>
        <w:t xml:space="preserve"> National Park</w:t>
      </w:r>
      <w:r w:rsidR="00C1732F">
        <w:rPr>
          <w:rStyle w:val="fontstyle01"/>
          <w:rFonts w:asciiTheme="minorHAnsi" w:hAnsiTheme="minorHAnsi"/>
        </w:rPr>
        <w:fldChar w:fldCharType="end"/>
      </w:r>
      <w:r w:rsidRPr="00670DA5">
        <w:rPr>
          <w:rStyle w:val="fontstyle01"/>
          <w:rFonts w:asciiTheme="minorHAnsi" w:hAnsiTheme="minorHAnsi"/>
        </w:rPr>
        <w:t>, and </w:t>
      </w:r>
      <w:proofErr w:type="spellStart"/>
      <w:r w:rsidR="00C1732F">
        <w:fldChar w:fldCharType="begin"/>
      </w:r>
      <w:r w:rsidR="00C1732F">
        <w:instrText xml:space="preserve"> HYPERLINK "https://en.wikipedia.org/wiki/Una_National_Park" \o "Una National Park" </w:instrText>
      </w:r>
      <w:r w:rsidR="00C1732F">
        <w:fldChar w:fldCharType="separate"/>
      </w:r>
      <w:r w:rsidRPr="00670DA5">
        <w:rPr>
          <w:rStyle w:val="fontstyle01"/>
          <w:rFonts w:asciiTheme="minorHAnsi" w:hAnsiTheme="minorHAnsi"/>
        </w:rPr>
        <w:t>Una</w:t>
      </w:r>
      <w:proofErr w:type="spellEnd"/>
      <w:r w:rsidRPr="00670DA5">
        <w:rPr>
          <w:rStyle w:val="fontstyle01"/>
          <w:rFonts w:asciiTheme="minorHAnsi" w:hAnsiTheme="minorHAnsi"/>
        </w:rPr>
        <w:t xml:space="preserve"> National Park</w:t>
      </w:r>
      <w:r w:rsidR="00C1732F">
        <w:rPr>
          <w:rStyle w:val="fontstyle01"/>
          <w:rFonts w:asciiTheme="minorHAnsi" w:hAnsiTheme="minorHAnsi"/>
        </w:rPr>
        <w:fldChar w:fldCharType="end"/>
      </w:r>
      <w:r w:rsidRPr="00670DA5">
        <w:rPr>
          <w:rStyle w:val="fontstyle01"/>
          <w:rFonts w:asciiTheme="minorHAnsi" w:hAnsiTheme="minorHAnsi"/>
        </w:rPr>
        <w:t>, all nationally protected areas.</w:t>
      </w:r>
    </w:p>
    <w:p w:rsidR="00522552" w:rsidRPr="00670DA5" w:rsidRDefault="00522552" w:rsidP="00A85126">
      <w:pPr>
        <w:widowControl/>
        <w:autoSpaceDE w:val="0"/>
        <w:autoSpaceDN w:val="0"/>
        <w:adjustRightInd w:val="0"/>
        <w:spacing w:line="360" w:lineRule="auto"/>
        <w:rPr>
          <w:rStyle w:val="fontstyle01"/>
          <w:rFonts w:asciiTheme="minorHAnsi" w:hAnsiTheme="minorHAnsi"/>
        </w:rPr>
      </w:pPr>
      <w:r w:rsidRPr="00522552">
        <w:rPr>
          <w:rStyle w:val="fontstyle01"/>
          <w:rFonts w:asciiTheme="minorHAnsi" w:hAnsiTheme="minorHAnsi"/>
        </w:rPr>
        <w:t>Bosnia and Herzegovina has</w:t>
      </w:r>
      <w:r>
        <w:rPr>
          <w:rStyle w:val="fontstyle01"/>
          <w:rFonts w:asciiTheme="minorHAnsi" w:hAnsiTheme="minorHAnsi"/>
        </w:rPr>
        <w:t xml:space="preserve"> particularly rich biodiversity due to its location in three </w:t>
      </w:r>
      <w:r w:rsidRPr="00522552">
        <w:rPr>
          <w:rStyle w:val="fontstyle01"/>
          <w:rFonts w:asciiTheme="minorHAnsi" w:hAnsiTheme="minorHAnsi"/>
        </w:rPr>
        <w:t>d</w:t>
      </w:r>
      <w:r>
        <w:rPr>
          <w:rStyle w:val="fontstyle01"/>
          <w:rFonts w:asciiTheme="minorHAnsi" w:hAnsiTheme="minorHAnsi"/>
        </w:rPr>
        <w:t xml:space="preserve">istinct geological and climatic </w:t>
      </w:r>
      <w:r w:rsidRPr="00522552">
        <w:rPr>
          <w:rStyle w:val="fontstyle01"/>
          <w:rFonts w:asciiTheme="minorHAnsi" w:hAnsiTheme="minorHAnsi"/>
        </w:rPr>
        <w:t>regions: the Mediterranean</w:t>
      </w:r>
      <w:r>
        <w:rPr>
          <w:rStyle w:val="fontstyle01"/>
          <w:rFonts w:asciiTheme="minorHAnsi" w:hAnsiTheme="minorHAnsi"/>
        </w:rPr>
        <w:t xml:space="preserve"> region, the Euro Siberian-Bore </w:t>
      </w:r>
      <w:r w:rsidRPr="00522552">
        <w:rPr>
          <w:rStyle w:val="fontstyle01"/>
          <w:rFonts w:asciiTheme="minorHAnsi" w:hAnsiTheme="minorHAnsi"/>
        </w:rPr>
        <w:t>American region, and the Alpine-Nordic regi</w:t>
      </w:r>
      <w:r>
        <w:rPr>
          <w:rStyle w:val="fontstyle01"/>
          <w:rFonts w:asciiTheme="minorHAnsi" w:hAnsiTheme="minorHAnsi"/>
        </w:rPr>
        <w:t xml:space="preserve">on. </w:t>
      </w:r>
      <w:proofErr w:type="spellStart"/>
      <w:r>
        <w:rPr>
          <w:rStyle w:val="fontstyle01"/>
          <w:rFonts w:asciiTheme="minorHAnsi" w:hAnsiTheme="minorHAnsi"/>
        </w:rPr>
        <w:t>BiH</w:t>
      </w:r>
      <w:proofErr w:type="spellEnd"/>
      <w:r>
        <w:rPr>
          <w:rStyle w:val="fontstyle01"/>
          <w:rFonts w:asciiTheme="minorHAnsi" w:hAnsiTheme="minorHAnsi"/>
        </w:rPr>
        <w:t xml:space="preserve"> is one of the </w:t>
      </w:r>
      <w:r w:rsidRPr="00522552">
        <w:rPr>
          <w:rStyle w:val="fontstyle01"/>
          <w:rFonts w:asciiTheme="minorHAnsi" w:hAnsiTheme="minorHAnsi"/>
        </w:rPr>
        <w:t>countries in Europe with th</w:t>
      </w:r>
      <w:r>
        <w:rPr>
          <w:rStyle w:val="fontstyle01"/>
          <w:rFonts w:asciiTheme="minorHAnsi" w:hAnsiTheme="minorHAnsi"/>
        </w:rPr>
        <w:t xml:space="preserve">e greatest diversity of species </w:t>
      </w:r>
      <w:r w:rsidRPr="00522552">
        <w:rPr>
          <w:rStyle w:val="fontstyle01"/>
          <w:rFonts w:asciiTheme="minorHAnsi" w:hAnsiTheme="minorHAnsi"/>
        </w:rPr>
        <w:t xml:space="preserve">of plants and animals. </w:t>
      </w:r>
      <w:r>
        <w:rPr>
          <w:rStyle w:val="fontstyle01"/>
          <w:rFonts w:asciiTheme="minorHAnsi" w:hAnsiTheme="minorHAnsi"/>
        </w:rPr>
        <w:t xml:space="preserve">Flora in Bosnia and Herzegovina </w:t>
      </w:r>
      <w:r w:rsidRPr="00522552">
        <w:rPr>
          <w:rStyle w:val="fontstyle01"/>
          <w:rFonts w:asciiTheme="minorHAnsi" w:hAnsiTheme="minorHAnsi"/>
        </w:rPr>
        <w:t>accounts for about 4,500 s</w:t>
      </w:r>
      <w:r>
        <w:rPr>
          <w:rStyle w:val="fontstyle01"/>
          <w:rFonts w:asciiTheme="minorHAnsi" w:hAnsiTheme="minorHAnsi"/>
        </w:rPr>
        <w:t xml:space="preserve">pecies of high plants, 600 moss </w:t>
      </w:r>
      <w:r w:rsidRPr="00522552">
        <w:rPr>
          <w:rStyle w:val="fontstyle01"/>
          <w:rFonts w:asciiTheme="minorHAnsi" w:hAnsiTheme="minorHAnsi"/>
        </w:rPr>
        <w:t>taxa and about 80 ferns. Cu</w:t>
      </w:r>
      <w:r w:rsidR="00AA2A9E">
        <w:rPr>
          <w:rStyle w:val="fontstyle01"/>
          <w:rFonts w:asciiTheme="minorHAnsi" w:hAnsiTheme="minorHAnsi"/>
        </w:rPr>
        <w:t>rrently in B&amp;</w:t>
      </w:r>
      <w:r w:rsidR="009433FB">
        <w:rPr>
          <w:rStyle w:val="fontstyle01"/>
          <w:rFonts w:asciiTheme="minorHAnsi" w:hAnsiTheme="minorHAnsi"/>
        </w:rPr>
        <w:t>H there are about</w:t>
      </w:r>
      <w:r>
        <w:rPr>
          <w:rStyle w:val="fontstyle01"/>
          <w:rFonts w:asciiTheme="minorHAnsi" w:hAnsiTheme="minorHAnsi"/>
        </w:rPr>
        <w:t xml:space="preserve"> </w:t>
      </w:r>
      <w:r w:rsidRPr="00522552">
        <w:rPr>
          <w:rStyle w:val="fontstyle01"/>
          <w:rFonts w:asciiTheme="minorHAnsi" w:hAnsiTheme="minorHAnsi"/>
        </w:rPr>
        <w:t>250 forest tree species and</w:t>
      </w:r>
      <w:r>
        <w:rPr>
          <w:rStyle w:val="fontstyle01"/>
          <w:rFonts w:asciiTheme="minorHAnsi" w:hAnsiTheme="minorHAnsi"/>
        </w:rPr>
        <w:t xml:space="preserve"> bushes. Over 200 fauna species </w:t>
      </w:r>
      <w:r w:rsidRPr="00522552">
        <w:rPr>
          <w:rStyle w:val="fontstyle01"/>
          <w:rFonts w:asciiTheme="minorHAnsi" w:hAnsiTheme="minorHAnsi"/>
        </w:rPr>
        <w:t>are living in the forest. As m</w:t>
      </w:r>
      <w:r>
        <w:rPr>
          <w:rStyle w:val="fontstyle01"/>
          <w:rFonts w:asciiTheme="minorHAnsi" w:hAnsiTheme="minorHAnsi"/>
        </w:rPr>
        <w:t xml:space="preserve">uch as 30% of the total endemic </w:t>
      </w:r>
      <w:r w:rsidRPr="00522552">
        <w:rPr>
          <w:rStyle w:val="fontstyle01"/>
          <w:rFonts w:asciiTheme="minorHAnsi" w:hAnsiTheme="minorHAnsi"/>
        </w:rPr>
        <w:t>flora in the Balkans (1,800 s</w:t>
      </w:r>
      <w:r>
        <w:rPr>
          <w:rStyle w:val="fontstyle01"/>
          <w:rFonts w:asciiTheme="minorHAnsi" w:hAnsiTheme="minorHAnsi"/>
        </w:rPr>
        <w:t xml:space="preserve">pecies) is contained within the flora of </w:t>
      </w:r>
      <w:r w:rsidRPr="00522552">
        <w:rPr>
          <w:rStyle w:val="fontstyle01"/>
          <w:rFonts w:asciiTheme="minorHAnsi" w:hAnsiTheme="minorHAnsi"/>
        </w:rPr>
        <w:t>Bosnia and Herzegov</w:t>
      </w:r>
      <w:r>
        <w:rPr>
          <w:rStyle w:val="fontstyle01"/>
          <w:rFonts w:asciiTheme="minorHAnsi" w:hAnsiTheme="minorHAnsi"/>
        </w:rPr>
        <w:t xml:space="preserve">ina. Fauna inventories indicate </w:t>
      </w:r>
      <w:r w:rsidRPr="00522552">
        <w:rPr>
          <w:rStyle w:val="fontstyle01"/>
          <w:rFonts w:asciiTheme="minorHAnsi" w:hAnsiTheme="minorHAnsi"/>
        </w:rPr>
        <w:t>that the animal kingdom is ri</w:t>
      </w:r>
      <w:r>
        <w:rPr>
          <w:rStyle w:val="fontstyle01"/>
          <w:rFonts w:asciiTheme="minorHAnsi" w:hAnsiTheme="minorHAnsi"/>
        </w:rPr>
        <w:t xml:space="preserve">ch and diverse, particularly in </w:t>
      </w:r>
      <w:r w:rsidRPr="00522552">
        <w:rPr>
          <w:rStyle w:val="fontstyle01"/>
          <w:rFonts w:asciiTheme="minorHAnsi" w:hAnsiTheme="minorHAnsi"/>
        </w:rPr>
        <w:t>comparison to other countrie</w:t>
      </w:r>
      <w:r>
        <w:rPr>
          <w:rStyle w:val="fontstyle01"/>
          <w:rFonts w:asciiTheme="minorHAnsi" w:hAnsiTheme="minorHAnsi"/>
        </w:rPr>
        <w:t xml:space="preserve">s in the Balkans and in Europe, </w:t>
      </w:r>
      <w:r w:rsidRPr="00522552">
        <w:rPr>
          <w:rStyle w:val="fontstyle01"/>
          <w:rFonts w:asciiTheme="minorHAnsi" w:hAnsiTheme="minorHAnsi"/>
        </w:rPr>
        <w:t>but this rich biodiversity is</w:t>
      </w:r>
      <w:r>
        <w:rPr>
          <w:rStyle w:val="fontstyle01"/>
          <w:rFonts w:asciiTheme="minorHAnsi" w:hAnsiTheme="minorHAnsi"/>
        </w:rPr>
        <w:t xml:space="preserve"> endangered. It is important to emphasize that </w:t>
      </w:r>
      <w:r w:rsidRPr="00522552">
        <w:rPr>
          <w:rStyle w:val="fontstyle01"/>
          <w:rFonts w:asciiTheme="minorHAnsi" w:hAnsiTheme="minorHAnsi"/>
        </w:rPr>
        <w:t>only about 1% of</w:t>
      </w:r>
      <w:r w:rsidR="003C0CA7">
        <w:rPr>
          <w:rStyle w:val="fontstyle01"/>
          <w:rFonts w:asciiTheme="minorHAnsi" w:hAnsiTheme="minorHAnsi"/>
        </w:rPr>
        <w:t xml:space="preserve"> the B&amp;</w:t>
      </w:r>
      <w:r>
        <w:rPr>
          <w:rStyle w:val="fontstyle01"/>
          <w:rFonts w:asciiTheme="minorHAnsi" w:hAnsiTheme="minorHAnsi"/>
        </w:rPr>
        <w:t xml:space="preserve">H territory is protected </w:t>
      </w:r>
      <w:r w:rsidRPr="00522552">
        <w:rPr>
          <w:rStyle w:val="fontstyle01"/>
          <w:rFonts w:asciiTheme="minorHAnsi" w:hAnsiTheme="minorHAnsi"/>
        </w:rPr>
        <w:t>(three national parks and tw</w:t>
      </w:r>
      <w:r>
        <w:rPr>
          <w:rStyle w:val="fontstyle01"/>
          <w:rFonts w:asciiTheme="minorHAnsi" w:hAnsiTheme="minorHAnsi"/>
        </w:rPr>
        <w:t xml:space="preserve">o wildlife parks), which is a </w:t>
      </w:r>
      <w:r w:rsidRPr="00522552">
        <w:rPr>
          <w:rStyle w:val="fontstyle01"/>
          <w:rFonts w:asciiTheme="minorHAnsi" w:hAnsiTheme="minorHAnsi"/>
        </w:rPr>
        <w:t>devastating fact consideri</w:t>
      </w:r>
      <w:r>
        <w:rPr>
          <w:rStyle w:val="fontstyle01"/>
          <w:rFonts w:asciiTheme="minorHAnsi" w:hAnsiTheme="minorHAnsi"/>
        </w:rPr>
        <w:t xml:space="preserve">ng the richness of biodiversity </w:t>
      </w:r>
      <w:r w:rsidRPr="00522552">
        <w:rPr>
          <w:rStyle w:val="fontstyle01"/>
          <w:rFonts w:asciiTheme="minorHAnsi" w:hAnsiTheme="minorHAnsi"/>
        </w:rPr>
        <w:t>and natural resource potential</w:t>
      </w:r>
      <w:r>
        <w:rPr>
          <w:rStyle w:val="fontstyle01"/>
          <w:rFonts w:asciiTheme="minorHAnsi" w:hAnsiTheme="minorHAnsi"/>
        </w:rPr>
        <w:t xml:space="preserve">. Given the size of the country </w:t>
      </w:r>
      <w:r w:rsidRPr="00522552">
        <w:rPr>
          <w:rStyle w:val="fontstyle01"/>
          <w:rFonts w:asciiTheme="minorHAnsi" w:hAnsiTheme="minorHAnsi"/>
        </w:rPr>
        <w:t>and the number of registe</w:t>
      </w:r>
      <w:r>
        <w:rPr>
          <w:rStyle w:val="fontstyle01"/>
          <w:rFonts w:asciiTheme="minorHAnsi" w:hAnsiTheme="minorHAnsi"/>
        </w:rPr>
        <w:t xml:space="preserve">red geological rarities, Bosnia </w:t>
      </w:r>
      <w:r w:rsidRPr="00522552">
        <w:rPr>
          <w:rStyle w:val="fontstyle01"/>
          <w:rFonts w:asciiTheme="minorHAnsi" w:hAnsiTheme="minorHAnsi"/>
        </w:rPr>
        <w:t xml:space="preserve">and Herzegovina is one of the countries with the </w:t>
      </w:r>
      <w:r>
        <w:rPr>
          <w:rStyle w:val="fontstyle01"/>
          <w:rFonts w:asciiTheme="minorHAnsi" w:hAnsiTheme="minorHAnsi"/>
        </w:rPr>
        <w:t xml:space="preserve">greatest </w:t>
      </w:r>
      <w:r w:rsidRPr="00522552">
        <w:rPr>
          <w:rStyle w:val="fontstyle01"/>
          <w:rFonts w:asciiTheme="minorHAnsi" w:hAnsiTheme="minorHAnsi"/>
        </w:rPr>
        <w:t>diversity, both in Europe and in the world.</w:t>
      </w:r>
    </w:p>
    <w:p w:rsidR="00B57F1D" w:rsidRPr="00670DA5" w:rsidRDefault="00B57F1D" w:rsidP="00A85126">
      <w:pPr>
        <w:spacing w:line="360" w:lineRule="auto"/>
        <w:ind w:left="240"/>
        <w:rPr>
          <w:rFonts w:asciiTheme="minorHAnsi" w:hAnsiTheme="minorHAnsi"/>
          <w:color w:val="FF0000"/>
          <w:sz w:val="24"/>
        </w:rPr>
      </w:pPr>
    </w:p>
    <w:p w:rsidR="00B57F1D" w:rsidRPr="00670DA5" w:rsidRDefault="00B57F1D" w:rsidP="00670DA5">
      <w:pPr>
        <w:spacing w:line="400" w:lineRule="exact"/>
        <w:rPr>
          <w:rFonts w:asciiTheme="minorHAnsi" w:hAnsiTheme="minorHAnsi"/>
          <w:color w:val="FF0000"/>
          <w:sz w:val="24"/>
        </w:rPr>
      </w:pPr>
    </w:p>
    <w:p w:rsidR="00A85126" w:rsidRDefault="00A85126" w:rsidP="00A85126">
      <w:pPr>
        <w:spacing w:line="400" w:lineRule="exact"/>
        <w:rPr>
          <w:rFonts w:asciiTheme="minorHAnsi" w:hAnsiTheme="minorHAnsi"/>
          <w:b/>
          <w:bCs/>
          <w:color w:val="FF0000"/>
          <w:sz w:val="24"/>
        </w:rPr>
      </w:pPr>
    </w:p>
    <w:p w:rsidR="00A85126" w:rsidRDefault="00A85126" w:rsidP="00A85126">
      <w:pPr>
        <w:spacing w:line="400" w:lineRule="exact"/>
        <w:rPr>
          <w:rFonts w:asciiTheme="minorHAnsi" w:hAnsiTheme="minorHAnsi"/>
          <w:b/>
          <w:bCs/>
          <w:color w:val="FF0000"/>
          <w:sz w:val="24"/>
        </w:rPr>
      </w:pPr>
    </w:p>
    <w:p w:rsidR="00A85126" w:rsidRDefault="00A85126" w:rsidP="00A85126">
      <w:pPr>
        <w:spacing w:line="400" w:lineRule="exact"/>
        <w:rPr>
          <w:rFonts w:asciiTheme="minorHAnsi" w:hAnsiTheme="minorHAnsi"/>
          <w:b/>
          <w:bCs/>
          <w:color w:val="FF0000"/>
          <w:sz w:val="24"/>
        </w:rPr>
      </w:pPr>
    </w:p>
    <w:p w:rsidR="00A85126" w:rsidRDefault="00A85126" w:rsidP="00A85126">
      <w:pPr>
        <w:spacing w:line="400" w:lineRule="exact"/>
        <w:rPr>
          <w:rFonts w:asciiTheme="minorHAnsi" w:hAnsiTheme="minorHAnsi"/>
          <w:b/>
          <w:bCs/>
          <w:color w:val="FF0000"/>
          <w:sz w:val="24"/>
        </w:rPr>
      </w:pPr>
    </w:p>
    <w:p w:rsidR="00A85126" w:rsidRDefault="00A85126" w:rsidP="00A85126">
      <w:pPr>
        <w:spacing w:line="400" w:lineRule="exact"/>
        <w:rPr>
          <w:rFonts w:asciiTheme="minorHAnsi" w:hAnsiTheme="minorHAnsi"/>
          <w:b/>
          <w:bCs/>
          <w:color w:val="FF0000"/>
          <w:sz w:val="24"/>
        </w:rPr>
      </w:pPr>
    </w:p>
    <w:p w:rsidR="00A85126" w:rsidRDefault="00A85126" w:rsidP="00A85126">
      <w:pPr>
        <w:spacing w:line="400" w:lineRule="exact"/>
        <w:rPr>
          <w:rFonts w:asciiTheme="minorHAnsi" w:hAnsiTheme="minorHAnsi"/>
          <w:b/>
          <w:bCs/>
          <w:color w:val="FF0000"/>
          <w:sz w:val="24"/>
        </w:rPr>
      </w:pPr>
    </w:p>
    <w:p w:rsidR="00A85126" w:rsidRDefault="00A85126" w:rsidP="00A85126">
      <w:pPr>
        <w:spacing w:line="400" w:lineRule="exact"/>
        <w:rPr>
          <w:rFonts w:asciiTheme="minorHAnsi" w:hAnsiTheme="minorHAnsi"/>
          <w:b/>
          <w:bCs/>
          <w:color w:val="FF0000"/>
          <w:sz w:val="24"/>
        </w:rPr>
      </w:pPr>
    </w:p>
    <w:p w:rsidR="00A85126" w:rsidRDefault="00A85126" w:rsidP="00A85126">
      <w:pPr>
        <w:spacing w:line="400" w:lineRule="exact"/>
        <w:rPr>
          <w:rFonts w:asciiTheme="minorHAnsi" w:hAnsiTheme="minorHAnsi"/>
          <w:b/>
          <w:bCs/>
          <w:color w:val="FF0000"/>
          <w:sz w:val="24"/>
        </w:rPr>
      </w:pPr>
    </w:p>
    <w:p w:rsidR="00A85126" w:rsidRDefault="00A85126" w:rsidP="00A85126">
      <w:pPr>
        <w:spacing w:line="400" w:lineRule="exact"/>
        <w:rPr>
          <w:rFonts w:asciiTheme="minorHAnsi" w:hAnsiTheme="minorHAnsi"/>
          <w:b/>
          <w:bCs/>
          <w:color w:val="FF0000"/>
          <w:sz w:val="24"/>
        </w:rPr>
      </w:pPr>
    </w:p>
    <w:p w:rsidR="00A85126" w:rsidRDefault="00A85126" w:rsidP="00A85126">
      <w:pPr>
        <w:spacing w:line="400" w:lineRule="exact"/>
        <w:rPr>
          <w:rFonts w:asciiTheme="minorHAnsi" w:hAnsiTheme="minorHAnsi"/>
          <w:b/>
          <w:bCs/>
          <w:color w:val="FF0000"/>
          <w:sz w:val="24"/>
        </w:rPr>
      </w:pPr>
    </w:p>
    <w:p w:rsidR="003B63D9" w:rsidRPr="00A85126" w:rsidRDefault="003B63D9" w:rsidP="00A85126">
      <w:pPr>
        <w:pStyle w:val="ListParagraph"/>
        <w:numPr>
          <w:ilvl w:val="0"/>
          <w:numId w:val="17"/>
        </w:numPr>
        <w:spacing w:line="400" w:lineRule="exact"/>
        <w:rPr>
          <w:rFonts w:asciiTheme="minorHAnsi" w:hAnsiTheme="minorHAnsi"/>
          <w:b/>
          <w:bCs/>
          <w:sz w:val="24"/>
        </w:rPr>
      </w:pPr>
      <w:r w:rsidRPr="00A85126">
        <w:rPr>
          <w:rFonts w:asciiTheme="minorHAnsi" w:hAnsiTheme="minorHAnsi"/>
          <w:b/>
          <w:bCs/>
          <w:sz w:val="24"/>
        </w:rPr>
        <w:lastRenderedPageBreak/>
        <w:t>Forestry and Forest</w:t>
      </w:r>
    </w:p>
    <w:p w:rsidR="00A85126" w:rsidRDefault="00A85126" w:rsidP="00A85126">
      <w:pPr>
        <w:spacing w:line="400" w:lineRule="exact"/>
        <w:rPr>
          <w:rFonts w:asciiTheme="minorHAnsi" w:hAnsiTheme="minorHAnsi"/>
          <w:sz w:val="24"/>
        </w:rPr>
      </w:pPr>
    </w:p>
    <w:p w:rsidR="00A85126" w:rsidRPr="00A85126" w:rsidRDefault="003B63D9" w:rsidP="00A85126">
      <w:pPr>
        <w:pStyle w:val="ListParagraph"/>
        <w:numPr>
          <w:ilvl w:val="1"/>
          <w:numId w:val="17"/>
        </w:numPr>
        <w:spacing w:line="400" w:lineRule="exact"/>
        <w:rPr>
          <w:rFonts w:asciiTheme="minorHAnsi" w:hAnsiTheme="minorHAnsi"/>
          <w:b/>
          <w:sz w:val="24"/>
        </w:rPr>
      </w:pPr>
      <w:r w:rsidRPr="00A85126">
        <w:rPr>
          <w:rFonts w:asciiTheme="minorHAnsi" w:hAnsiTheme="minorHAnsi"/>
          <w:b/>
          <w:sz w:val="24"/>
        </w:rPr>
        <w:t>Forest area</w:t>
      </w:r>
    </w:p>
    <w:p w:rsidR="00A85126" w:rsidRPr="00A85126" w:rsidRDefault="00A85126" w:rsidP="00A85126">
      <w:pPr>
        <w:spacing w:line="400" w:lineRule="exact"/>
        <w:rPr>
          <w:rFonts w:asciiTheme="minorHAnsi" w:hAnsiTheme="minorHAnsi"/>
          <w:sz w:val="24"/>
        </w:rPr>
      </w:pPr>
    </w:p>
    <w:p w:rsidR="003827D1" w:rsidRPr="00A85126" w:rsidRDefault="00A8105A" w:rsidP="00A85126">
      <w:pPr>
        <w:spacing w:line="400" w:lineRule="exact"/>
        <w:rPr>
          <w:i/>
          <w:sz w:val="24"/>
        </w:rPr>
      </w:pPr>
      <w:r w:rsidRPr="00A85126">
        <w:rPr>
          <w:i/>
          <w:sz w:val="24"/>
        </w:rPr>
        <w:t>Forest coverage and its change</w:t>
      </w:r>
    </w:p>
    <w:p w:rsidR="00A85126" w:rsidRPr="00A85126" w:rsidRDefault="00A85126" w:rsidP="00A85126">
      <w:pPr>
        <w:pStyle w:val="ListParagraph"/>
        <w:spacing w:line="400" w:lineRule="exact"/>
        <w:rPr>
          <w:i/>
          <w:sz w:val="24"/>
        </w:rPr>
      </w:pPr>
    </w:p>
    <w:p w:rsidR="00CE2025" w:rsidRPr="00A85126" w:rsidRDefault="003827D1" w:rsidP="00A85126">
      <w:pPr>
        <w:widowControl/>
        <w:autoSpaceDE w:val="0"/>
        <w:autoSpaceDN w:val="0"/>
        <w:adjustRightInd w:val="0"/>
        <w:spacing w:line="360" w:lineRule="auto"/>
        <w:rPr>
          <w:rFonts w:cs="Calibri"/>
          <w:kern w:val="0"/>
          <w:sz w:val="24"/>
          <w:lang w:val="sr-Latn-BA"/>
        </w:rPr>
      </w:pPr>
      <w:r w:rsidRPr="00A85126">
        <w:rPr>
          <w:rFonts w:cs="Calibri"/>
          <w:kern w:val="0"/>
          <w:sz w:val="24"/>
          <w:lang w:val="sr-Latn-BA"/>
        </w:rPr>
        <w:t>Total area of fore</w:t>
      </w:r>
      <w:r w:rsidR="009F257B" w:rsidRPr="00A85126">
        <w:rPr>
          <w:rFonts w:cs="Calibri"/>
          <w:kern w:val="0"/>
          <w:sz w:val="24"/>
          <w:lang w:val="sr-Latn-BA"/>
        </w:rPr>
        <w:t>sts and forest land in B&amp;H is 2,709,</w:t>
      </w:r>
      <w:r w:rsidRPr="00A85126">
        <w:rPr>
          <w:rFonts w:cs="Calibri"/>
          <w:kern w:val="0"/>
          <w:sz w:val="24"/>
          <w:lang w:val="sr-Latn-BA"/>
        </w:rPr>
        <w:t xml:space="preserve">800 ha or 53% of the total area, out of which </w:t>
      </w:r>
      <w:r w:rsidR="009F257B" w:rsidRPr="00A85126">
        <w:rPr>
          <w:rFonts w:cs="Calibri"/>
          <w:kern w:val="0"/>
          <w:sz w:val="24"/>
          <w:lang w:val="sr-Latn-BA"/>
        </w:rPr>
        <w:t>1,</w:t>
      </w:r>
      <w:r w:rsidR="003C64DA" w:rsidRPr="00A85126">
        <w:rPr>
          <w:rFonts w:cs="Calibri"/>
          <w:kern w:val="0"/>
          <w:sz w:val="24"/>
          <w:lang w:val="sr-Latn-BA"/>
        </w:rPr>
        <w:t>3 milion (</w:t>
      </w:r>
      <w:r w:rsidR="009F257B" w:rsidRPr="00A85126">
        <w:rPr>
          <w:rFonts w:cs="Calibri"/>
          <w:kern w:val="0"/>
          <w:sz w:val="24"/>
          <w:lang w:val="sr-Latn-BA"/>
        </w:rPr>
        <w:t>1,291,</w:t>
      </w:r>
      <w:r w:rsidRPr="00A85126">
        <w:rPr>
          <w:rFonts w:cs="Calibri"/>
          <w:kern w:val="0"/>
          <w:sz w:val="24"/>
          <w:lang w:val="sr-Latn-BA"/>
        </w:rPr>
        <w:t>900</w:t>
      </w:r>
      <w:r w:rsidR="003C64DA" w:rsidRPr="00A85126">
        <w:rPr>
          <w:rFonts w:cs="Calibri"/>
          <w:kern w:val="0"/>
          <w:sz w:val="24"/>
          <w:lang w:val="sr-Latn-BA"/>
        </w:rPr>
        <w:t>)</w:t>
      </w:r>
      <w:r w:rsidRPr="00A85126">
        <w:rPr>
          <w:rFonts w:cs="Calibri"/>
          <w:kern w:val="0"/>
          <w:sz w:val="24"/>
          <w:lang w:val="sr-Latn-BA"/>
        </w:rPr>
        <w:t xml:space="preserve"> ha or </w:t>
      </w:r>
      <w:r w:rsidR="00FF1C80" w:rsidRPr="00A85126">
        <w:rPr>
          <w:rFonts w:cs="Calibri"/>
          <w:kern w:val="0"/>
          <w:sz w:val="24"/>
          <w:lang w:val="sr-Latn-BA"/>
        </w:rPr>
        <w:t>a</w:t>
      </w:r>
      <w:r w:rsidR="00275000" w:rsidRPr="00A85126">
        <w:rPr>
          <w:rFonts w:cs="Calibri"/>
          <w:kern w:val="0"/>
          <w:sz w:val="24"/>
          <w:lang w:val="sr-Latn-BA"/>
        </w:rPr>
        <w:t>lmost</w:t>
      </w:r>
      <w:r w:rsidR="003C64DA" w:rsidRPr="00A85126">
        <w:rPr>
          <w:rFonts w:cs="Calibri"/>
          <w:kern w:val="0"/>
          <w:sz w:val="24"/>
          <w:lang w:val="sr-Latn-BA"/>
        </w:rPr>
        <w:t xml:space="preserve"> 50% (</w:t>
      </w:r>
      <w:r w:rsidR="00FF1C80" w:rsidRPr="00A85126">
        <w:rPr>
          <w:rFonts w:cs="Calibri"/>
          <w:kern w:val="0"/>
          <w:sz w:val="24"/>
          <w:lang w:val="sr-Latn-BA"/>
        </w:rPr>
        <w:t>47,6</w:t>
      </w:r>
      <w:r w:rsidR="003C64DA" w:rsidRPr="00A85126">
        <w:rPr>
          <w:rFonts w:cs="Calibri"/>
          <w:kern w:val="0"/>
          <w:sz w:val="24"/>
          <w:lang w:val="sr-Latn-BA"/>
        </w:rPr>
        <w:t>)</w:t>
      </w:r>
      <w:r w:rsidR="009F257B" w:rsidRPr="00A85126">
        <w:rPr>
          <w:rFonts w:cs="Calibri"/>
          <w:kern w:val="0"/>
          <w:sz w:val="24"/>
          <w:lang w:val="sr-Latn-BA"/>
        </w:rPr>
        <w:t xml:space="preserve"> are high forests and 917,</w:t>
      </w:r>
      <w:r w:rsidRPr="00A85126">
        <w:rPr>
          <w:rFonts w:cs="Calibri"/>
          <w:kern w:val="0"/>
          <w:sz w:val="24"/>
          <w:lang w:val="sr-Latn-BA"/>
        </w:rPr>
        <w:t xml:space="preserve">800 ha or </w:t>
      </w:r>
      <w:r w:rsidR="00275000" w:rsidRPr="00A85126">
        <w:rPr>
          <w:rFonts w:cs="Calibri"/>
          <w:kern w:val="0"/>
          <w:sz w:val="24"/>
          <w:lang w:val="sr-Latn-BA"/>
        </w:rPr>
        <w:t xml:space="preserve">almost </w:t>
      </w:r>
      <w:r w:rsidR="00FF1C80" w:rsidRPr="00A85126">
        <w:rPr>
          <w:rFonts w:cs="Calibri"/>
          <w:kern w:val="0"/>
          <w:sz w:val="24"/>
          <w:lang w:val="sr-Latn-BA"/>
        </w:rPr>
        <w:t>35% (33,9)</w:t>
      </w:r>
      <w:r w:rsidRPr="00A85126">
        <w:rPr>
          <w:rFonts w:cs="Calibri"/>
          <w:kern w:val="0"/>
          <w:sz w:val="24"/>
          <w:lang w:val="sr-Latn-BA"/>
        </w:rPr>
        <w:t xml:space="preserve"> are coppice forests. The rest </w:t>
      </w:r>
      <w:r w:rsidR="00275000" w:rsidRPr="00A85126">
        <w:rPr>
          <w:rFonts w:cs="Calibri"/>
          <w:kern w:val="0"/>
          <w:sz w:val="24"/>
          <w:lang w:val="sr-Latn-BA"/>
        </w:rPr>
        <w:t>includes</w:t>
      </w:r>
      <w:r w:rsidRPr="00A85126">
        <w:rPr>
          <w:rFonts w:cs="Calibri"/>
          <w:kern w:val="0"/>
          <w:sz w:val="24"/>
          <w:lang w:val="sr-Latn-BA"/>
        </w:rPr>
        <w:t xml:space="preserve"> other wooded land and comprises shrubs, barren fores</w:t>
      </w:r>
      <w:r w:rsidR="00CF3510" w:rsidRPr="00A85126">
        <w:rPr>
          <w:rFonts w:cs="Calibri"/>
          <w:kern w:val="0"/>
          <w:sz w:val="24"/>
          <w:lang w:val="sr-Latn-BA"/>
        </w:rPr>
        <w:t>t land and other forest areas.</w:t>
      </w:r>
    </w:p>
    <w:p w:rsidR="003827D1" w:rsidRPr="00A85126" w:rsidRDefault="00CF3510" w:rsidP="00A85126">
      <w:pPr>
        <w:widowControl/>
        <w:autoSpaceDE w:val="0"/>
        <w:autoSpaceDN w:val="0"/>
        <w:adjustRightInd w:val="0"/>
        <w:spacing w:line="360" w:lineRule="auto"/>
        <w:rPr>
          <w:rStyle w:val="fontstyle01"/>
          <w:color w:val="auto"/>
          <w:kern w:val="0"/>
          <w:lang w:val="sr-Latn-BA"/>
        </w:rPr>
      </w:pPr>
      <w:r w:rsidRPr="00A85126">
        <w:rPr>
          <w:rFonts w:cs="Calibri"/>
          <w:kern w:val="0"/>
          <w:sz w:val="24"/>
          <w:lang w:val="sr-Latn-BA"/>
        </w:rPr>
        <w:t xml:space="preserve">Area of forests and forest land per capita is </w:t>
      </w:r>
      <w:r w:rsidR="009433FB" w:rsidRPr="00A85126">
        <w:rPr>
          <w:rFonts w:cs="Calibri"/>
          <w:kern w:val="0"/>
          <w:sz w:val="24"/>
          <w:lang w:val="sr-Latn-BA"/>
        </w:rPr>
        <w:t xml:space="preserve">about </w:t>
      </w:r>
      <w:r w:rsidRPr="00A85126">
        <w:rPr>
          <w:rFonts w:cs="Calibri"/>
          <w:kern w:val="0"/>
          <w:sz w:val="24"/>
          <w:lang w:val="sr-Latn-BA"/>
        </w:rPr>
        <w:t xml:space="preserve">0,6-0,7 ha/per capita. </w:t>
      </w:r>
    </w:p>
    <w:p w:rsidR="003827D1" w:rsidRPr="00A85126" w:rsidRDefault="00EB4AD4" w:rsidP="00A85126">
      <w:pPr>
        <w:widowControl/>
        <w:autoSpaceDE w:val="0"/>
        <w:autoSpaceDN w:val="0"/>
        <w:adjustRightInd w:val="0"/>
        <w:spacing w:line="360" w:lineRule="auto"/>
        <w:rPr>
          <w:rStyle w:val="fontstyle01"/>
          <w:rFonts w:asciiTheme="minorHAnsi" w:hAnsiTheme="minorHAnsi"/>
          <w:color w:val="auto"/>
        </w:rPr>
      </w:pPr>
      <w:r w:rsidRPr="00A85126">
        <w:rPr>
          <w:rStyle w:val="fontstyle01"/>
          <w:rFonts w:asciiTheme="minorHAnsi" w:hAnsiTheme="minorHAnsi"/>
          <w:color w:val="auto"/>
        </w:rPr>
        <w:t xml:space="preserve">Forests and forest land occupy </w:t>
      </w:r>
      <w:r w:rsidR="00275000" w:rsidRPr="00A85126">
        <w:rPr>
          <w:rStyle w:val="fontstyle01"/>
          <w:rFonts w:asciiTheme="minorHAnsi" w:hAnsiTheme="minorHAnsi"/>
          <w:color w:val="auto"/>
        </w:rPr>
        <w:t>the</w:t>
      </w:r>
      <w:r w:rsidRPr="00A85126">
        <w:rPr>
          <w:rStyle w:val="fontstyle01"/>
          <w:rFonts w:asciiTheme="minorHAnsi" w:hAnsiTheme="minorHAnsi"/>
          <w:color w:val="auto"/>
        </w:rPr>
        <w:t xml:space="preserve"> surface ar</w:t>
      </w:r>
      <w:r w:rsidR="009F257B" w:rsidRPr="00A85126">
        <w:rPr>
          <w:rStyle w:val="fontstyle01"/>
          <w:rFonts w:asciiTheme="minorHAnsi" w:hAnsiTheme="minorHAnsi"/>
          <w:color w:val="auto"/>
        </w:rPr>
        <w:t>ea of approximately 27,</w:t>
      </w:r>
      <w:r w:rsidRPr="00A85126">
        <w:rPr>
          <w:rStyle w:val="fontstyle01"/>
          <w:rFonts w:asciiTheme="minorHAnsi" w:hAnsiTheme="minorHAnsi"/>
          <w:color w:val="auto"/>
        </w:rPr>
        <w:t>100 km</w:t>
      </w:r>
      <w:r w:rsidRPr="00A85126">
        <w:rPr>
          <w:rStyle w:val="fontstyle01"/>
          <w:rFonts w:asciiTheme="minorHAnsi" w:hAnsiTheme="minorHAnsi"/>
          <w:color w:val="auto"/>
          <w:vertAlign w:val="superscript"/>
        </w:rPr>
        <w:t>2</w:t>
      </w:r>
      <w:r w:rsidRPr="00A85126">
        <w:rPr>
          <w:rStyle w:val="fontstyle01"/>
          <w:rFonts w:asciiTheme="minorHAnsi" w:hAnsiTheme="minorHAnsi"/>
          <w:color w:val="auto"/>
        </w:rPr>
        <w:t xml:space="preserve">, or about 53% of the territory of </w:t>
      </w:r>
      <w:r w:rsidR="003C0CA7" w:rsidRPr="00A85126">
        <w:rPr>
          <w:rStyle w:val="fontstyle01"/>
          <w:rFonts w:asciiTheme="minorHAnsi" w:hAnsiTheme="minorHAnsi"/>
          <w:color w:val="auto"/>
        </w:rPr>
        <w:t>B&amp;</w:t>
      </w:r>
      <w:r w:rsidR="009F257B" w:rsidRPr="00A85126">
        <w:rPr>
          <w:rStyle w:val="fontstyle01"/>
          <w:rFonts w:asciiTheme="minorHAnsi" w:hAnsiTheme="minorHAnsi"/>
          <w:color w:val="auto"/>
        </w:rPr>
        <w:t>H: about 23,</w:t>
      </w:r>
      <w:r w:rsidRPr="00A85126">
        <w:rPr>
          <w:rStyle w:val="fontstyle01"/>
          <w:rFonts w:asciiTheme="minorHAnsi" w:hAnsiTheme="minorHAnsi"/>
          <w:color w:val="auto"/>
        </w:rPr>
        <w:t>000 km</w:t>
      </w:r>
      <w:r w:rsidRPr="00A85126">
        <w:rPr>
          <w:rStyle w:val="fontstyle01"/>
          <w:rFonts w:asciiTheme="minorHAnsi" w:hAnsiTheme="minorHAnsi"/>
          <w:color w:val="auto"/>
          <w:vertAlign w:val="superscript"/>
        </w:rPr>
        <w:t>2</w:t>
      </w:r>
      <w:r w:rsidR="007E769E" w:rsidRPr="00A85126">
        <w:rPr>
          <w:rStyle w:val="fontstyle01"/>
          <w:rFonts w:asciiTheme="minorHAnsi" w:hAnsiTheme="minorHAnsi"/>
          <w:color w:val="auto"/>
        </w:rPr>
        <w:t xml:space="preserve"> of this land is c</w:t>
      </w:r>
      <w:r w:rsidR="009F257B" w:rsidRPr="00A85126">
        <w:rPr>
          <w:rStyle w:val="fontstyle01"/>
          <w:rFonts w:asciiTheme="minorHAnsi" w:hAnsiTheme="minorHAnsi"/>
          <w:color w:val="auto"/>
        </w:rPr>
        <w:t>overed with forests and about 4,</w:t>
      </w:r>
      <w:r w:rsidRPr="00A85126">
        <w:rPr>
          <w:rStyle w:val="fontstyle01"/>
          <w:rFonts w:asciiTheme="minorHAnsi" w:hAnsiTheme="minorHAnsi"/>
          <w:color w:val="auto"/>
        </w:rPr>
        <w:t>000 km</w:t>
      </w:r>
      <w:r w:rsidRPr="00A85126">
        <w:rPr>
          <w:rStyle w:val="fontstyle01"/>
          <w:rFonts w:asciiTheme="minorHAnsi" w:hAnsiTheme="minorHAnsi"/>
          <w:color w:val="auto"/>
          <w:vertAlign w:val="superscript"/>
        </w:rPr>
        <w:t>2</w:t>
      </w:r>
      <w:r w:rsidRPr="00A85126">
        <w:rPr>
          <w:rStyle w:val="fontstyle01"/>
          <w:rFonts w:asciiTheme="minorHAnsi" w:hAnsiTheme="minorHAnsi"/>
          <w:color w:val="auto"/>
        </w:rPr>
        <w:t xml:space="preserve"> is forest land. </w:t>
      </w:r>
    </w:p>
    <w:p w:rsidR="00A85126" w:rsidRDefault="0048631B" w:rsidP="00A85126">
      <w:pPr>
        <w:spacing w:line="360" w:lineRule="auto"/>
        <w:rPr>
          <w:rFonts w:cs="Calibri"/>
          <w:kern w:val="0"/>
          <w:sz w:val="24"/>
          <w:lang w:val="sr-Latn-BA"/>
        </w:rPr>
      </w:pPr>
      <w:r w:rsidRPr="00A85126">
        <w:rPr>
          <w:rFonts w:cs="Calibri"/>
          <w:kern w:val="0"/>
          <w:sz w:val="24"/>
        </w:rPr>
        <w:t xml:space="preserve">Land use in B&amp;H has been strongly affected by the war and post-war development in the country following the post-Yugoslavian development. There has been a clear trend of land use change with different manifestations </w:t>
      </w:r>
      <w:r w:rsidR="00275000" w:rsidRPr="00A85126">
        <w:rPr>
          <w:rFonts w:cs="Calibri"/>
          <w:kern w:val="0"/>
          <w:sz w:val="24"/>
        </w:rPr>
        <w:t>regarding</w:t>
      </w:r>
      <w:r w:rsidRPr="00A85126">
        <w:rPr>
          <w:rFonts w:cs="Calibri"/>
          <w:kern w:val="0"/>
          <w:sz w:val="24"/>
        </w:rPr>
        <w:t xml:space="preserve"> the shap</w:t>
      </w:r>
      <w:r w:rsidR="00275000" w:rsidRPr="00A85126">
        <w:rPr>
          <w:rFonts w:cs="Calibri"/>
          <w:kern w:val="0"/>
          <w:sz w:val="24"/>
        </w:rPr>
        <w:t>e</w:t>
      </w:r>
      <w:r w:rsidRPr="00A85126">
        <w:rPr>
          <w:rFonts w:cs="Calibri"/>
          <w:kern w:val="0"/>
          <w:sz w:val="24"/>
        </w:rPr>
        <w:t xml:space="preserve"> of rural areas and agri</w:t>
      </w:r>
      <w:r w:rsidR="00275000" w:rsidRPr="00A85126">
        <w:rPr>
          <w:rFonts w:cs="Calibri"/>
          <w:kern w:val="0"/>
          <w:sz w:val="24"/>
        </w:rPr>
        <w:t>cultural and forest areas. M</w:t>
      </w:r>
      <w:r w:rsidRPr="00A85126">
        <w:rPr>
          <w:rFonts w:cs="Calibri"/>
          <w:kern w:val="0"/>
          <w:sz w:val="24"/>
        </w:rPr>
        <w:t xml:space="preserve">ajor impact on </w:t>
      </w:r>
      <w:r w:rsidR="00275000" w:rsidRPr="00A85126">
        <w:rPr>
          <w:rFonts w:cs="Calibri"/>
          <w:kern w:val="0"/>
          <w:sz w:val="24"/>
        </w:rPr>
        <w:t xml:space="preserve">the </w:t>
      </w:r>
      <w:r w:rsidRPr="00A85126">
        <w:rPr>
          <w:rFonts w:cs="Calibri"/>
          <w:kern w:val="0"/>
          <w:sz w:val="24"/>
        </w:rPr>
        <w:t xml:space="preserve">land use is a large </w:t>
      </w:r>
      <w:r w:rsidR="00275000" w:rsidRPr="00A85126">
        <w:rPr>
          <w:rFonts w:cs="Calibri"/>
          <w:kern w:val="0"/>
          <w:sz w:val="24"/>
        </w:rPr>
        <w:t>scale migration of population within the country which resulted</w:t>
      </w:r>
      <w:r w:rsidRPr="00A85126">
        <w:rPr>
          <w:rFonts w:cs="Calibri"/>
          <w:kern w:val="0"/>
          <w:sz w:val="24"/>
        </w:rPr>
        <w:t xml:space="preserve"> in i</w:t>
      </w:r>
      <w:r w:rsidR="00275000" w:rsidRPr="00A85126">
        <w:rPr>
          <w:rFonts w:cs="Calibri"/>
          <w:kern w:val="0"/>
          <w:sz w:val="24"/>
        </w:rPr>
        <w:t xml:space="preserve">ntensified urbanization and </w:t>
      </w:r>
      <w:r w:rsidRPr="00A85126">
        <w:rPr>
          <w:rFonts w:cs="Calibri"/>
          <w:kern w:val="0"/>
          <w:sz w:val="24"/>
        </w:rPr>
        <w:t>appearance of abandoned land as a c</w:t>
      </w:r>
      <w:r w:rsidR="00275000" w:rsidRPr="00A85126">
        <w:rPr>
          <w:rFonts w:cs="Calibri"/>
          <w:kern w:val="0"/>
          <w:sz w:val="24"/>
        </w:rPr>
        <w:t>onsequence</w:t>
      </w:r>
      <w:r w:rsidRPr="00A85126">
        <w:rPr>
          <w:rFonts w:cs="Calibri"/>
          <w:kern w:val="0"/>
          <w:sz w:val="24"/>
        </w:rPr>
        <w:t>.</w:t>
      </w:r>
      <w:r w:rsidRPr="00A85126">
        <w:rPr>
          <w:color w:val="FF0000"/>
          <w:sz w:val="24"/>
        </w:rPr>
        <w:t xml:space="preserve"> </w:t>
      </w:r>
      <w:r w:rsidRPr="00A85126">
        <w:rPr>
          <w:rFonts w:cs="Calibri"/>
          <w:kern w:val="0"/>
          <w:sz w:val="24"/>
        </w:rPr>
        <w:t xml:space="preserve">In practice, this means an increase of biomass, but a decline of active forest management and quality production of timber. </w:t>
      </w:r>
      <w:r w:rsidR="00275000" w:rsidRPr="00A85126">
        <w:rPr>
          <w:rFonts w:cs="Calibri"/>
          <w:kern w:val="0"/>
          <w:sz w:val="24"/>
        </w:rPr>
        <w:t>As a</w:t>
      </w:r>
      <w:r w:rsidRPr="00A85126">
        <w:rPr>
          <w:rFonts w:cs="Calibri"/>
          <w:kern w:val="0"/>
          <w:sz w:val="24"/>
        </w:rPr>
        <w:t xml:space="preserve"> consequence, re-forested areas have turned into unmanaged forests of pioneer species or shrubs, and former</w:t>
      </w:r>
      <w:r w:rsidR="00275000" w:rsidRPr="00A85126">
        <w:rPr>
          <w:rFonts w:cs="Calibri"/>
          <w:kern w:val="0"/>
          <w:sz w:val="24"/>
        </w:rPr>
        <w:t>ly</w:t>
      </w:r>
      <w:r w:rsidRPr="00A85126">
        <w:rPr>
          <w:rFonts w:cs="Calibri"/>
          <w:kern w:val="0"/>
          <w:sz w:val="24"/>
        </w:rPr>
        <w:t xml:space="preserve"> managed coppice forests are no longer</w:t>
      </w:r>
      <w:r w:rsidR="00275000" w:rsidRPr="00A85126">
        <w:rPr>
          <w:rFonts w:cs="Calibri"/>
          <w:kern w:val="0"/>
          <w:sz w:val="24"/>
        </w:rPr>
        <w:t xml:space="preserve"> being</w:t>
      </w:r>
      <w:r w:rsidRPr="00A85126">
        <w:rPr>
          <w:rFonts w:cs="Calibri"/>
          <w:kern w:val="0"/>
          <w:sz w:val="24"/>
        </w:rPr>
        <w:t xml:space="preserve"> looked after. Both </w:t>
      </w:r>
      <w:r w:rsidR="00275000" w:rsidRPr="00A85126">
        <w:rPr>
          <w:rFonts w:cs="Calibri"/>
          <w:kern w:val="0"/>
          <w:sz w:val="24"/>
        </w:rPr>
        <w:t xml:space="preserve">types of </w:t>
      </w:r>
      <w:r w:rsidRPr="00A85126">
        <w:rPr>
          <w:rFonts w:cs="Calibri"/>
          <w:kern w:val="0"/>
          <w:sz w:val="24"/>
        </w:rPr>
        <w:t>development are not considered to support the development of higher value chains for forest goods and services.</w:t>
      </w:r>
      <w:r w:rsidR="00CB0E74" w:rsidRPr="00A85126">
        <w:rPr>
          <w:color w:val="FF0000"/>
          <w:sz w:val="24"/>
        </w:rPr>
        <w:t xml:space="preserve"> </w:t>
      </w:r>
      <w:r w:rsidR="004D6586" w:rsidRPr="00A85126">
        <w:rPr>
          <w:rFonts w:cs="Calibri"/>
          <w:kern w:val="0"/>
          <w:sz w:val="24"/>
          <w:lang w:val="sr-Latn-BA"/>
        </w:rPr>
        <w:t xml:space="preserve">Factual increase of </w:t>
      </w:r>
      <w:r w:rsidR="00275000" w:rsidRPr="00A85126">
        <w:rPr>
          <w:rFonts w:cs="Calibri"/>
          <w:kern w:val="0"/>
          <w:sz w:val="24"/>
          <w:lang w:val="sr-Latn-BA"/>
        </w:rPr>
        <w:t xml:space="preserve">the </w:t>
      </w:r>
      <w:r w:rsidR="004D6586" w:rsidRPr="00A85126">
        <w:rPr>
          <w:rFonts w:cs="Calibri"/>
          <w:kern w:val="0"/>
          <w:sz w:val="24"/>
          <w:lang w:val="sr-Latn-BA"/>
        </w:rPr>
        <w:t xml:space="preserve">forest area </w:t>
      </w:r>
      <w:r w:rsidR="00345258" w:rsidRPr="00A85126">
        <w:rPr>
          <w:rFonts w:cs="Calibri"/>
          <w:kern w:val="0"/>
          <w:sz w:val="24"/>
          <w:lang w:val="sr-Latn-BA"/>
        </w:rPr>
        <w:t>was</w:t>
      </w:r>
      <w:r w:rsidR="00275000" w:rsidRPr="00A85126">
        <w:rPr>
          <w:rFonts w:cs="Calibri"/>
          <w:kern w:val="0"/>
          <w:sz w:val="24"/>
          <w:lang w:val="sr-Latn-BA"/>
        </w:rPr>
        <w:t xml:space="preserve"> a consequence of</w:t>
      </w:r>
      <w:r w:rsidR="004D6586" w:rsidRPr="00A85126">
        <w:rPr>
          <w:rFonts w:cs="Calibri"/>
          <w:kern w:val="0"/>
          <w:sz w:val="24"/>
          <w:lang w:val="sr-Latn-BA"/>
        </w:rPr>
        <w:t xml:space="preserve"> afforestation (minor) and natural reforestation in mainly abando</w:t>
      </w:r>
      <w:r w:rsidR="00275000" w:rsidRPr="00A85126">
        <w:rPr>
          <w:rFonts w:cs="Calibri"/>
          <w:kern w:val="0"/>
          <w:sz w:val="24"/>
          <w:lang w:val="sr-Latn-BA"/>
        </w:rPr>
        <w:t xml:space="preserve">ned land (major). The </w:t>
      </w:r>
      <w:r w:rsidR="009F257B" w:rsidRPr="00A85126">
        <w:rPr>
          <w:rFonts w:cs="Calibri"/>
          <w:kern w:val="0"/>
          <w:sz w:val="24"/>
          <w:lang w:val="sr-Latn-BA"/>
        </w:rPr>
        <w:t>as</w:t>
      </w:r>
      <w:r w:rsidR="004D6586" w:rsidRPr="00A85126">
        <w:rPr>
          <w:rFonts w:cs="Calibri"/>
          <w:kern w:val="0"/>
          <w:sz w:val="24"/>
          <w:lang w:val="sr-Latn-BA"/>
        </w:rPr>
        <w:t>sumption</w:t>
      </w:r>
      <w:r w:rsidR="009F257B" w:rsidRPr="00A85126">
        <w:rPr>
          <w:rFonts w:cs="Calibri"/>
          <w:kern w:val="0"/>
          <w:sz w:val="24"/>
          <w:lang w:val="sr-Latn-BA"/>
        </w:rPr>
        <w:t xml:space="preserve"> </w:t>
      </w:r>
      <w:r w:rsidR="00275000" w:rsidRPr="00A85126">
        <w:rPr>
          <w:rFonts w:cs="Calibri"/>
          <w:kern w:val="0"/>
          <w:sz w:val="24"/>
          <w:lang w:val="sr-Latn-BA"/>
        </w:rPr>
        <w:t xml:space="preserve">is </w:t>
      </w:r>
      <w:r w:rsidR="009F257B" w:rsidRPr="00A85126">
        <w:rPr>
          <w:rFonts w:cs="Calibri"/>
          <w:kern w:val="0"/>
          <w:sz w:val="24"/>
          <w:lang w:val="sr-Latn-BA"/>
        </w:rPr>
        <w:t xml:space="preserve">that </w:t>
      </w:r>
      <w:r w:rsidR="00275000" w:rsidRPr="00A85126">
        <w:rPr>
          <w:rFonts w:cs="Calibri"/>
          <w:kern w:val="0"/>
          <w:sz w:val="24"/>
          <w:lang w:val="sr-Latn-BA"/>
        </w:rPr>
        <w:t>more than</w:t>
      </w:r>
      <w:r w:rsidR="009F257B" w:rsidRPr="00A85126">
        <w:rPr>
          <w:rFonts w:cs="Calibri"/>
          <w:kern w:val="0"/>
          <w:sz w:val="24"/>
          <w:lang w:val="sr-Latn-BA"/>
        </w:rPr>
        <w:t xml:space="preserve"> 300,</w:t>
      </w:r>
      <w:r w:rsidR="00275000" w:rsidRPr="00A85126">
        <w:rPr>
          <w:rFonts w:cs="Calibri"/>
          <w:kern w:val="0"/>
          <w:sz w:val="24"/>
          <w:lang w:val="sr-Latn-BA"/>
        </w:rPr>
        <w:t>000 ha of abando</w:t>
      </w:r>
      <w:r w:rsidR="004D6586" w:rsidRPr="00A85126">
        <w:rPr>
          <w:rFonts w:cs="Calibri"/>
          <w:kern w:val="0"/>
          <w:sz w:val="24"/>
          <w:lang w:val="sr-Latn-BA"/>
        </w:rPr>
        <w:t xml:space="preserve">ned private land </w:t>
      </w:r>
      <w:r w:rsidR="00633002" w:rsidRPr="00A85126">
        <w:rPr>
          <w:rFonts w:cs="Calibri"/>
          <w:kern w:val="0"/>
          <w:sz w:val="24"/>
          <w:lang w:val="sr-Latn-BA"/>
        </w:rPr>
        <w:t xml:space="preserve">only </w:t>
      </w:r>
      <w:r w:rsidR="004D6586" w:rsidRPr="00A85126">
        <w:rPr>
          <w:rFonts w:cs="Calibri"/>
          <w:kern w:val="0"/>
          <w:sz w:val="24"/>
          <w:lang w:val="sr-Latn-BA"/>
        </w:rPr>
        <w:t xml:space="preserve">in </w:t>
      </w:r>
      <w:r w:rsidR="00633002" w:rsidRPr="00A85126">
        <w:rPr>
          <w:rFonts w:cs="Calibri"/>
          <w:kern w:val="0"/>
          <w:sz w:val="24"/>
          <w:lang w:val="sr-Latn-BA"/>
        </w:rPr>
        <w:t xml:space="preserve">the </w:t>
      </w:r>
      <w:r w:rsidR="004D6586" w:rsidRPr="00A85126">
        <w:rPr>
          <w:rFonts w:cs="Calibri"/>
          <w:kern w:val="0"/>
          <w:sz w:val="24"/>
          <w:lang w:val="sr-Latn-BA"/>
        </w:rPr>
        <w:t xml:space="preserve">Republic of </w:t>
      </w:r>
      <w:r w:rsidR="00345258" w:rsidRPr="00A85126">
        <w:rPr>
          <w:rFonts w:cs="Calibri"/>
          <w:kern w:val="0"/>
          <w:sz w:val="24"/>
          <w:lang w:val="sr-Latn-BA"/>
        </w:rPr>
        <w:t>Sr</w:t>
      </w:r>
      <w:r w:rsidR="00275000" w:rsidRPr="00A85126">
        <w:rPr>
          <w:rFonts w:cs="Calibri"/>
          <w:kern w:val="0"/>
          <w:sz w:val="24"/>
          <w:lang w:val="sr-Latn-BA"/>
        </w:rPr>
        <w:t>pska was naturally</w:t>
      </w:r>
      <w:r w:rsidR="00345258" w:rsidRPr="00A85126">
        <w:rPr>
          <w:rFonts w:cs="Calibri"/>
          <w:kern w:val="0"/>
          <w:sz w:val="24"/>
          <w:lang w:val="sr-Latn-BA"/>
        </w:rPr>
        <w:t xml:space="preserve"> reforested. </w:t>
      </w:r>
      <w:r w:rsidR="004D6586" w:rsidRPr="00A85126">
        <w:rPr>
          <w:rFonts w:cs="Calibri"/>
          <w:kern w:val="0"/>
          <w:sz w:val="24"/>
          <w:lang w:val="sr-Latn-BA"/>
        </w:rPr>
        <w:t>Precise data will be known after the</w:t>
      </w:r>
      <w:r w:rsidR="00345258" w:rsidRPr="00A85126">
        <w:rPr>
          <w:rFonts w:cs="Calibri"/>
          <w:kern w:val="0"/>
          <w:sz w:val="24"/>
          <w:lang w:val="sr-Latn-BA"/>
        </w:rPr>
        <w:t xml:space="preserve"> results of the</w:t>
      </w:r>
      <w:r w:rsidR="004D6586" w:rsidRPr="00A85126">
        <w:rPr>
          <w:rFonts w:cs="Calibri"/>
          <w:kern w:val="0"/>
          <w:sz w:val="24"/>
          <w:lang w:val="sr-Latn-BA"/>
        </w:rPr>
        <w:t xml:space="preserve"> Seco</w:t>
      </w:r>
      <w:r w:rsidR="00275000" w:rsidRPr="00A85126">
        <w:rPr>
          <w:rFonts w:cs="Calibri"/>
          <w:kern w:val="0"/>
          <w:sz w:val="24"/>
          <w:lang w:val="sr-Latn-BA"/>
        </w:rPr>
        <w:t>nd National Forestry Inventory are</w:t>
      </w:r>
      <w:r w:rsidR="004D6586" w:rsidRPr="00A85126">
        <w:rPr>
          <w:rFonts w:cs="Calibri"/>
          <w:kern w:val="0"/>
          <w:sz w:val="24"/>
          <w:lang w:val="sr-Latn-BA"/>
        </w:rPr>
        <w:t xml:space="preserve"> official</w:t>
      </w:r>
      <w:r w:rsidR="00E0731E" w:rsidRPr="00A85126">
        <w:rPr>
          <w:rFonts w:cs="Calibri"/>
          <w:kern w:val="0"/>
          <w:sz w:val="24"/>
          <w:lang w:val="sr-Latn-BA"/>
        </w:rPr>
        <w:t xml:space="preserve">y published. </w:t>
      </w:r>
    </w:p>
    <w:p w:rsidR="007B6F43" w:rsidRDefault="00E0731E" w:rsidP="00A85126">
      <w:pPr>
        <w:spacing w:line="360" w:lineRule="auto"/>
        <w:rPr>
          <w:rStyle w:val="fontstyle01"/>
        </w:rPr>
      </w:pPr>
      <w:r w:rsidRPr="00A85126">
        <w:rPr>
          <w:rFonts w:cs="Calibri"/>
          <w:kern w:val="0"/>
          <w:sz w:val="24"/>
          <w:lang w:val="sr-Latn-BA"/>
        </w:rPr>
        <w:lastRenderedPageBreak/>
        <w:t xml:space="preserve">The Second NFI was conducted in </w:t>
      </w:r>
      <w:r w:rsidR="00275000" w:rsidRPr="00A85126">
        <w:rPr>
          <w:rFonts w:cs="Calibri"/>
          <w:kern w:val="0"/>
          <w:sz w:val="24"/>
          <w:lang w:val="sr-Latn-BA"/>
        </w:rPr>
        <w:t xml:space="preserve">the </w:t>
      </w:r>
      <w:r w:rsidRPr="00A85126">
        <w:rPr>
          <w:rFonts w:cs="Calibri"/>
          <w:kern w:val="0"/>
          <w:sz w:val="24"/>
          <w:lang w:val="sr-Latn-BA"/>
        </w:rPr>
        <w:t>period 2006-2009</w:t>
      </w:r>
      <w:r w:rsidR="004D6586" w:rsidRPr="00A85126">
        <w:rPr>
          <w:rFonts w:cs="Calibri"/>
          <w:kern w:val="0"/>
          <w:sz w:val="24"/>
          <w:lang w:val="sr-Latn-BA"/>
        </w:rPr>
        <w:t>, but due to some metodo</w:t>
      </w:r>
      <w:r w:rsidR="00275000" w:rsidRPr="00A85126">
        <w:rPr>
          <w:rFonts w:cs="Calibri"/>
          <w:kern w:val="0"/>
          <w:sz w:val="24"/>
          <w:lang w:val="sr-Latn-BA"/>
        </w:rPr>
        <w:t>logical issues, offical data have</w:t>
      </w:r>
      <w:r w:rsidR="004D6586" w:rsidRPr="00A85126">
        <w:rPr>
          <w:rFonts w:cs="Calibri"/>
          <w:kern w:val="0"/>
          <w:sz w:val="24"/>
          <w:lang w:val="sr-Latn-BA"/>
        </w:rPr>
        <w:t xml:space="preserve"> not been publi</w:t>
      </w:r>
      <w:r w:rsidR="00275000" w:rsidRPr="00A85126">
        <w:rPr>
          <w:rFonts w:cs="Calibri"/>
          <w:kern w:val="0"/>
          <w:sz w:val="24"/>
          <w:lang w:val="sr-Latn-BA"/>
        </w:rPr>
        <w:t>s</w:t>
      </w:r>
      <w:r w:rsidR="004D6586" w:rsidRPr="00A85126">
        <w:rPr>
          <w:rFonts w:cs="Calibri"/>
          <w:kern w:val="0"/>
          <w:sz w:val="24"/>
          <w:lang w:val="sr-Latn-BA"/>
        </w:rPr>
        <w:t>hed so far.</w:t>
      </w:r>
      <w:r w:rsidR="00A85126">
        <w:rPr>
          <w:rFonts w:cs="Calibri"/>
          <w:kern w:val="0"/>
          <w:sz w:val="24"/>
          <w:lang w:val="sr-Latn-BA"/>
        </w:rPr>
        <w:t xml:space="preserve"> </w:t>
      </w:r>
      <w:r w:rsidR="00F345F7" w:rsidRPr="00A85126">
        <w:rPr>
          <w:rStyle w:val="fontstyle01"/>
        </w:rPr>
        <w:t xml:space="preserve">Land cover of </w:t>
      </w:r>
      <w:r w:rsidR="007B6F43" w:rsidRPr="00A85126">
        <w:rPr>
          <w:rStyle w:val="fontstyle01"/>
        </w:rPr>
        <w:t xml:space="preserve">Bosnia and Herzegovina </w:t>
      </w:r>
      <w:r w:rsidR="00F345F7" w:rsidRPr="00A85126">
        <w:rPr>
          <w:rStyle w:val="fontstyle01"/>
        </w:rPr>
        <w:t>is</w:t>
      </w:r>
      <w:r w:rsidR="007B6F43" w:rsidRPr="00A85126">
        <w:rPr>
          <w:rStyle w:val="fontstyle01"/>
        </w:rPr>
        <w:t xml:space="preserve"> presented</w:t>
      </w:r>
      <w:r w:rsidR="00275000" w:rsidRPr="00A85126">
        <w:rPr>
          <w:rStyle w:val="fontstyle01"/>
        </w:rPr>
        <w:t xml:space="preserve"> in</w:t>
      </w:r>
      <w:r w:rsidR="00F345F7" w:rsidRPr="00A85126">
        <w:rPr>
          <w:rStyle w:val="fontstyle01"/>
        </w:rPr>
        <w:t xml:space="preserve"> </w:t>
      </w:r>
      <w:r w:rsidR="00275000" w:rsidRPr="00A85126">
        <w:rPr>
          <w:rStyle w:val="fontstyle01"/>
        </w:rPr>
        <w:t>P</w:t>
      </w:r>
      <w:r w:rsidR="00F345F7" w:rsidRPr="00A85126">
        <w:rPr>
          <w:rStyle w:val="fontstyle01"/>
        </w:rPr>
        <w:t>icture 2</w:t>
      </w:r>
      <w:r w:rsidR="007B6F43" w:rsidRPr="00A85126">
        <w:rPr>
          <w:rStyle w:val="fontstyle01"/>
        </w:rPr>
        <w:t>.</w:t>
      </w:r>
    </w:p>
    <w:p w:rsidR="00A85126" w:rsidRPr="00A85126" w:rsidRDefault="00A85126" w:rsidP="00A85126">
      <w:pPr>
        <w:spacing w:line="360" w:lineRule="auto"/>
        <w:rPr>
          <w:color w:val="FF0000"/>
          <w:sz w:val="24"/>
        </w:rPr>
      </w:pPr>
    </w:p>
    <w:p w:rsidR="007B6F43" w:rsidRDefault="0063510B" w:rsidP="00F345F7">
      <w:pPr>
        <w:widowControl/>
        <w:autoSpaceDE w:val="0"/>
        <w:autoSpaceDN w:val="0"/>
        <w:adjustRightInd w:val="0"/>
        <w:spacing w:line="360" w:lineRule="auto"/>
        <w:jc w:val="center"/>
        <w:rPr>
          <w:noProof/>
          <w:lang w:eastAsia="en-US"/>
        </w:rPr>
      </w:pPr>
      <w:r>
        <w:rPr>
          <w:noProof/>
          <w:lang w:val="sr-Latn-BA" w:eastAsia="sr-Latn-BA"/>
        </w:rPr>
        <w:drawing>
          <wp:inline distT="0" distB="0" distL="0" distR="0" wp14:anchorId="31EFB485" wp14:editId="53ED141A">
            <wp:extent cx="5657686" cy="5351228"/>
            <wp:effectExtent l="0" t="0" r="635"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686" cy="5351228"/>
                    </a:xfrm>
                    <a:prstGeom prst="rect">
                      <a:avLst/>
                    </a:prstGeom>
                    <a:noFill/>
                    <a:ln>
                      <a:noFill/>
                    </a:ln>
                  </pic:spPr>
                </pic:pic>
              </a:graphicData>
            </a:graphic>
          </wp:inline>
        </w:drawing>
      </w:r>
    </w:p>
    <w:p w:rsidR="00F345F7" w:rsidRPr="00F345F7" w:rsidRDefault="00F345F7" w:rsidP="00F345F7">
      <w:pPr>
        <w:widowControl/>
        <w:autoSpaceDE w:val="0"/>
        <w:autoSpaceDN w:val="0"/>
        <w:adjustRightInd w:val="0"/>
        <w:spacing w:line="360" w:lineRule="auto"/>
        <w:jc w:val="center"/>
        <w:rPr>
          <w:rFonts w:cs="Calibri"/>
          <w:kern w:val="0"/>
          <w:sz w:val="24"/>
          <w:lang w:val="sr-Latn-BA"/>
        </w:rPr>
      </w:pPr>
      <w:r w:rsidRPr="00F345F7">
        <w:rPr>
          <w:b/>
          <w:noProof/>
          <w:sz w:val="24"/>
          <w:lang w:eastAsia="en-US"/>
        </w:rPr>
        <w:t>Picture 2.</w:t>
      </w:r>
      <w:r w:rsidRPr="00F345F7">
        <w:rPr>
          <w:noProof/>
          <w:sz w:val="24"/>
          <w:lang w:eastAsia="en-US"/>
        </w:rPr>
        <w:t xml:space="preserve"> Land cover of Bosnia and Herzegovina</w:t>
      </w:r>
    </w:p>
    <w:p w:rsidR="007B6F43" w:rsidRPr="003F1290" w:rsidRDefault="007B6F43" w:rsidP="004D6586">
      <w:pPr>
        <w:widowControl/>
        <w:autoSpaceDE w:val="0"/>
        <w:autoSpaceDN w:val="0"/>
        <w:adjustRightInd w:val="0"/>
        <w:spacing w:line="360" w:lineRule="auto"/>
        <w:rPr>
          <w:rFonts w:cs="Calibri"/>
          <w:kern w:val="0"/>
          <w:sz w:val="24"/>
          <w:lang w:val="sr-Latn-BA"/>
        </w:rPr>
      </w:pPr>
    </w:p>
    <w:p w:rsidR="003F1290" w:rsidRDefault="003F1290" w:rsidP="003F1290">
      <w:pPr>
        <w:spacing w:line="400" w:lineRule="exact"/>
        <w:rPr>
          <w:rFonts w:asciiTheme="minorHAnsi" w:hAnsiTheme="minorHAnsi"/>
          <w:color w:val="FF0000"/>
          <w:sz w:val="24"/>
          <w:lang w:val="sr-Latn-BA"/>
        </w:rPr>
      </w:pPr>
    </w:p>
    <w:p w:rsidR="00A85126" w:rsidRDefault="00A85126" w:rsidP="003F1290">
      <w:pPr>
        <w:spacing w:line="400" w:lineRule="exact"/>
        <w:rPr>
          <w:rFonts w:asciiTheme="minorHAnsi" w:hAnsiTheme="minorHAnsi"/>
          <w:color w:val="FF0000"/>
          <w:sz w:val="24"/>
          <w:lang w:val="sr-Latn-BA"/>
        </w:rPr>
      </w:pPr>
    </w:p>
    <w:p w:rsidR="00A85126" w:rsidRDefault="00A85126" w:rsidP="003F1290">
      <w:pPr>
        <w:spacing w:line="400" w:lineRule="exact"/>
        <w:rPr>
          <w:rFonts w:asciiTheme="minorHAnsi" w:hAnsiTheme="minorHAnsi"/>
          <w:color w:val="FF0000"/>
          <w:sz w:val="24"/>
          <w:lang w:val="sr-Latn-BA"/>
        </w:rPr>
      </w:pPr>
    </w:p>
    <w:p w:rsidR="00A85126" w:rsidRDefault="00A85126" w:rsidP="003F1290">
      <w:pPr>
        <w:spacing w:line="400" w:lineRule="exact"/>
        <w:rPr>
          <w:rFonts w:asciiTheme="minorHAnsi" w:hAnsiTheme="minorHAnsi"/>
          <w:color w:val="FF0000"/>
          <w:sz w:val="24"/>
          <w:lang w:val="sr-Latn-BA"/>
        </w:rPr>
      </w:pPr>
    </w:p>
    <w:p w:rsidR="00A85126" w:rsidRDefault="00A85126" w:rsidP="003F1290">
      <w:pPr>
        <w:spacing w:line="400" w:lineRule="exact"/>
        <w:rPr>
          <w:rFonts w:asciiTheme="minorHAnsi" w:hAnsiTheme="minorHAnsi"/>
          <w:color w:val="FF0000"/>
          <w:sz w:val="24"/>
          <w:lang w:val="sr-Latn-BA"/>
        </w:rPr>
      </w:pPr>
    </w:p>
    <w:p w:rsidR="00A85126" w:rsidRPr="009F257B" w:rsidRDefault="00A85126" w:rsidP="003F1290">
      <w:pPr>
        <w:spacing w:line="400" w:lineRule="exact"/>
        <w:rPr>
          <w:rFonts w:asciiTheme="minorHAnsi" w:hAnsiTheme="minorHAnsi"/>
          <w:color w:val="FF0000"/>
          <w:sz w:val="24"/>
          <w:lang w:val="sr-Latn-BA"/>
        </w:rPr>
      </w:pPr>
    </w:p>
    <w:p w:rsidR="003B63D9" w:rsidRPr="00A85126" w:rsidRDefault="003B63D9" w:rsidP="00A85126">
      <w:pPr>
        <w:pStyle w:val="ListParagraph"/>
        <w:numPr>
          <w:ilvl w:val="1"/>
          <w:numId w:val="17"/>
        </w:numPr>
        <w:spacing w:line="400" w:lineRule="exact"/>
        <w:rPr>
          <w:rFonts w:asciiTheme="minorHAnsi" w:hAnsiTheme="minorHAnsi"/>
          <w:b/>
          <w:sz w:val="24"/>
        </w:rPr>
      </w:pPr>
      <w:r w:rsidRPr="00A85126">
        <w:rPr>
          <w:rFonts w:asciiTheme="minorHAnsi" w:hAnsiTheme="minorHAnsi"/>
          <w:b/>
          <w:sz w:val="24"/>
        </w:rPr>
        <w:lastRenderedPageBreak/>
        <w:t>Forest classification</w:t>
      </w:r>
    </w:p>
    <w:p w:rsidR="00A85126" w:rsidRDefault="00A85126" w:rsidP="009606E1">
      <w:pPr>
        <w:spacing w:line="400" w:lineRule="exact"/>
        <w:rPr>
          <w:rFonts w:asciiTheme="minorHAnsi" w:hAnsiTheme="minorHAnsi"/>
          <w:color w:val="FF0000"/>
          <w:sz w:val="24"/>
          <w:lang w:val="sr-Cyrl-BA"/>
        </w:rPr>
      </w:pPr>
    </w:p>
    <w:p w:rsidR="009F257B" w:rsidRPr="00A85126" w:rsidRDefault="009606E1" w:rsidP="00A85126">
      <w:pPr>
        <w:spacing w:line="360" w:lineRule="auto"/>
        <w:rPr>
          <w:rFonts w:asciiTheme="minorHAnsi" w:hAnsiTheme="minorHAnsi"/>
          <w:sz w:val="24"/>
          <w:lang w:val="sr-Latn-BA"/>
        </w:rPr>
      </w:pPr>
      <w:r w:rsidRPr="00A85126">
        <w:rPr>
          <w:rFonts w:asciiTheme="minorHAnsi" w:hAnsiTheme="minorHAnsi"/>
          <w:sz w:val="24"/>
          <w:lang w:val="sr-Latn-BA"/>
        </w:rPr>
        <w:t xml:space="preserve">B&amp;H </w:t>
      </w:r>
      <w:r w:rsidR="00275000" w:rsidRPr="00A85126">
        <w:rPr>
          <w:rFonts w:asciiTheme="minorHAnsi" w:hAnsiTheme="minorHAnsi"/>
          <w:sz w:val="24"/>
          <w:lang w:val="sr-Latn-BA"/>
        </w:rPr>
        <w:t>is mainly covered by natural forests.</w:t>
      </w:r>
      <w:r w:rsidRPr="00A85126">
        <w:rPr>
          <w:rFonts w:asciiTheme="minorHAnsi" w:hAnsiTheme="minorHAnsi"/>
          <w:sz w:val="24"/>
          <w:lang w:val="sr-Latn-BA"/>
        </w:rPr>
        <w:t xml:space="preserve"> </w:t>
      </w:r>
      <w:r w:rsidR="00275000" w:rsidRPr="00A85126">
        <w:rPr>
          <w:rFonts w:asciiTheme="minorHAnsi" w:hAnsiTheme="minorHAnsi"/>
          <w:sz w:val="24"/>
          <w:lang w:val="sr-Latn-BA"/>
        </w:rPr>
        <w:t>Plantation production, in the true sense, is organized only</w:t>
      </w:r>
      <w:r w:rsidR="00E461C8" w:rsidRPr="00A85126">
        <w:rPr>
          <w:rFonts w:asciiTheme="minorHAnsi" w:hAnsiTheme="minorHAnsi"/>
          <w:sz w:val="24"/>
          <w:lang w:val="sr-Latn-BA"/>
        </w:rPr>
        <w:t xml:space="preserve"> on smaller areas in private ownership, but these areas negligible, far below 1% of the total area. There is a large potential for the formation of plantations of woody fast-growing species (primarily poplar and willow), especially along the Sava and Bosna rivers. Such plantations can be suitable for obtaining biomass for energy purposes, as well as for cellulose woods and logs. In addition to reducing pressure on natural woods, a great advantage of plantation production is also a potential for carbon storage, which is certainly one of the most important possibilities.  </w:t>
      </w:r>
    </w:p>
    <w:p w:rsidR="009F257B" w:rsidRPr="00A85126" w:rsidRDefault="009F257B" w:rsidP="009606E1">
      <w:pPr>
        <w:spacing w:line="400" w:lineRule="exact"/>
        <w:rPr>
          <w:rFonts w:asciiTheme="minorHAnsi" w:hAnsiTheme="minorHAnsi"/>
          <w:sz w:val="24"/>
          <w:lang w:val="sr-Latn-BA"/>
        </w:rPr>
      </w:pPr>
    </w:p>
    <w:p w:rsidR="00E03C78" w:rsidRPr="00A85126" w:rsidRDefault="003B63D9" w:rsidP="00A85126">
      <w:pPr>
        <w:pStyle w:val="ListParagraph"/>
        <w:numPr>
          <w:ilvl w:val="2"/>
          <w:numId w:val="17"/>
        </w:numPr>
        <w:spacing w:line="400" w:lineRule="exact"/>
        <w:rPr>
          <w:rFonts w:asciiTheme="minorHAnsi" w:hAnsiTheme="minorHAnsi"/>
          <w:i/>
          <w:sz w:val="24"/>
        </w:rPr>
      </w:pPr>
      <w:r w:rsidRPr="00A85126">
        <w:rPr>
          <w:rFonts w:asciiTheme="minorHAnsi" w:hAnsiTheme="minorHAnsi"/>
          <w:i/>
          <w:sz w:val="24"/>
        </w:rPr>
        <w:t>Forestry structure</w:t>
      </w:r>
    </w:p>
    <w:p w:rsidR="00A85126" w:rsidRPr="00A85126" w:rsidRDefault="00A85126" w:rsidP="00E03C78">
      <w:pPr>
        <w:spacing w:line="400" w:lineRule="exact"/>
        <w:rPr>
          <w:rFonts w:asciiTheme="minorHAnsi" w:hAnsiTheme="minorHAnsi"/>
          <w:i/>
          <w:sz w:val="24"/>
        </w:rPr>
      </w:pPr>
    </w:p>
    <w:p w:rsidR="00A77DCA" w:rsidRPr="00A85126" w:rsidRDefault="00E461C8" w:rsidP="00A85126">
      <w:pPr>
        <w:spacing w:line="360" w:lineRule="auto"/>
        <w:rPr>
          <w:rFonts w:asciiTheme="minorHAnsi" w:hAnsiTheme="minorHAnsi"/>
          <w:sz w:val="24"/>
        </w:rPr>
      </w:pPr>
      <w:r w:rsidRPr="00A85126">
        <w:rPr>
          <w:rFonts w:asciiTheme="minorHAnsi" w:hAnsiTheme="minorHAnsi"/>
          <w:sz w:val="24"/>
        </w:rPr>
        <w:t xml:space="preserve">The most common are mixed forests </w:t>
      </w:r>
      <w:r w:rsidR="00CF3510" w:rsidRPr="00A85126">
        <w:rPr>
          <w:rFonts w:asciiTheme="minorHAnsi" w:hAnsiTheme="minorHAnsi"/>
          <w:sz w:val="24"/>
        </w:rPr>
        <w:t>(</w:t>
      </w:r>
      <w:r w:rsidRPr="00A85126">
        <w:rPr>
          <w:rFonts w:asciiTheme="minorHAnsi" w:hAnsiTheme="minorHAnsi"/>
          <w:sz w:val="24"/>
        </w:rPr>
        <w:t>more than</w:t>
      </w:r>
      <w:r w:rsidR="00CF3510" w:rsidRPr="00A85126">
        <w:rPr>
          <w:rFonts w:asciiTheme="minorHAnsi" w:hAnsiTheme="minorHAnsi"/>
          <w:sz w:val="24"/>
        </w:rPr>
        <w:t xml:space="preserve"> 60%)</w:t>
      </w:r>
      <w:r w:rsidR="00E03C78" w:rsidRPr="00A85126">
        <w:rPr>
          <w:rFonts w:asciiTheme="minorHAnsi" w:hAnsiTheme="minorHAnsi"/>
          <w:sz w:val="24"/>
        </w:rPr>
        <w:t>,</w:t>
      </w:r>
      <w:r w:rsidR="00CF3510" w:rsidRPr="00A85126">
        <w:rPr>
          <w:rFonts w:asciiTheme="minorHAnsi" w:hAnsiTheme="minorHAnsi"/>
          <w:sz w:val="24"/>
        </w:rPr>
        <w:t xml:space="preserve"> </w:t>
      </w:r>
      <w:r w:rsidRPr="00A85126">
        <w:rPr>
          <w:rFonts w:asciiTheme="minorHAnsi" w:hAnsiTheme="minorHAnsi"/>
          <w:sz w:val="24"/>
        </w:rPr>
        <w:t xml:space="preserve">especially forests of fir, </w:t>
      </w:r>
      <w:r w:rsidR="00BB75C8" w:rsidRPr="00A85126">
        <w:rPr>
          <w:rFonts w:asciiTheme="minorHAnsi" w:hAnsiTheme="minorHAnsi"/>
          <w:sz w:val="24"/>
        </w:rPr>
        <w:t>spruce and beech</w:t>
      </w:r>
      <w:r w:rsidR="00CF3510" w:rsidRPr="00A85126">
        <w:rPr>
          <w:rFonts w:asciiTheme="minorHAnsi" w:hAnsiTheme="minorHAnsi"/>
          <w:sz w:val="24"/>
        </w:rPr>
        <w:t xml:space="preserve">. </w:t>
      </w:r>
      <w:r w:rsidR="00BB75C8" w:rsidRPr="00A85126">
        <w:rPr>
          <w:rFonts w:asciiTheme="minorHAnsi" w:hAnsiTheme="minorHAnsi"/>
          <w:sz w:val="24"/>
        </w:rPr>
        <w:t xml:space="preserve">The most common broad leaf is beech (1/3 of all species), and the most common conifers are fir and spruce (1/3 of all species). Oak is not that common, and is mostly </w:t>
      </w:r>
      <w:r w:rsidR="00BB75C8" w:rsidRPr="00A85126">
        <w:rPr>
          <w:sz w:val="24"/>
        </w:rPr>
        <w:t xml:space="preserve">found </w:t>
      </w:r>
      <w:r w:rsidR="00BB75C8" w:rsidRPr="00A85126">
        <w:rPr>
          <w:rFonts w:asciiTheme="minorHAnsi" w:hAnsiTheme="minorHAnsi"/>
          <w:sz w:val="24"/>
        </w:rPr>
        <w:t>in private forests</w:t>
      </w:r>
      <w:r w:rsidR="00E03C78" w:rsidRPr="00A85126">
        <w:rPr>
          <w:rFonts w:asciiTheme="minorHAnsi" w:hAnsiTheme="minorHAnsi"/>
          <w:sz w:val="24"/>
        </w:rPr>
        <w:t xml:space="preserve">. </w:t>
      </w:r>
    </w:p>
    <w:p w:rsidR="00A77DCA" w:rsidRPr="00A85126" w:rsidRDefault="00A77DCA" w:rsidP="00E87E4E">
      <w:pPr>
        <w:spacing w:line="400" w:lineRule="exact"/>
        <w:ind w:firstLineChars="300" w:firstLine="720"/>
        <w:rPr>
          <w:rFonts w:asciiTheme="minorHAnsi" w:hAnsiTheme="minorHAnsi"/>
          <w:sz w:val="24"/>
        </w:rPr>
      </w:pPr>
    </w:p>
    <w:p w:rsidR="003B63D9" w:rsidRPr="00A85126" w:rsidRDefault="003B63D9" w:rsidP="00A85126">
      <w:pPr>
        <w:pStyle w:val="ListParagraph"/>
        <w:numPr>
          <w:ilvl w:val="2"/>
          <w:numId w:val="17"/>
        </w:numPr>
        <w:spacing w:line="400" w:lineRule="exact"/>
        <w:rPr>
          <w:rFonts w:asciiTheme="minorHAnsi" w:hAnsiTheme="minorHAnsi"/>
          <w:i/>
          <w:sz w:val="24"/>
        </w:rPr>
      </w:pPr>
      <w:r w:rsidRPr="00A85126">
        <w:rPr>
          <w:rFonts w:asciiTheme="minorHAnsi" w:hAnsiTheme="minorHAnsi"/>
          <w:i/>
          <w:sz w:val="24"/>
        </w:rPr>
        <w:t>Forest stock volume, increment and logging</w:t>
      </w:r>
    </w:p>
    <w:p w:rsidR="003332B2" w:rsidRDefault="003332B2" w:rsidP="00227A32">
      <w:pPr>
        <w:spacing w:line="400" w:lineRule="exact"/>
        <w:rPr>
          <w:rFonts w:asciiTheme="minorHAnsi" w:hAnsiTheme="minorHAnsi"/>
          <w:color w:val="FF0000"/>
          <w:sz w:val="24"/>
        </w:rPr>
      </w:pPr>
    </w:p>
    <w:p w:rsidR="00227A32" w:rsidRPr="00A85126" w:rsidRDefault="00227A32" w:rsidP="00A85126">
      <w:pPr>
        <w:spacing w:line="360" w:lineRule="auto"/>
        <w:rPr>
          <w:rFonts w:asciiTheme="minorHAnsi" w:hAnsiTheme="minorHAnsi"/>
          <w:sz w:val="24"/>
        </w:rPr>
      </w:pPr>
      <w:r w:rsidRPr="00A85126">
        <w:rPr>
          <w:rFonts w:asciiTheme="minorHAnsi" w:hAnsiTheme="minorHAnsi"/>
          <w:sz w:val="24"/>
        </w:rPr>
        <w:t>Total wood stock volume in</w:t>
      </w:r>
      <w:r w:rsidR="00BB75C8" w:rsidRPr="00A85126">
        <w:rPr>
          <w:rFonts w:asciiTheme="minorHAnsi" w:hAnsiTheme="minorHAnsi"/>
          <w:sz w:val="24"/>
        </w:rPr>
        <w:t xml:space="preserve"> the </w:t>
      </w:r>
      <w:r w:rsidRPr="00A85126">
        <w:rPr>
          <w:rFonts w:asciiTheme="minorHAnsi" w:hAnsiTheme="minorHAnsi"/>
          <w:sz w:val="24"/>
        </w:rPr>
        <w:t>state owned forest</w:t>
      </w:r>
      <w:r w:rsidR="00BB75C8" w:rsidRPr="00A85126">
        <w:rPr>
          <w:rFonts w:asciiTheme="minorHAnsi" w:hAnsiTheme="minorHAnsi"/>
          <w:sz w:val="24"/>
        </w:rPr>
        <w:t>s</w:t>
      </w:r>
      <w:r w:rsidRPr="00A85126">
        <w:rPr>
          <w:rFonts w:asciiTheme="minorHAnsi" w:hAnsiTheme="minorHAnsi"/>
          <w:sz w:val="24"/>
        </w:rPr>
        <w:t xml:space="preserve"> </w:t>
      </w:r>
      <w:r w:rsidR="00BB75C8" w:rsidRPr="00A85126">
        <w:rPr>
          <w:rFonts w:asciiTheme="minorHAnsi" w:hAnsiTheme="minorHAnsi"/>
          <w:sz w:val="24"/>
        </w:rPr>
        <w:t xml:space="preserve">is </w:t>
      </w:r>
      <w:r w:rsidR="009433FB" w:rsidRPr="00A85126">
        <w:rPr>
          <w:rFonts w:asciiTheme="minorHAnsi" w:hAnsiTheme="minorHAnsi"/>
          <w:sz w:val="24"/>
        </w:rPr>
        <w:t>about</w:t>
      </w:r>
      <w:r w:rsidR="000E6EFC" w:rsidRPr="00A85126">
        <w:rPr>
          <w:rFonts w:asciiTheme="minorHAnsi" w:hAnsiTheme="minorHAnsi"/>
          <w:sz w:val="24"/>
        </w:rPr>
        <w:t xml:space="preserve"> 353 mi</w:t>
      </w:r>
      <w:r w:rsidR="00BB75C8" w:rsidRPr="00A85126">
        <w:rPr>
          <w:rFonts w:asciiTheme="minorHAnsi" w:hAnsiTheme="minorHAnsi"/>
          <w:sz w:val="24"/>
        </w:rPr>
        <w:t>l</w:t>
      </w:r>
      <w:r w:rsidR="000E6EFC" w:rsidRPr="00A85126">
        <w:rPr>
          <w:rFonts w:asciiTheme="minorHAnsi" w:hAnsiTheme="minorHAnsi"/>
          <w:sz w:val="24"/>
        </w:rPr>
        <w:t xml:space="preserve">lion </w:t>
      </w:r>
      <w:r w:rsidR="000E6EFC" w:rsidRPr="00A85126">
        <w:rPr>
          <w:sz w:val="24"/>
        </w:rPr>
        <w:t>m</w:t>
      </w:r>
      <w:r w:rsidR="000E6EFC" w:rsidRPr="00A85126">
        <w:rPr>
          <w:sz w:val="24"/>
          <w:vertAlign w:val="superscript"/>
        </w:rPr>
        <w:t xml:space="preserve">3 </w:t>
      </w:r>
      <w:r w:rsidR="000E6EFC" w:rsidRPr="00A85126">
        <w:rPr>
          <w:sz w:val="24"/>
        </w:rPr>
        <w:t>(</w:t>
      </w:r>
      <w:r w:rsidR="009F257B" w:rsidRPr="00A85126">
        <w:rPr>
          <w:rFonts w:asciiTheme="minorHAnsi" w:hAnsiTheme="minorHAnsi"/>
          <w:sz w:val="24"/>
        </w:rPr>
        <w:t>352,650,</w:t>
      </w:r>
      <w:r w:rsidR="003332B2" w:rsidRPr="00A85126">
        <w:rPr>
          <w:rFonts w:asciiTheme="minorHAnsi" w:hAnsiTheme="minorHAnsi"/>
          <w:sz w:val="24"/>
        </w:rPr>
        <w:t>273</w:t>
      </w:r>
      <w:r w:rsidR="000E6EFC" w:rsidRPr="00A85126">
        <w:rPr>
          <w:rFonts w:asciiTheme="minorHAnsi" w:hAnsiTheme="minorHAnsi"/>
          <w:sz w:val="24"/>
        </w:rPr>
        <w:t>)</w:t>
      </w:r>
      <w:r w:rsidR="003332B2" w:rsidRPr="00A85126">
        <w:rPr>
          <w:rFonts w:asciiTheme="minorHAnsi" w:hAnsiTheme="minorHAnsi"/>
          <w:sz w:val="24"/>
        </w:rPr>
        <w:t xml:space="preserve">, and </w:t>
      </w:r>
      <w:r w:rsidR="00BB75C8" w:rsidRPr="00A85126">
        <w:rPr>
          <w:rFonts w:asciiTheme="minorHAnsi" w:hAnsiTheme="minorHAnsi"/>
          <w:sz w:val="24"/>
        </w:rPr>
        <w:t xml:space="preserve">an </w:t>
      </w:r>
      <w:r w:rsidR="00A873C8" w:rsidRPr="00A85126">
        <w:rPr>
          <w:rFonts w:asciiTheme="minorHAnsi" w:hAnsiTheme="minorHAnsi"/>
          <w:sz w:val="24"/>
        </w:rPr>
        <w:t xml:space="preserve">additional </w:t>
      </w:r>
      <w:r w:rsidR="003332B2" w:rsidRPr="00A85126">
        <w:rPr>
          <w:rFonts w:asciiTheme="minorHAnsi" w:hAnsiTheme="minorHAnsi"/>
          <w:sz w:val="24"/>
        </w:rPr>
        <w:t xml:space="preserve">wood stock volume </w:t>
      </w:r>
      <w:r w:rsidR="00BB75C8" w:rsidRPr="00A85126">
        <w:rPr>
          <w:sz w:val="24"/>
        </w:rPr>
        <w:t xml:space="preserve">is expected in private forests, </w:t>
      </w:r>
      <w:r w:rsidR="003332B2" w:rsidRPr="00A85126">
        <w:rPr>
          <w:rFonts w:asciiTheme="minorHAnsi" w:hAnsiTheme="minorHAnsi"/>
          <w:sz w:val="24"/>
        </w:rPr>
        <w:t>70 to 80 million m</w:t>
      </w:r>
      <w:r w:rsidR="003332B2" w:rsidRPr="00A85126">
        <w:rPr>
          <w:rFonts w:asciiTheme="minorHAnsi" w:hAnsiTheme="minorHAnsi"/>
          <w:sz w:val="24"/>
          <w:vertAlign w:val="superscript"/>
        </w:rPr>
        <w:t>3</w:t>
      </w:r>
      <w:r w:rsidR="003332B2" w:rsidRPr="00A85126">
        <w:rPr>
          <w:rFonts w:asciiTheme="minorHAnsi" w:hAnsiTheme="minorHAnsi"/>
          <w:sz w:val="24"/>
        </w:rPr>
        <w:t xml:space="preserve">. That means that total wood stock volume is more than 430 million </w:t>
      </w:r>
      <w:r w:rsidR="003332B2" w:rsidRPr="00A85126">
        <w:rPr>
          <w:sz w:val="24"/>
        </w:rPr>
        <w:t>m</w:t>
      </w:r>
      <w:r w:rsidR="003332B2" w:rsidRPr="00A85126">
        <w:rPr>
          <w:sz w:val="24"/>
          <w:vertAlign w:val="superscript"/>
        </w:rPr>
        <w:t>3</w:t>
      </w:r>
      <w:r w:rsidR="003332B2" w:rsidRPr="00A85126">
        <w:rPr>
          <w:sz w:val="24"/>
        </w:rPr>
        <w:t xml:space="preserve">, out of which approximately 40% are conifers and 60% are </w:t>
      </w:r>
      <w:r w:rsidR="007F50DB" w:rsidRPr="00A85126">
        <w:rPr>
          <w:sz w:val="24"/>
        </w:rPr>
        <w:t>broadleaf</w:t>
      </w:r>
      <w:r w:rsidR="003332B2" w:rsidRPr="00A85126">
        <w:rPr>
          <w:sz w:val="24"/>
        </w:rPr>
        <w:t>.</w:t>
      </w:r>
      <w:r w:rsidR="007E769E" w:rsidRPr="00A85126">
        <w:rPr>
          <w:sz w:val="24"/>
        </w:rPr>
        <w:t xml:space="preserve"> </w:t>
      </w:r>
      <w:r w:rsidR="003332B2" w:rsidRPr="00A85126">
        <w:rPr>
          <w:rFonts w:asciiTheme="minorHAnsi" w:hAnsiTheme="minorHAnsi"/>
          <w:sz w:val="24"/>
        </w:rPr>
        <w:t xml:space="preserve"> </w:t>
      </w:r>
    </w:p>
    <w:p w:rsidR="00CE2025" w:rsidRPr="00A85126" w:rsidRDefault="00A873C8" w:rsidP="00A85126">
      <w:pPr>
        <w:spacing w:line="360" w:lineRule="auto"/>
        <w:rPr>
          <w:rFonts w:asciiTheme="minorHAnsi" w:hAnsiTheme="minorHAnsi"/>
          <w:sz w:val="24"/>
        </w:rPr>
      </w:pPr>
      <w:r w:rsidRPr="00A85126">
        <w:rPr>
          <w:rFonts w:asciiTheme="minorHAnsi" w:hAnsiTheme="minorHAnsi"/>
          <w:sz w:val="24"/>
        </w:rPr>
        <w:t xml:space="preserve">Average annual wood stock increment </w:t>
      </w:r>
      <w:r w:rsidR="009433FB" w:rsidRPr="00A85126">
        <w:rPr>
          <w:sz w:val="24"/>
        </w:rPr>
        <w:t>in</w:t>
      </w:r>
      <w:r w:rsidR="00BB75C8" w:rsidRPr="00A85126">
        <w:rPr>
          <w:sz w:val="24"/>
        </w:rPr>
        <w:t xml:space="preserve"> the</w:t>
      </w:r>
      <w:r w:rsidR="009433FB" w:rsidRPr="00A85126">
        <w:rPr>
          <w:sz w:val="24"/>
        </w:rPr>
        <w:t xml:space="preserve"> state owned forest</w:t>
      </w:r>
      <w:r w:rsidR="00BB75C8" w:rsidRPr="00A85126">
        <w:rPr>
          <w:sz w:val="24"/>
        </w:rPr>
        <w:t>s</w:t>
      </w:r>
      <w:r w:rsidR="009433FB" w:rsidRPr="00A85126">
        <w:rPr>
          <w:sz w:val="24"/>
        </w:rPr>
        <w:t xml:space="preserve"> is about</w:t>
      </w:r>
      <w:r w:rsidRPr="00A85126">
        <w:rPr>
          <w:sz w:val="24"/>
        </w:rPr>
        <w:t xml:space="preserve"> 9</w:t>
      </w:r>
      <w:proofErr w:type="gramStart"/>
      <w:r w:rsidRPr="00A85126">
        <w:rPr>
          <w:sz w:val="24"/>
        </w:rPr>
        <w:t>,7</w:t>
      </w:r>
      <w:proofErr w:type="gramEnd"/>
      <w:r w:rsidRPr="00A85126">
        <w:rPr>
          <w:sz w:val="24"/>
        </w:rPr>
        <w:t xml:space="preserve"> million m</w:t>
      </w:r>
      <w:r w:rsidRPr="00A85126">
        <w:rPr>
          <w:sz w:val="24"/>
          <w:vertAlign w:val="superscript"/>
        </w:rPr>
        <w:t xml:space="preserve">3 </w:t>
      </w:r>
      <w:r w:rsidR="009F257B" w:rsidRPr="00A85126">
        <w:rPr>
          <w:sz w:val="24"/>
        </w:rPr>
        <w:t>(9,717,</w:t>
      </w:r>
      <w:r w:rsidRPr="00A85126">
        <w:rPr>
          <w:sz w:val="24"/>
        </w:rPr>
        <w:t xml:space="preserve">662), and </w:t>
      </w:r>
      <w:r w:rsidR="00BB75C8" w:rsidRPr="00A85126">
        <w:rPr>
          <w:sz w:val="24"/>
        </w:rPr>
        <w:t>forests has additional annual wood stock increment of 2,2 million m</w:t>
      </w:r>
      <w:r w:rsidR="00BB75C8" w:rsidRPr="00A85126">
        <w:rPr>
          <w:sz w:val="24"/>
          <w:vertAlign w:val="superscript"/>
        </w:rPr>
        <w:t>3</w:t>
      </w:r>
      <w:r w:rsidRPr="00A85126">
        <w:rPr>
          <w:sz w:val="24"/>
        </w:rPr>
        <w:t xml:space="preserve"> is expected </w:t>
      </w:r>
      <w:r w:rsidR="00BB75C8" w:rsidRPr="00A85126">
        <w:rPr>
          <w:sz w:val="24"/>
        </w:rPr>
        <w:t>i</w:t>
      </w:r>
      <w:r w:rsidRPr="00A85126">
        <w:rPr>
          <w:sz w:val="24"/>
        </w:rPr>
        <w:t>n private</w:t>
      </w:r>
      <w:r w:rsidR="00766447">
        <w:rPr>
          <w:sz w:val="24"/>
        </w:rPr>
        <w:t xml:space="preserve"> forests. Th</w:t>
      </w:r>
      <w:r w:rsidRPr="00A85126">
        <w:rPr>
          <w:sz w:val="24"/>
        </w:rPr>
        <w:t xml:space="preserve">at means that total annual wood stock increment is </w:t>
      </w:r>
      <w:r w:rsidR="00BB75C8" w:rsidRPr="00A85126">
        <w:rPr>
          <w:sz w:val="24"/>
        </w:rPr>
        <w:t>almost</w:t>
      </w:r>
      <w:r w:rsidRPr="00A85126">
        <w:rPr>
          <w:sz w:val="24"/>
        </w:rPr>
        <w:t xml:space="preserve"> 12 million m</w:t>
      </w:r>
      <w:r w:rsidRPr="00A85126">
        <w:rPr>
          <w:sz w:val="24"/>
          <w:vertAlign w:val="superscript"/>
        </w:rPr>
        <w:t>3</w:t>
      </w:r>
      <w:r w:rsidR="00BB75C8" w:rsidRPr="00A85126">
        <w:rPr>
          <w:sz w:val="24"/>
        </w:rPr>
        <w:t xml:space="preserve"> in average </w:t>
      </w:r>
    </w:p>
    <w:p w:rsidR="00AD5667" w:rsidRDefault="00BB75C8" w:rsidP="00A85126">
      <w:pPr>
        <w:spacing w:line="360" w:lineRule="auto"/>
        <w:rPr>
          <w:rFonts w:asciiTheme="minorHAnsi" w:hAnsiTheme="minorHAnsi"/>
          <w:sz w:val="24"/>
        </w:rPr>
      </w:pPr>
      <w:r w:rsidRPr="00A85126">
        <w:rPr>
          <w:rFonts w:asciiTheme="minorHAnsi" w:hAnsiTheme="minorHAnsi"/>
          <w:sz w:val="24"/>
        </w:rPr>
        <w:t xml:space="preserve">Average gross felled </w:t>
      </w:r>
      <w:r w:rsidR="00AD5667" w:rsidRPr="00A85126">
        <w:rPr>
          <w:rFonts w:asciiTheme="minorHAnsi" w:hAnsiTheme="minorHAnsi"/>
          <w:sz w:val="24"/>
        </w:rPr>
        <w:t>timber</w:t>
      </w:r>
      <w:r w:rsidR="009433FB" w:rsidRPr="00A85126">
        <w:rPr>
          <w:rFonts w:asciiTheme="minorHAnsi" w:hAnsiTheme="minorHAnsi"/>
          <w:sz w:val="24"/>
        </w:rPr>
        <w:t xml:space="preserve"> is about</w:t>
      </w:r>
      <w:r w:rsidR="005A7B9E" w:rsidRPr="00A85126">
        <w:rPr>
          <w:rFonts w:asciiTheme="minorHAnsi" w:hAnsiTheme="minorHAnsi"/>
          <w:sz w:val="24"/>
        </w:rPr>
        <w:t xml:space="preserve"> 5</w:t>
      </w:r>
      <w:proofErr w:type="gramStart"/>
      <w:r w:rsidR="005A7B9E" w:rsidRPr="00A85126">
        <w:rPr>
          <w:rFonts w:asciiTheme="minorHAnsi" w:hAnsiTheme="minorHAnsi"/>
          <w:sz w:val="24"/>
        </w:rPr>
        <w:t>,6</w:t>
      </w:r>
      <w:proofErr w:type="gramEnd"/>
      <w:r w:rsidR="005A7B9E" w:rsidRPr="00A85126">
        <w:rPr>
          <w:rFonts w:asciiTheme="minorHAnsi" w:hAnsiTheme="minorHAnsi"/>
          <w:sz w:val="24"/>
        </w:rPr>
        <w:t xml:space="preserve"> mi</w:t>
      </w:r>
      <w:r w:rsidRPr="00A85126">
        <w:rPr>
          <w:rFonts w:asciiTheme="minorHAnsi" w:hAnsiTheme="minorHAnsi"/>
          <w:sz w:val="24"/>
        </w:rPr>
        <w:t>l</w:t>
      </w:r>
      <w:r w:rsidR="005A7B9E" w:rsidRPr="00A85126">
        <w:rPr>
          <w:rFonts w:asciiTheme="minorHAnsi" w:hAnsiTheme="minorHAnsi"/>
          <w:sz w:val="24"/>
        </w:rPr>
        <w:t>lion m</w:t>
      </w:r>
      <w:r w:rsidR="005A7B9E" w:rsidRPr="00A85126">
        <w:rPr>
          <w:rFonts w:asciiTheme="minorHAnsi" w:hAnsiTheme="minorHAnsi"/>
          <w:sz w:val="24"/>
          <w:vertAlign w:val="superscript"/>
        </w:rPr>
        <w:t>3</w:t>
      </w:r>
      <w:r w:rsidR="00AD5667" w:rsidRPr="00A85126">
        <w:rPr>
          <w:rFonts w:asciiTheme="minorHAnsi" w:hAnsiTheme="minorHAnsi"/>
          <w:sz w:val="24"/>
        </w:rPr>
        <w:t xml:space="preserve"> , and precise data for</w:t>
      </w:r>
      <w:r w:rsidRPr="00A85126">
        <w:rPr>
          <w:rFonts w:asciiTheme="minorHAnsi" w:hAnsiTheme="minorHAnsi"/>
          <w:sz w:val="24"/>
        </w:rPr>
        <w:t xml:space="preserve"> the</w:t>
      </w:r>
      <w:r w:rsidR="00AD5667" w:rsidRPr="00A85126">
        <w:rPr>
          <w:rFonts w:asciiTheme="minorHAnsi" w:hAnsiTheme="minorHAnsi"/>
          <w:sz w:val="24"/>
        </w:rPr>
        <w:t xml:space="preserve"> period from 2010-2015</w:t>
      </w:r>
      <w:r w:rsidRPr="00A85126">
        <w:rPr>
          <w:rFonts w:asciiTheme="minorHAnsi" w:hAnsiTheme="minorHAnsi"/>
          <w:sz w:val="24"/>
        </w:rPr>
        <w:t xml:space="preserve">. </w:t>
      </w:r>
      <w:proofErr w:type="gramStart"/>
      <w:r w:rsidRPr="00A85126">
        <w:rPr>
          <w:rFonts w:asciiTheme="minorHAnsi" w:hAnsiTheme="minorHAnsi"/>
          <w:sz w:val="24"/>
        </w:rPr>
        <w:t>are</w:t>
      </w:r>
      <w:proofErr w:type="gramEnd"/>
      <w:r w:rsidRPr="00A85126">
        <w:rPr>
          <w:rFonts w:asciiTheme="minorHAnsi" w:hAnsiTheme="minorHAnsi"/>
          <w:sz w:val="24"/>
        </w:rPr>
        <w:t xml:space="preserve"> presented in T</w:t>
      </w:r>
      <w:r w:rsidR="00AD5667" w:rsidRPr="00A85126">
        <w:rPr>
          <w:rFonts w:asciiTheme="minorHAnsi" w:hAnsiTheme="minorHAnsi"/>
          <w:sz w:val="24"/>
        </w:rPr>
        <w:t>able 1.</w:t>
      </w:r>
    </w:p>
    <w:p w:rsidR="00A85126" w:rsidRPr="00A85126" w:rsidRDefault="00A85126" w:rsidP="00A85126">
      <w:pPr>
        <w:rPr>
          <w:rFonts w:asciiTheme="minorHAnsi" w:hAnsiTheme="minorHAnsi"/>
          <w:sz w:val="24"/>
        </w:rPr>
      </w:pPr>
      <w:proofErr w:type="gramStart"/>
      <w:r w:rsidRPr="00A85126">
        <w:rPr>
          <w:rFonts w:asciiTheme="minorHAnsi" w:hAnsiTheme="minorHAnsi"/>
          <w:b/>
          <w:sz w:val="24"/>
        </w:rPr>
        <w:lastRenderedPageBreak/>
        <w:t>Table 1.</w:t>
      </w:r>
      <w:proofErr w:type="gramEnd"/>
      <w:r>
        <w:rPr>
          <w:rFonts w:asciiTheme="minorHAnsi" w:hAnsiTheme="minorHAnsi"/>
          <w:sz w:val="24"/>
        </w:rPr>
        <w:t xml:space="preserve"> G</w:t>
      </w:r>
      <w:r w:rsidRPr="00A85126">
        <w:rPr>
          <w:rFonts w:asciiTheme="minorHAnsi" w:hAnsiTheme="minorHAnsi"/>
          <w:sz w:val="24"/>
        </w:rPr>
        <w:t>ross felled timber</w:t>
      </w:r>
      <w:r>
        <w:rPr>
          <w:rFonts w:asciiTheme="minorHAnsi" w:hAnsiTheme="minorHAnsi"/>
          <w:sz w:val="24"/>
        </w:rPr>
        <w:t xml:space="preserve"> in Bosnia and Herzegovina, period 2012-2015</w:t>
      </w:r>
    </w:p>
    <w:tbl>
      <w:tblPr>
        <w:tblStyle w:val="TableGrid"/>
        <w:tblW w:w="0" w:type="auto"/>
        <w:tblLook w:val="04A0" w:firstRow="1" w:lastRow="0" w:firstColumn="1" w:lastColumn="0" w:noHBand="0" w:noVBand="1"/>
      </w:tblPr>
      <w:tblGrid>
        <w:gridCol w:w="1101"/>
        <w:gridCol w:w="2475"/>
        <w:gridCol w:w="2476"/>
        <w:gridCol w:w="2476"/>
      </w:tblGrid>
      <w:tr w:rsidR="00AD5667" w:rsidTr="00DE4204">
        <w:tc>
          <w:tcPr>
            <w:tcW w:w="1101" w:type="dxa"/>
            <w:shd w:val="clear" w:color="auto" w:fill="D9D9D9" w:themeFill="background1" w:themeFillShade="D9"/>
          </w:tcPr>
          <w:p w:rsidR="00AD5667" w:rsidRPr="00DE4204" w:rsidRDefault="00AD5667" w:rsidP="00DE4204">
            <w:pPr>
              <w:spacing w:line="400" w:lineRule="exact"/>
              <w:jc w:val="center"/>
              <w:rPr>
                <w:rFonts w:asciiTheme="minorHAnsi" w:hAnsiTheme="minorHAnsi"/>
                <w:b/>
                <w:i/>
                <w:sz w:val="24"/>
              </w:rPr>
            </w:pPr>
            <w:r w:rsidRPr="00DE4204">
              <w:rPr>
                <w:rFonts w:asciiTheme="minorHAnsi" w:hAnsiTheme="minorHAnsi"/>
                <w:b/>
                <w:i/>
                <w:sz w:val="24"/>
              </w:rPr>
              <w:t>Year</w:t>
            </w:r>
          </w:p>
        </w:tc>
        <w:tc>
          <w:tcPr>
            <w:tcW w:w="2475" w:type="dxa"/>
            <w:shd w:val="clear" w:color="auto" w:fill="D9D9D9" w:themeFill="background1" w:themeFillShade="D9"/>
          </w:tcPr>
          <w:p w:rsidR="00AD5667" w:rsidRPr="00DE4204" w:rsidRDefault="00AD5667" w:rsidP="00DE4204">
            <w:pPr>
              <w:spacing w:line="400" w:lineRule="exact"/>
              <w:jc w:val="center"/>
              <w:rPr>
                <w:rFonts w:asciiTheme="minorHAnsi" w:hAnsiTheme="minorHAnsi"/>
                <w:b/>
                <w:i/>
                <w:sz w:val="24"/>
              </w:rPr>
            </w:pPr>
            <w:r w:rsidRPr="00DE4204">
              <w:rPr>
                <w:rFonts w:asciiTheme="minorHAnsi" w:hAnsiTheme="minorHAnsi"/>
                <w:b/>
                <w:i/>
                <w:sz w:val="24"/>
              </w:rPr>
              <w:t>State forests</w:t>
            </w:r>
          </w:p>
        </w:tc>
        <w:tc>
          <w:tcPr>
            <w:tcW w:w="2476" w:type="dxa"/>
            <w:shd w:val="clear" w:color="auto" w:fill="D9D9D9" w:themeFill="background1" w:themeFillShade="D9"/>
          </w:tcPr>
          <w:p w:rsidR="00AD5667" w:rsidRPr="00DE4204" w:rsidRDefault="00AD5667" w:rsidP="00DE4204">
            <w:pPr>
              <w:spacing w:line="400" w:lineRule="exact"/>
              <w:jc w:val="center"/>
              <w:rPr>
                <w:rFonts w:asciiTheme="minorHAnsi" w:hAnsiTheme="minorHAnsi"/>
                <w:b/>
                <w:i/>
                <w:sz w:val="24"/>
              </w:rPr>
            </w:pPr>
            <w:r w:rsidRPr="00DE4204">
              <w:rPr>
                <w:rFonts w:asciiTheme="minorHAnsi" w:hAnsiTheme="minorHAnsi"/>
                <w:b/>
                <w:i/>
                <w:sz w:val="24"/>
              </w:rPr>
              <w:t>Private forests</w:t>
            </w:r>
          </w:p>
        </w:tc>
        <w:tc>
          <w:tcPr>
            <w:tcW w:w="2476" w:type="dxa"/>
            <w:shd w:val="clear" w:color="auto" w:fill="D9D9D9" w:themeFill="background1" w:themeFillShade="D9"/>
          </w:tcPr>
          <w:p w:rsidR="00AD5667" w:rsidRPr="00DE4204" w:rsidRDefault="00AD5667" w:rsidP="00DE4204">
            <w:pPr>
              <w:spacing w:line="400" w:lineRule="exact"/>
              <w:jc w:val="center"/>
              <w:rPr>
                <w:rFonts w:asciiTheme="minorHAnsi" w:hAnsiTheme="minorHAnsi"/>
                <w:b/>
                <w:i/>
                <w:sz w:val="24"/>
              </w:rPr>
            </w:pPr>
            <w:r w:rsidRPr="00DE4204">
              <w:rPr>
                <w:rFonts w:asciiTheme="minorHAnsi" w:hAnsiTheme="minorHAnsi"/>
                <w:b/>
                <w:i/>
                <w:sz w:val="24"/>
              </w:rPr>
              <w:t>Total</w:t>
            </w:r>
          </w:p>
        </w:tc>
      </w:tr>
      <w:tr w:rsidR="00DE4204" w:rsidTr="00DE4204">
        <w:tc>
          <w:tcPr>
            <w:tcW w:w="1101" w:type="dxa"/>
          </w:tcPr>
          <w:p w:rsidR="00DE4204" w:rsidRPr="00DE4204" w:rsidRDefault="00DE4204" w:rsidP="00CE2025">
            <w:pPr>
              <w:spacing w:line="400" w:lineRule="exact"/>
              <w:rPr>
                <w:rFonts w:asciiTheme="minorHAnsi" w:hAnsiTheme="minorHAnsi"/>
                <w:sz w:val="24"/>
              </w:rPr>
            </w:pPr>
            <w:r w:rsidRPr="00DE4204">
              <w:rPr>
                <w:rFonts w:asciiTheme="minorHAnsi" w:hAnsiTheme="minorHAnsi"/>
                <w:sz w:val="24"/>
              </w:rPr>
              <w:t>2012</w:t>
            </w:r>
          </w:p>
        </w:tc>
        <w:tc>
          <w:tcPr>
            <w:tcW w:w="2475" w:type="dxa"/>
            <w:vAlign w:val="bottom"/>
          </w:tcPr>
          <w:p w:rsidR="00DE4204" w:rsidRPr="00DE4204" w:rsidRDefault="00DE4204" w:rsidP="00DE4204">
            <w:pPr>
              <w:jc w:val="center"/>
              <w:rPr>
                <w:sz w:val="24"/>
              </w:rPr>
            </w:pPr>
            <w:r w:rsidRPr="00DE4204">
              <w:rPr>
                <w:sz w:val="24"/>
              </w:rPr>
              <w:t>5</w:t>
            </w:r>
            <w:r>
              <w:rPr>
                <w:sz w:val="24"/>
              </w:rPr>
              <w:t>,</w:t>
            </w:r>
            <w:r w:rsidRPr="00DE4204">
              <w:rPr>
                <w:sz w:val="24"/>
              </w:rPr>
              <w:t>003</w:t>
            </w:r>
            <w:r>
              <w:rPr>
                <w:sz w:val="24"/>
              </w:rPr>
              <w:t>,</w:t>
            </w:r>
            <w:r w:rsidRPr="00DE4204">
              <w:rPr>
                <w:sz w:val="24"/>
              </w:rPr>
              <w:t>041</w:t>
            </w:r>
          </w:p>
        </w:tc>
        <w:tc>
          <w:tcPr>
            <w:tcW w:w="2476" w:type="dxa"/>
            <w:vAlign w:val="bottom"/>
          </w:tcPr>
          <w:p w:rsidR="00DE4204" w:rsidRPr="00DE4204" w:rsidRDefault="00DE4204" w:rsidP="00DE4204">
            <w:pPr>
              <w:jc w:val="center"/>
              <w:rPr>
                <w:sz w:val="24"/>
              </w:rPr>
            </w:pPr>
            <w:r w:rsidRPr="00DE4204">
              <w:rPr>
                <w:sz w:val="24"/>
              </w:rPr>
              <w:t>364</w:t>
            </w:r>
            <w:r>
              <w:rPr>
                <w:sz w:val="24"/>
              </w:rPr>
              <w:t>,</w:t>
            </w:r>
            <w:r w:rsidRPr="00DE4204">
              <w:rPr>
                <w:sz w:val="24"/>
              </w:rPr>
              <w:t>155</w:t>
            </w:r>
          </w:p>
        </w:tc>
        <w:tc>
          <w:tcPr>
            <w:tcW w:w="2476" w:type="dxa"/>
            <w:vAlign w:val="bottom"/>
          </w:tcPr>
          <w:p w:rsidR="00DE4204" w:rsidRPr="00DE4204" w:rsidRDefault="00DE4204" w:rsidP="00DE4204">
            <w:pPr>
              <w:jc w:val="center"/>
              <w:rPr>
                <w:sz w:val="24"/>
              </w:rPr>
            </w:pPr>
            <w:r w:rsidRPr="00DE4204">
              <w:rPr>
                <w:sz w:val="24"/>
              </w:rPr>
              <w:t>5</w:t>
            </w:r>
            <w:r>
              <w:rPr>
                <w:sz w:val="24"/>
              </w:rPr>
              <w:t>,</w:t>
            </w:r>
            <w:r w:rsidRPr="00DE4204">
              <w:rPr>
                <w:sz w:val="24"/>
              </w:rPr>
              <w:t>367</w:t>
            </w:r>
            <w:r>
              <w:rPr>
                <w:sz w:val="24"/>
              </w:rPr>
              <w:t>,</w:t>
            </w:r>
            <w:r w:rsidRPr="00DE4204">
              <w:rPr>
                <w:sz w:val="24"/>
              </w:rPr>
              <w:t>196</w:t>
            </w:r>
          </w:p>
        </w:tc>
      </w:tr>
      <w:tr w:rsidR="00DE4204" w:rsidTr="00DE4204">
        <w:tc>
          <w:tcPr>
            <w:tcW w:w="1101" w:type="dxa"/>
          </w:tcPr>
          <w:p w:rsidR="00DE4204" w:rsidRPr="00DE4204" w:rsidRDefault="00DE4204" w:rsidP="00CE2025">
            <w:pPr>
              <w:spacing w:line="400" w:lineRule="exact"/>
              <w:rPr>
                <w:rFonts w:asciiTheme="minorHAnsi" w:hAnsiTheme="minorHAnsi"/>
                <w:sz w:val="24"/>
              </w:rPr>
            </w:pPr>
            <w:r w:rsidRPr="00DE4204">
              <w:rPr>
                <w:rFonts w:asciiTheme="minorHAnsi" w:hAnsiTheme="minorHAnsi"/>
                <w:sz w:val="24"/>
              </w:rPr>
              <w:t>2013</w:t>
            </w:r>
          </w:p>
        </w:tc>
        <w:tc>
          <w:tcPr>
            <w:tcW w:w="2475" w:type="dxa"/>
            <w:vAlign w:val="bottom"/>
          </w:tcPr>
          <w:p w:rsidR="00DE4204" w:rsidRPr="00DE4204" w:rsidRDefault="00DE4204" w:rsidP="00DE4204">
            <w:pPr>
              <w:jc w:val="center"/>
              <w:rPr>
                <w:sz w:val="24"/>
              </w:rPr>
            </w:pPr>
            <w:r w:rsidRPr="00DE4204">
              <w:rPr>
                <w:sz w:val="24"/>
              </w:rPr>
              <w:t>5</w:t>
            </w:r>
            <w:r>
              <w:rPr>
                <w:sz w:val="24"/>
              </w:rPr>
              <w:t>,</w:t>
            </w:r>
            <w:r w:rsidRPr="00DE4204">
              <w:rPr>
                <w:sz w:val="24"/>
              </w:rPr>
              <w:t>246</w:t>
            </w:r>
            <w:r>
              <w:rPr>
                <w:sz w:val="24"/>
              </w:rPr>
              <w:t>,</w:t>
            </w:r>
            <w:r w:rsidRPr="00DE4204">
              <w:rPr>
                <w:sz w:val="24"/>
              </w:rPr>
              <w:t>348</w:t>
            </w:r>
          </w:p>
        </w:tc>
        <w:tc>
          <w:tcPr>
            <w:tcW w:w="2476" w:type="dxa"/>
            <w:vAlign w:val="bottom"/>
          </w:tcPr>
          <w:p w:rsidR="00DE4204" w:rsidRPr="00DE4204" w:rsidRDefault="00DE4204" w:rsidP="00DE4204">
            <w:pPr>
              <w:jc w:val="center"/>
              <w:rPr>
                <w:sz w:val="24"/>
              </w:rPr>
            </w:pPr>
            <w:r w:rsidRPr="00DE4204">
              <w:rPr>
                <w:sz w:val="24"/>
              </w:rPr>
              <w:t>383</w:t>
            </w:r>
            <w:r>
              <w:rPr>
                <w:sz w:val="24"/>
              </w:rPr>
              <w:t>,</w:t>
            </w:r>
            <w:r w:rsidRPr="00DE4204">
              <w:rPr>
                <w:sz w:val="24"/>
              </w:rPr>
              <w:t>471</w:t>
            </w:r>
          </w:p>
        </w:tc>
        <w:tc>
          <w:tcPr>
            <w:tcW w:w="2476" w:type="dxa"/>
            <w:vAlign w:val="bottom"/>
          </w:tcPr>
          <w:p w:rsidR="00DE4204" w:rsidRPr="00DE4204" w:rsidRDefault="00DE4204" w:rsidP="00DE4204">
            <w:pPr>
              <w:jc w:val="center"/>
              <w:rPr>
                <w:sz w:val="24"/>
              </w:rPr>
            </w:pPr>
            <w:r w:rsidRPr="00DE4204">
              <w:rPr>
                <w:sz w:val="24"/>
              </w:rPr>
              <w:t>5</w:t>
            </w:r>
            <w:r>
              <w:rPr>
                <w:sz w:val="24"/>
              </w:rPr>
              <w:t>,</w:t>
            </w:r>
            <w:r w:rsidRPr="00DE4204">
              <w:rPr>
                <w:sz w:val="24"/>
              </w:rPr>
              <w:t>629</w:t>
            </w:r>
            <w:r>
              <w:rPr>
                <w:sz w:val="24"/>
              </w:rPr>
              <w:t>,</w:t>
            </w:r>
            <w:r w:rsidRPr="00DE4204">
              <w:rPr>
                <w:sz w:val="24"/>
              </w:rPr>
              <w:t>819</w:t>
            </w:r>
          </w:p>
        </w:tc>
      </w:tr>
      <w:tr w:rsidR="00DE4204" w:rsidTr="00DE4204">
        <w:tc>
          <w:tcPr>
            <w:tcW w:w="1101" w:type="dxa"/>
          </w:tcPr>
          <w:p w:rsidR="00DE4204" w:rsidRPr="00DE4204" w:rsidRDefault="00DE4204" w:rsidP="00CE2025">
            <w:pPr>
              <w:spacing w:line="400" w:lineRule="exact"/>
              <w:rPr>
                <w:rFonts w:asciiTheme="minorHAnsi" w:hAnsiTheme="minorHAnsi"/>
                <w:sz w:val="24"/>
              </w:rPr>
            </w:pPr>
            <w:r w:rsidRPr="00DE4204">
              <w:rPr>
                <w:rFonts w:asciiTheme="minorHAnsi" w:hAnsiTheme="minorHAnsi"/>
                <w:sz w:val="24"/>
              </w:rPr>
              <w:t>2014</w:t>
            </w:r>
          </w:p>
        </w:tc>
        <w:tc>
          <w:tcPr>
            <w:tcW w:w="2475" w:type="dxa"/>
            <w:vAlign w:val="bottom"/>
          </w:tcPr>
          <w:p w:rsidR="00DE4204" w:rsidRPr="00DE4204" w:rsidRDefault="00DE4204" w:rsidP="00DE4204">
            <w:pPr>
              <w:jc w:val="center"/>
              <w:rPr>
                <w:sz w:val="24"/>
              </w:rPr>
            </w:pPr>
            <w:r w:rsidRPr="00DE4204">
              <w:rPr>
                <w:sz w:val="24"/>
              </w:rPr>
              <w:t>5</w:t>
            </w:r>
            <w:r>
              <w:rPr>
                <w:sz w:val="24"/>
              </w:rPr>
              <w:t>,</w:t>
            </w:r>
            <w:r w:rsidRPr="00DE4204">
              <w:rPr>
                <w:sz w:val="24"/>
              </w:rPr>
              <w:t>211</w:t>
            </w:r>
            <w:r>
              <w:rPr>
                <w:sz w:val="24"/>
              </w:rPr>
              <w:t>,</w:t>
            </w:r>
            <w:r w:rsidRPr="00DE4204">
              <w:rPr>
                <w:sz w:val="24"/>
              </w:rPr>
              <w:t>844</w:t>
            </w:r>
          </w:p>
        </w:tc>
        <w:tc>
          <w:tcPr>
            <w:tcW w:w="2476" w:type="dxa"/>
            <w:vAlign w:val="bottom"/>
          </w:tcPr>
          <w:p w:rsidR="00DE4204" w:rsidRPr="00DE4204" w:rsidRDefault="00DE4204" w:rsidP="00DE4204">
            <w:pPr>
              <w:jc w:val="center"/>
              <w:rPr>
                <w:sz w:val="24"/>
              </w:rPr>
            </w:pPr>
            <w:r w:rsidRPr="00DE4204">
              <w:rPr>
                <w:sz w:val="24"/>
              </w:rPr>
              <w:t>369</w:t>
            </w:r>
            <w:r>
              <w:rPr>
                <w:sz w:val="24"/>
              </w:rPr>
              <w:t>,</w:t>
            </w:r>
            <w:r w:rsidRPr="00DE4204">
              <w:rPr>
                <w:sz w:val="24"/>
              </w:rPr>
              <w:t>423</w:t>
            </w:r>
          </w:p>
        </w:tc>
        <w:tc>
          <w:tcPr>
            <w:tcW w:w="2476" w:type="dxa"/>
            <w:vAlign w:val="bottom"/>
          </w:tcPr>
          <w:p w:rsidR="00DE4204" w:rsidRPr="00DE4204" w:rsidRDefault="00DE4204" w:rsidP="00DE4204">
            <w:pPr>
              <w:jc w:val="center"/>
              <w:rPr>
                <w:sz w:val="24"/>
              </w:rPr>
            </w:pPr>
            <w:r w:rsidRPr="00DE4204">
              <w:rPr>
                <w:sz w:val="24"/>
              </w:rPr>
              <w:t>5</w:t>
            </w:r>
            <w:r>
              <w:rPr>
                <w:sz w:val="24"/>
              </w:rPr>
              <w:t>,</w:t>
            </w:r>
            <w:r w:rsidRPr="00DE4204">
              <w:rPr>
                <w:sz w:val="24"/>
              </w:rPr>
              <w:t>581</w:t>
            </w:r>
            <w:r>
              <w:rPr>
                <w:sz w:val="24"/>
              </w:rPr>
              <w:t>,</w:t>
            </w:r>
            <w:r w:rsidRPr="00DE4204">
              <w:rPr>
                <w:sz w:val="24"/>
              </w:rPr>
              <w:t>267</w:t>
            </w:r>
          </w:p>
        </w:tc>
      </w:tr>
      <w:tr w:rsidR="00DE4204" w:rsidTr="00DE4204">
        <w:tc>
          <w:tcPr>
            <w:tcW w:w="1101" w:type="dxa"/>
          </w:tcPr>
          <w:p w:rsidR="00DE4204" w:rsidRPr="00DE4204" w:rsidRDefault="00DE4204" w:rsidP="00CE2025">
            <w:pPr>
              <w:spacing w:line="400" w:lineRule="exact"/>
              <w:rPr>
                <w:rFonts w:asciiTheme="minorHAnsi" w:hAnsiTheme="minorHAnsi"/>
                <w:sz w:val="24"/>
              </w:rPr>
            </w:pPr>
            <w:r w:rsidRPr="00DE4204">
              <w:rPr>
                <w:rFonts w:asciiTheme="minorHAnsi" w:hAnsiTheme="minorHAnsi"/>
                <w:sz w:val="24"/>
              </w:rPr>
              <w:t>2015</w:t>
            </w:r>
          </w:p>
        </w:tc>
        <w:tc>
          <w:tcPr>
            <w:tcW w:w="2475" w:type="dxa"/>
            <w:vAlign w:val="bottom"/>
          </w:tcPr>
          <w:p w:rsidR="00DE4204" w:rsidRPr="00DE4204" w:rsidRDefault="00DE4204" w:rsidP="00DE4204">
            <w:pPr>
              <w:jc w:val="center"/>
              <w:rPr>
                <w:sz w:val="24"/>
              </w:rPr>
            </w:pPr>
            <w:r w:rsidRPr="00DE4204">
              <w:rPr>
                <w:sz w:val="24"/>
              </w:rPr>
              <w:t>5</w:t>
            </w:r>
            <w:r>
              <w:rPr>
                <w:sz w:val="24"/>
              </w:rPr>
              <w:t>,</w:t>
            </w:r>
            <w:r w:rsidRPr="00DE4204">
              <w:rPr>
                <w:sz w:val="24"/>
              </w:rPr>
              <w:t>374</w:t>
            </w:r>
            <w:r>
              <w:rPr>
                <w:sz w:val="24"/>
              </w:rPr>
              <w:t>,</w:t>
            </w:r>
            <w:r w:rsidRPr="00DE4204">
              <w:rPr>
                <w:sz w:val="24"/>
              </w:rPr>
              <w:t>679</w:t>
            </w:r>
          </w:p>
        </w:tc>
        <w:tc>
          <w:tcPr>
            <w:tcW w:w="2476" w:type="dxa"/>
            <w:vAlign w:val="bottom"/>
          </w:tcPr>
          <w:p w:rsidR="00DE4204" w:rsidRPr="00DE4204" w:rsidRDefault="00DE4204" w:rsidP="00DE4204">
            <w:pPr>
              <w:jc w:val="center"/>
              <w:rPr>
                <w:sz w:val="24"/>
              </w:rPr>
            </w:pPr>
            <w:r w:rsidRPr="00DE4204">
              <w:rPr>
                <w:sz w:val="24"/>
              </w:rPr>
              <w:t>471</w:t>
            </w:r>
            <w:r>
              <w:rPr>
                <w:sz w:val="24"/>
              </w:rPr>
              <w:t>,</w:t>
            </w:r>
            <w:r w:rsidRPr="00DE4204">
              <w:rPr>
                <w:sz w:val="24"/>
              </w:rPr>
              <w:t>300</w:t>
            </w:r>
          </w:p>
        </w:tc>
        <w:tc>
          <w:tcPr>
            <w:tcW w:w="2476" w:type="dxa"/>
            <w:vAlign w:val="bottom"/>
          </w:tcPr>
          <w:p w:rsidR="00DE4204" w:rsidRPr="00DE4204" w:rsidRDefault="00DE4204" w:rsidP="00DE4204">
            <w:pPr>
              <w:jc w:val="center"/>
              <w:rPr>
                <w:sz w:val="24"/>
              </w:rPr>
            </w:pPr>
            <w:r w:rsidRPr="00DE4204">
              <w:rPr>
                <w:sz w:val="24"/>
              </w:rPr>
              <w:t>5</w:t>
            </w:r>
            <w:r>
              <w:rPr>
                <w:sz w:val="24"/>
              </w:rPr>
              <w:t>,</w:t>
            </w:r>
            <w:r w:rsidRPr="00DE4204">
              <w:rPr>
                <w:sz w:val="24"/>
              </w:rPr>
              <w:t>845</w:t>
            </w:r>
            <w:r>
              <w:rPr>
                <w:sz w:val="24"/>
              </w:rPr>
              <w:t>,</w:t>
            </w:r>
            <w:r w:rsidRPr="00DE4204">
              <w:rPr>
                <w:sz w:val="24"/>
              </w:rPr>
              <w:t>979</w:t>
            </w:r>
          </w:p>
        </w:tc>
      </w:tr>
      <w:tr w:rsidR="003E436E" w:rsidTr="004F3013">
        <w:tc>
          <w:tcPr>
            <w:tcW w:w="1101" w:type="dxa"/>
          </w:tcPr>
          <w:p w:rsidR="003E436E" w:rsidRPr="00DE4204" w:rsidRDefault="003E436E" w:rsidP="00CE2025">
            <w:pPr>
              <w:spacing w:line="400" w:lineRule="exact"/>
              <w:rPr>
                <w:rFonts w:asciiTheme="minorHAnsi" w:hAnsiTheme="minorHAnsi"/>
                <w:sz w:val="24"/>
              </w:rPr>
            </w:pPr>
          </w:p>
        </w:tc>
        <w:tc>
          <w:tcPr>
            <w:tcW w:w="2475" w:type="dxa"/>
            <w:vAlign w:val="center"/>
          </w:tcPr>
          <w:p w:rsidR="003E436E" w:rsidRPr="003E436E" w:rsidRDefault="003E436E">
            <w:pPr>
              <w:jc w:val="center"/>
              <w:rPr>
                <w:sz w:val="24"/>
              </w:rPr>
            </w:pPr>
            <w:r w:rsidRPr="003E436E">
              <w:rPr>
                <w:sz w:val="24"/>
              </w:rPr>
              <w:t>5</w:t>
            </w:r>
            <w:r>
              <w:rPr>
                <w:sz w:val="24"/>
              </w:rPr>
              <w:t>,</w:t>
            </w:r>
            <w:r w:rsidRPr="003E436E">
              <w:rPr>
                <w:sz w:val="24"/>
              </w:rPr>
              <w:t>208</w:t>
            </w:r>
            <w:r>
              <w:rPr>
                <w:sz w:val="24"/>
              </w:rPr>
              <w:t>,</w:t>
            </w:r>
            <w:r w:rsidRPr="003E436E">
              <w:rPr>
                <w:sz w:val="24"/>
              </w:rPr>
              <w:t>978</w:t>
            </w:r>
          </w:p>
        </w:tc>
        <w:tc>
          <w:tcPr>
            <w:tcW w:w="2476" w:type="dxa"/>
            <w:vAlign w:val="center"/>
          </w:tcPr>
          <w:p w:rsidR="003E436E" w:rsidRPr="003E436E" w:rsidRDefault="003E436E">
            <w:pPr>
              <w:jc w:val="center"/>
              <w:rPr>
                <w:sz w:val="24"/>
              </w:rPr>
            </w:pPr>
            <w:r w:rsidRPr="003E436E">
              <w:rPr>
                <w:sz w:val="24"/>
              </w:rPr>
              <w:t>397</w:t>
            </w:r>
            <w:r>
              <w:rPr>
                <w:sz w:val="24"/>
              </w:rPr>
              <w:t>,087</w:t>
            </w:r>
          </w:p>
        </w:tc>
        <w:tc>
          <w:tcPr>
            <w:tcW w:w="2476" w:type="dxa"/>
            <w:vAlign w:val="center"/>
          </w:tcPr>
          <w:p w:rsidR="003E436E" w:rsidRPr="003E436E" w:rsidRDefault="003E436E">
            <w:pPr>
              <w:jc w:val="center"/>
              <w:rPr>
                <w:sz w:val="24"/>
              </w:rPr>
            </w:pPr>
            <w:r w:rsidRPr="003E436E">
              <w:rPr>
                <w:sz w:val="24"/>
              </w:rPr>
              <w:t>5</w:t>
            </w:r>
            <w:r>
              <w:rPr>
                <w:sz w:val="24"/>
              </w:rPr>
              <w:t>,</w:t>
            </w:r>
            <w:r w:rsidRPr="003E436E">
              <w:rPr>
                <w:sz w:val="24"/>
              </w:rPr>
              <w:t>606</w:t>
            </w:r>
            <w:r>
              <w:rPr>
                <w:sz w:val="24"/>
              </w:rPr>
              <w:t>,</w:t>
            </w:r>
            <w:r w:rsidRPr="003E436E">
              <w:rPr>
                <w:sz w:val="24"/>
              </w:rPr>
              <w:t>065</w:t>
            </w:r>
          </w:p>
        </w:tc>
      </w:tr>
    </w:tbl>
    <w:p w:rsidR="00837AC6" w:rsidRDefault="00837AC6" w:rsidP="00CE2025">
      <w:pPr>
        <w:spacing w:line="400" w:lineRule="exact"/>
        <w:rPr>
          <w:rFonts w:asciiTheme="minorHAnsi" w:hAnsiTheme="minorHAnsi"/>
          <w:color w:val="FF0000"/>
          <w:sz w:val="24"/>
        </w:rPr>
      </w:pPr>
    </w:p>
    <w:p w:rsidR="003332B2" w:rsidRPr="00A85126" w:rsidRDefault="00837AC6" w:rsidP="00A85126">
      <w:pPr>
        <w:spacing w:line="360" w:lineRule="auto"/>
        <w:rPr>
          <w:rFonts w:asciiTheme="minorHAnsi" w:hAnsiTheme="minorHAnsi"/>
          <w:sz w:val="24"/>
        </w:rPr>
      </w:pPr>
      <w:r w:rsidRPr="00A85126">
        <w:rPr>
          <w:rFonts w:asciiTheme="minorHAnsi" w:hAnsiTheme="minorHAnsi"/>
          <w:sz w:val="24"/>
        </w:rPr>
        <w:t xml:space="preserve">If we compare gross felled timber with annual wood stock increment, it can be seen that in B&amp;H is felled less than 50% of </w:t>
      </w:r>
      <w:r w:rsidRPr="00A85126">
        <w:rPr>
          <w:sz w:val="24"/>
        </w:rPr>
        <w:t xml:space="preserve">annual wood stock increment. There are several reasons for that, but one of the most important is average </w:t>
      </w:r>
      <w:r w:rsidR="00BB75C8" w:rsidRPr="00A85126">
        <w:rPr>
          <w:sz w:val="24"/>
        </w:rPr>
        <w:t>availability</w:t>
      </w:r>
      <w:r w:rsidRPr="00A85126">
        <w:rPr>
          <w:sz w:val="24"/>
        </w:rPr>
        <w:t xml:space="preserve"> </w:t>
      </w:r>
      <w:r w:rsidR="00BB75C8" w:rsidRPr="00A85126">
        <w:rPr>
          <w:sz w:val="24"/>
        </w:rPr>
        <w:t>of</w:t>
      </w:r>
      <w:r w:rsidRPr="00A85126">
        <w:rPr>
          <w:sz w:val="24"/>
        </w:rPr>
        <w:t xml:space="preserve"> forest road</w:t>
      </w:r>
      <w:r w:rsidR="00BB75C8" w:rsidRPr="00A85126">
        <w:rPr>
          <w:sz w:val="24"/>
        </w:rPr>
        <w:t>s</w:t>
      </w:r>
      <w:r w:rsidRPr="00A85126">
        <w:rPr>
          <w:sz w:val="24"/>
        </w:rPr>
        <w:t xml:space="preserve">, which is under 10 m/ha. </w:t>
      </w:r>
    </w:p>
    <w:p w:rsidR="00A85126" w:rsidRDefault="00A85126" w:rsidP="00A85126">
      <w:pPr>
        <w:spacing w:line="400" w:lineRule="exact"/>
        <w:rPr>
          <w:rFonts w:asciiTheme="minorHAnsi" w:hAnsiTheme="minorHAnsi"/>
          <w:color w:val="FF0000"/>
          <w:sz w:val="24"/>
        </w:rPr>
      </w:pPr>
    </w:p>
    <w:p w:rsidR="003B63D9" w:rsidRPr="00A85126" w:rsidRDefault="003B63D9" w:rsidP="00A85126">
      <w:pPr>
        <w:pStyle w:val="ListParagraph"/>
        <w:numPr>
          <w:ilvl w:val="2"/>
          <w:numId w:val="17"/>
        </w:numPr>
        <w:spacing w:line="400" w:lineRule="exact"/>
        <w:rPr>
          <w:rFonts w:asciiTheme="minorHAnsi" w:hAnsiTheme="minorHAnsi"/>
          <w:i/>
          <w:sz w:val="24"/>
        </w:rPr>
      </w:pPr>
      <w:r w:rsidRPr="00A85126">
        <w:rPr>
          <w:rFonts w:asciiTheme="minorHAnsi" w:hAnsiTheme="minorHAnsi"/>
          <w:i/>
          <w:sz w:val="24"/>
        </w:rPr>
        <w:t>Felling operation</w:t>
      </w:r>
    </w:p>
    <w:p w:rsidR="00541010" w:rsidRDefault="00541010" w:rsidP="00CD67ED">
      <w:pPr>
        <w:spacing w:line="400" w:lineRule="exact"/>
        <w:rPr>
          <w:rFonts w:asciiTheme="minorHAnsi" w:hAnsiTheme="minorHAnsi"/>
          <w:color w:val="FF0000"/>
          <w:sz w:val="24"/>
        </w:rPr>
      </w:pPr>
    </w:p>
    <w:p w:rsidR="00CD67ED" w:rsidRPr="00A85126" w:rsidRDefault="00D21144" w:rsidP="00CD67ED">
      <w:pPr>
        <w:spacing w:line="400" w:lineRule="exact"/>
        <w:rPr>
          <w:rFonts w:asciiTheme="minorHAnsi" w:hAnsiTheme="minorHAnsi"/>
          <w:sz w:val="24"/>
        </w:rPr>
      </w:pPr>
      <w:r w:rsidRPr="00A85126">
        <w:rPr>
          <w:rFonts w:asciiTheme="minorHAnsi" w:hAnsiTheme="minorHAnsi"/>
          <w:sz w:val="24"/>
        </w:rPr>
        <w:t>Production of forest assortments in</w:t>
      </w:r>
      <w:r w:rsidR="00BB75C8" w:rsidRPr="00A85126">
        <w:rPr>
          <w:rFonts w:asciiTheme="minorHAnsi" w:hAnsiTheme="minorHAnsi"/>
          <w:sz w:val="24"/>
        </w:rPr>
        <w:t xml:space="preserve"> the last 10 years is presented in T</w:t>
      </w:r>
      <w:r w:rsidRPr="00A85126">
        <w:rPr>
          <w:rFonts w:asciiTheme="minorHAnsi" w:hAnsiTheme="minorHAnsi"/>
          <w:sz w:val="24"/>
        </w:rPr>
        <w:t xml:space="preserve">able 2. </w:t>
      </w:r>
    </w:p>
    <w:p w:rsidR="00A85126" w:rsidRPr="00A85126" w:rsidRDefault="00A85126" w:rsidP="00CD67ED">
      <w:pPr>
        <w:spacing w:line="400" w:lineRule="exact"/>
        <w:rPr>
          <w:rFonts w:asciiTheme="minorHAnsi" w:hAnsiTheme="minorHAnsi"/>
          <w:sz w:val="24"/>
        </w:rPr>
      </w:pPr>
    </w:p>
    <w:p w:rsidR="00D21144" w:rsidRPr="00A85126" w:rsidRDefault="00D21144" w:rsidP="00CD67ED">
      <w:pPr>
        <w:spacing w:line="400" w:lineRule="exact"/>
        <w:rPr>
          <w:rFonts w:asciiTheme="minorHAnsi" w:hAnsiTheme="minorHAnsi"/>
          <w:sz w:val="24"/>
        </w:rPr>
      </w:pPr>
      <w:proofErr w:type="gramStart"/>
      <w:r w:rsidRPr="00A85126">
        <w:rPr>
          <w:rFonts w:asciiTheme="minorHAnsi" w:hAnsiTheme="minorHAnsi"/>
          <w:b/>
          <w:i/>
          <w:sz w:val="24"/>
        </w:rPr>
        <w:t>Table 2.</w:t>
      </w:r>
      <w:proofErr w:type="gramEnd"/>
      <w:r w:rsidRPr="00A85126">
        <w:rPr>
          <w:rFonts w:asciiTheme="minorHAnsi" w:hAnsiTheme="minorHAnsi"/>
          <w:b/>
          <w:i/>
          <w:sz w:val="24"/>
        </w:rPr>
        <w:t xml:space="preserve"> </w:t>
      </w:r>
      <w:proofErr w:type="gramStart"/>
      <w:r w:rsidRPr="00A85126">
        <w:rPr>
          <w:rFonts w:asciiTheme="minorHAnsi" w:hAnsiTheme="minorHAnsi"/>
          <w:sz w:val="24"/>
        </w:rPr>
        <w:t>Production of forest assortments in B&amp;H, period 2007-2016</w:t>
      </w:r>
      <w:r w:rsidR="00BB75C8" w:rsidRPr="00A85126">
        <w:rPr>
          <w:rFonts w:asciiTheme="minorHAnsi" w:hAnsiTheme="minorHAnsi"/>
          <w:sz w:val="24"/>
        </w:rPr>
        <w:t>.</w:t>
      </w:r>
      <w:proofErr w:type="gramEnd"/>
    </w:p>
    <w:tbl>
      <w:tblPr>
        <w:tblW w:w="11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029"/>
        <w:gridCol w:w="1029"/>
        <w:gridCol w:w="1029"/>
        <w:gridCol w:w="1029"/>
        <w:gridCol w:w="1029"/>
        <w:gridCol w:w="1029"/>
        <w:gridCol w:w="1029"/>
        <w:gridCol w:w="1029"/>
        <w:gridCol w:w="1029"/>
        <w:gridCol w:w="1029"/>
      </w:tblGrid>
      <w:tr w:rsidR="00541010" w:rsidRPr="00541010" w:rsidTr="00A85126">
        <w:trPr>
          <w:trHeight w:val="400"/>
          <w:jc w:val="center"/>
        </w:trPr>
        <w:tc>
          <w:tcPr>
            <w:tcW w:w="1242" w:type="dxa"/>
            <w:shd w:val="clear" w:color="auto" w:fill="D9D9D9" w:themeFill="background1" w:themeFillShade="D9"/>
            <w:vAlign w:val="center"/>
            <w:hideMark/>
          </w:tcPr>
          <w:p w:rsidR="00541010" w:rsidRPr="00E87207" w:rsidRDefault="00541010" w:rsidP="00E87207">
            <w:pPr>
              <w:widowControl/>
              <w:jc w:val="center"/>
              <w:rPr>
                <w:rFonts w:asciiTheme="minorHAnsi" w:eastAsia="Times New Roman" w:hAnsiTheme="minorHAnsi"/>
                <w:b/>
                <w:kern w:val="0"/>
                <w:sz w:val="20"/>
                <w:szCs w:val="20"/>
                <w:lang w:val="sr-Latn-BA" w:eastAsia="sr-Latn-BA"/>
              </w:rPr>
            </w:pPr>
            <w:r w:rsidRPr="00E87207">
              <w:rPr>
                <w:rFonts w:asciiTheme="minorHAnsi" w:eastAsia="Times New Roman" w:hAnsiTheme="minorHAnsi"/>
                <w:b/>
                <w:kern w:val="0"/>
                <w:sz w:val="20"/>
                <w:szCs w:val="20"/>
                <w:lang w:eastAsia="sr-Latn-BA"/>
              </w:rPr>
              <w:t>Assortment</w:t>
            </w:r>
          </w:p>
        </w:tc>
        <w:tc>
          <w:tcPr>
            <w:tcW w:w="1028" w:type="dxa"/>
            <w:shd w:val="clear" w:color="auto" w:fill="D9D9D9" w:themeFill="background1" w:themeFillShade="D9"/>
            <w:vAlign w:val="center"/>
            <w:hideMark/>
          </w:tcPr>
          <w:p w:rsidR="00541010" w:rsidRPr="00E87207" w:rsidRDefault="00541010" w:rsidP="00E87207">
            <w:pPr>
              <w:widowControl/>
              <w:jc w:val="center"/>
              <w:rPr>
                <w:rFonts w:asciiTheme="minorHAnsi" w:eastAsia="Times New Roman" w:hAnsiTheme="minorHAnsi"/>
                <w:b/>
                <w:kern w:val="0"/>
                <w:sz w:val="20"/>
                <w:szCs w:val="20"/>
                <w:lang w:val="sr-Latn-BA" w:eastAsia="sr-Latn-BA"/>
              </w:rPr>
            </w:pPr>
            <w:r w:rsidRPr="00E87207">
              <w:rPr>
                <w:rFonts w:asciiTheme="minorHAnsi" w:eastAsia="Times New Roman" w:hAnsiTheme="minorHAnsi"/>
                <w:b/>
                <w:kern w:val="0"/>
                <w:sz w:val="20"/>
                <w:szCs w:val="20"/>
                <w:lang w:eastAsia="sr-Latn-BA"/>
              </w:rPr>
              <w:t>2007</w:t>
            </w:r>
            <w:r w:rsidR="00BB75C8">
              <w:rPr>
                <w:rFonts w:asciiTheme="minorHAnsi" w:eastAsia="Times New Roman" w:hAnsiTheme="minorHAnsi"/>
                <w:b/>
                <w:kern w:val="0"/>
                <w:sz w:val="20"/>
                <w:szCs w:val="20"/>
                <w:lang w:eastAsia="sr-Latn-BA"/>
              </w:rPr>
              <w:t>.</w:t>
            </w:r>
          </w:p>
        </w:tc>
        <w:tc>
          <w:tcPr>
            <w:tcW w:w="1028" w:type="dxa"/>
            <w:shd w:val="clear" w:color="auto" w:fill="D9D9D9" w:themeFill="background1" w:themeFillShade="D9"/>
            <w:vAlign w:val="center"/>
            <w:hideMark/>
          </w:tcPr>
          <w:p w:rsidR="00541010" w:rsidRPr="00E87207" w:rsidRDefault="00541010" w:rsidP="00E87207">
            <w:pPr>
              <w:widowControl/>
              <w:jc w:val="center"/>
              <w:rPr>
                <w:rFonts w:asciiTheme="minorHAnsi" w:eastAsia="Times New Roman" w:hAnsiTheme="minorHAnsi"/>
                <w:b/>
                <w:kern w:val="0"/>
                <w:sz w:val="20"/>
                <w:szCs w:val="20"/>
                <w:lang w:val="sr-Latn-BA" w:eastAsia="sr-Latn-BA"/>
              </w:rPr>
            </w:pPr>
            <w:r w:rsidRPr="00E87207">
              <w:rPr>
                <w:rFonts w:asciiTheme="minorHAnsi" w:eastAsia="Times New Roman" w:hAnsiTheme="minorHAnsi"/>
                <w:b/>
                <w:kern w:val="0"/>
                <w:sz w:val="20"/>
                <w:szCs w:val="20"/>
                <w:lang w:eastAsia="sr-Latn-BA"/>
              </w:rPr>
              <w:t>2008</w:t>
            </w:r>
            <w:r w:rsidR="00BB75C8">
              <w:rPr>
                <w:rFonts w:asciiTheme="minorHAnsi" w:eastAsia="Times New Roman" w:hAnsiTheme="minorHAnsi"/>
                <w:b/>
                <w:kern w:val="0"/>
                <w:sz w:val="20"/>
                <w:szCs w:val="20"/>
                <w:lang w:eastAsia="sr-Latn-BA"/>
              </w:rPr>
              <w:t>.</w:t>
            </w:r>
          </w:p>
        </w:tc>
        <w:tc>
          <w:tcPr>
            <w:tcW w:w="1028" w:type="dxa"/>
            <w:shd w:val="clear" w:color="auto" w:fill="D9D9D9" w:themeFill="background1" w:themeFillShade="D9"/>
            <w:vAlign w:val="center"/>
            <w:hideMark/>
          </w:tcPr>
          <w:p w:rsidR="00541010" w:rsidRPr="00E87207" w:rsidRDefault="00541010" w:rsidP="00E87207">
            <w:pPr>
              <w:widowControl/>
              <w:jc w:val="center"/>
              <w:rPr>
                <w:rFonts w:asciiTheme="minorHAnsi" w:eastAsia="Times New Roman" w:hAnsiTheme="minorHAnsi"/>
                <w:b/>
                <w:kern w:val="0"/>
                <w:sz w:val="20"/>
                <w:szCs w:val="20"/>
                <w:lang w:val="sr-Latn-BA" w:eastAsia="sr-Latn-BA"/>
              </w:rPr>
            </w:pPr>
            <w:r w:rsidRPr="00E87207">
              <w:rPr>
                <w:rFonts w:asciiTheme="minorHAnsi" w:eastAsia="Times New Roman" w:hAnsiTheme="minorHAnsi"/>
                <w:b/>
                <w:kern w:val="0"/>
                <w:sz w:val="20"/>
                <w:szCs w:val="20"/>
                <w:lang w:eastAsia="sr-Latn-BA"/>
              </w:rPr>
              <w:t>2009</w:t>
            </w:r>
            <w:r w:rsidR="00BB75C8">
              <w:rPr>
                <w:rFonts w:asciiTheme="minorHAnsi" w:eastAsia="Times New Roman" w:hAnsiTheme="minorHAnsi"/>
                <w:b/>
                <w:kern w:val="0"/>
                <w:sz w:val="20"/>
                <w:szCs w:val="20"/>
                <w:lang w:eastAsia="sr-Latn-BA"/>
              </w:rPr>
              <w:t>.</w:t>
            </w:r>
          </w:p>
        </w:tc>
        <w:tc>
          <w:tcPr>
            <w:tcW w:w="1028" w:type="dxa"/>
            <w:shd w:val="clear" w:color="auto" w:fill="D9D9D9" w:themeFill="background1" w:themeFillShade="D9"/>
            <w:vAlign w:val="center"/>
            <w:hideMark/>
          </w:tcPr>
          <w:p w:rsidR="00541010" w:rsidRPr="00E87207" w:rsidRDefault="00541010" w:rsidP="00E87207">
            <w:pPr>
              <w:widowControl/>
              <w:jc w:val="center"/>
              <w:rPr>
                <w:rFonts w:asciiTheme="minorHAnsi" w:eastAsia="Times New Roman" w:hAnsiTheme="minorHAnsi"/>
                <w:b/>
                <w:kern w:val="0"/>
                <w:sz w:val="20"/>
                <w:szCs w:val="20"/>
                <w:lang w:val="sr-Latn-BA" w:eastAsia="sr-Latn-BA"/>
              </w:rPr>
            </w:pPr>
            <w:r w:rsidRPr="00E87207">
              <w:rPr>
                <w:rFonts w:asciiTheme="minorHAnsi" w:eastAsia="Times New Roman" w:hAnsiTheme="minorHAnsi"/>
                <w:b/>
                <w:kern w:val="0"/>
                <w:sz w:val="20"/>
                <w:szCs w:val="20"/>
                <w:lang w:eastAsia="sr-Latn-BA"/>
              </w:rPr>
              <w:t>2010</w:t>
            </w:r>
            <w:r w:rsidR="00BB75C8">
              <w:rPr>
                <w:rFonts w:asciiTheme="minorHAnsi" w:eastAsia="Times New Roman" w:hAnsiTheme="minorHAnsi"/>
                <w:b/>
                <w:kern w:val="0"/>
                <w:sz w:val="20"/>
                <w:szCs w:val="20"/>
                <w:lang w:eastAsia="sr-Latn-BA"/>
              </w:rPr>
              <w:t>.</w:t>
            </w:r>
          </w:p>
        </w:tc>
        <w:tc>
          <w:tcPr>
            <w:tcW w:w="1028" w:type="dxa"/>
            <w:shd w:val="clear" w:color="auto" w:fill="D9D9D9" w:themeFill="background1" w:themeFillShade="D9"/>
            <w:vAlign w:val="center"/>
            <w:hideMark/>
          </w:tcPr>
          <w:p w:rsidR="00541010" w:rsidRPr="00E87207" w:rsidRDefault="00541010" w:rsidP="00E87207">
            <w:pPr>
              <w:widowControl/>
              <w:jc w:val="center"/>
              <w:rPr>
                <w:rFonts w:asciiTheme="minorHAnsi" w:eastAsia="Times New Roman" w:hAnsiTheme="minorHAnsi"/>
                <w:b/>
                <w:kern w:val="0"/>
                <w:sz w:val="20"/>
                <w:szCs w:val="20"/>
                <w:lang w:val="sr-Latn-BA" w:eastAsia="sr-Latn-BA"/>
              </w:rPr>
            </w:pPr>
            <w:r w:rsidRPr="00E87207">
              <w:rPr>
                <w:rFonts w:asciiTheme="minorHAnsi" w:eastAsia="Times New Roman" w:hAnsiTheme="minorHAnsi"/>
                <w:b/>
                <w:kern w:val="0"/>
                <w:sz w:val="20"/>
                <w:szCs w:val="20"/>
                <w:lang w:eastAsia="sr-Latn-BA"/>
              </w:rPr>
              <w:t>2011</w:t>
            </w:r>
            <w:r w:rsidR="00BB75C8">
              <w:rPr>
                <w:rFonts w:asciiTheme="minorHAnsi" w:eastAsia="Times New Roman" w:hAnsiTheme="minorHAnsi"/>
                <w:b/>
                <w:kern w:val="0"/>
                <w:sz w:val="20"/>
                <w:szCs w:val="20"/>
                <w:lang w:eastAsia="sr-Latn-BA"/>
              </w:rPr>
              <w:t>.</w:t>
            </w:r>
          </w:p>
        </w:tc>
        <w:tc>
          <w:tcPr>
            <w:tcW w:w="1028" w:type="dxa"/>
            <w:shd w:val="clear" w:color="auto" w:fill="D9D9D9" w:themeFill="background1" w:themeFillShade="D9"/>
            <w:vAlign w:val="center"/>
            <w:hideMark/>
          </w:tcPr>
          <w:p w:rsidR="00541010" w:rsidRPr="00E87207" w:rsidRDefault="00541010" w:rsidP="00E87207">
            <w:pPr>
              <w:widowControl/>
              <w:jc w:val="center"/>
              <w:rPr>
                <w:rFonts w:asciiTheme="minorHAnsi" w:eastAsia="Times New Roman" w:hAnsiTheme="minorHAnsi"/>
                <w:b/>
                <w:kern w:val="0"/>
                <w:sz w:val="20"/>
                <w:szCs w:val="20"/>
                <w:lang w:val="sr-Latn-BA" w:eastAsia="sr-Latn-BA"/>
              </w:rPr>
            </w:pPr>
            <w:r w:rsidRPr="00E87207">
              <w:rPr>
                <w:rFonts w:asciiTheme="minorHAnsi" w:eastAsia="Times New Roman" w:hAnsiTheme="minorHAnsi"/>
                <w:b/>
                <w:kern w:val="0"/>
                <w:sz w:val="20"/>
                <w:szCs w:val="20"/>
                <w:lang w:eastAsia="sr-Latn-BA"/>
              </w:rPr>
              <w:t>2012</w:t>
            </w:r>
            <w:r w:rsidR="00BB75C8">
              <w:rPr>
                <w:rFonts w:asciiTheme="minorHAnsi" w:eastAsia="Times New Roman" w:hAnsiTheme="minorHAnsi"/>
                <w:b/>
                <w:kern w:val="0"/>
                <w:sz w:val="20"/>
                <w:szCs w:val="20"/>
                <w:lang w:eastAsia="sr-Latn-BA"/>
              </w:rPr>
              <w:t>.</w:t>
            </w:r>
          </w:p>
        </w:tc>
        <w:tc>
          <w:tcPr>
            <w:tcW w:w="1028" w:type="dxa"/>
            <w:shd w:val="clear" w:color="auto" w:fill="D9D9D9" w:themeFill="background1" w:themeFillShade="D9"/>
            <w:vAlign w:val="center"/>
            <w:hideMark/>
          </w:tcPr>
          <w:p w:rsidR="00541010" w:rsidRPr="00E87207" w:rsidRDefault="00541010" w:rsidP="00E87207">
            <w:pPr>
              <w:widowControl/>
              <w:jc w:val="center"/>
              <w:rPr>
                <w:rFonts w:asciiTheme="minorHAnsi" w:eastAsia="Times New Roman" w:hAnsiTheme="minorHAnsi"/>
                <w:b/>
                <w:kern w:val="0"/>
                <w:sz w:val="20"/>
                <w:szCs w:val="20"/>
                <w:lang w:val="sr-Latn-BA" w:eastAsia="sr-Latn-BA"/>
              </w:rPr>
            </w:pPr>
            <w:r w:rsidRPr="00E87207">
              <w:rPr>
                <w:rFonts w:asciiTheme="minorHAnsi" w:eastAsia="Times New Roman" w:hAnsiTheme="minorHAnsi"/>
                <w:b/>
                <w:kern w:val="0"/>
                <w:sz w:val="20"/>
                <w:szCs w:val="20"/>
                <w:lang w:eastAsia="sr-Latn-BA"/>
              </w:rPr>
              <w:t>2013</w:t>
            </w:r>
            <w:r w:rsidR="00BB75C8">
              <w:rPr>
                <w:rFonts w:asciiTheme="minorHAnsi" w:eastAsia="Times New Roman" w:hAnsiTheme="minorHAnsi"/>
                <w:b/>
                <w:kern w:val="0"/>
                <w:sz w:val="20"/>
                <w:szCs w:val="20"/>
                <w:lang w:eastAsia="sr-Latn-BA"/>
              </w:rPr>
              <w:t>.</w:t>
            </w:r>
          </w:p>
        </w:tc>
        <w:tc>
          <w:tcPr>
            <w:tcW w:w="1028" w:type="dxa"/>
            <w:shd w:val="clear" w:color="auto" w:fill="D9D9D9" w:themeFill="background1" w:themeFillShade="D9"/>
            <w:vAlign w:val="center"/>
            <w:hideMark/>
          </w:tcPr>
          <w:p w:rsidR="00541010" w:rsidRPr="00E87207" w:rsidRDefault="00541010" w:rsidP="00E87207">
            <w:pPr>
              <w:widowControl/>
              <w:jc w:val="center"/>
              <w:rPr>
                <w:rFonts w:asciiTheme="minorHAnsi" w:eastAsia="Times New Roman" w:hAnsiTheme="minorHAnsi"/>
                <w:b/>
                <w:kern w:val="0"/>
                <w:sz w:val="20"/>
                <w:szCs w:val="20"/>
                <w:lang w:val="sr-Latn-BA" w:eastAsia="sr-Latn-BA"/>
              </w:rPr>
            </w:pPr>
            <w:r w:rsidRPr="00E87207">
              <w:rPr>
                <w:rFonts w:asciiTheme="minorHAnsi" w:eastAsia="Times New Roman" w:hAnsiTheme="minorHAnsi"/>
                <w:b/>
                <w:kern w:val="0"/>
                <w:sz w:val="20"/>
                <w:szCs w:val="20"/>
                <w:lang w:eastAsia="sr-Latn-BA"/>
              </w:rPr>
              <w:t>2014</w:t>
            </w:r>
            <w:r w:rsidR="00BB75C8">
              <w:rPr>
                <w:rFonts w:asciiTheme="minorHAnsi" w:eastAsia="Times New Roman" w:hAnsiTheme="minorHAnsi"/>
                <w:b/>
                <w:kern w:val="0"/>
                <w:sz w:val="20"/>
                <w:szCs w:val="20"/>
                <w:lang w:eastAsia="sr-Latn-BA"/>
              </w:rPr>
              <w:t>.</w:t>
            </w:r>
          </w:p>
        </w:tc>
        <w:tc>
          <w:tcPr>
            <w:tcW w:w="1028" w:type="dxa"/>
            <w:shd w:val="clear" w:color="auto" w:fill="D9D9D9" w:themeFill="background1" w:themeFillShade="D9"/>
            <w:vAlign w:val="center"/>
            <w:hideMark/>
          </w:tcPr>
          <w:p w:rsidR="00541010" w:rsidRPr="00E87207" w:rsidRDefault="00541010" w:rsidP="00E87207">
            <w:pPr>
              <w:widowControl/>
              <w:jc w:val="center"/>
              <w:rPr>
                <w:rFonts w:asciiTheme="minorHAnsi" w:eastAsia="Times New Roman" w:hAnsiTheme="minorHAnsi"/>
                <w:b/>
                <w:kern w:val="0"/>
                <w:sz w:val="20"/>
                <w:szCs w:val="20"/>
                <w:lang w:val="sr-Latn-BA" w:eastAsia="sr-Latn-BA"/>
              </w:rPr>
            </w:pPr>
            <w:r w:rsidRPr="00E87207">
              <w:rPr>
                <w:rFonts w:asciiTheme="minorHAnsi" w:eastAsia="Times New Roman" w:hAnsiTheme="minorHAnsi"/>
                <w:b/>
                <w:kern w:val="0"/>
                <w:sz w:val="20"/>
                <w:szCs w:val="20"/>
                <w:lang w:eastAsia="sr-Latn-BA"/>
              </w:rPr>
              <w:t>2015</w:t>
            </w:r>
            <w:r w:rsidR="00BB75C8">
              <w:rPr>
                <w:rFonts w:asciiTheme="minorHAnsi" w:eastAsia="Times New Roman" w:hAnsiTheme="minorHAnsi"/>
                <w:b/>
                <w:kern w:val="0"/>
                <w:sz w:val="20"/>
                <w:szCs w:val="20"/>
                <w:lang w:eastAsia="sr-Latn-BA"/>
              </w:rPr>
              <w:t>.</w:t>
            </w:r>
          </w:p>
        </w:tc>
        <w:tc>
          <w:tcPr>
            <w:tcW w:w="1028" w:type="dxa"/>
            <w:shd w:val="clear" w:color="auto" w:fill="D9D9D9" w:themeFill="background1" w:themeFillShade="D9"/>
            <w:vAlign w:val="center"/>
            <w:hideMark/>
          </w:tcPr>
          <w:p w:rsidR="00541010" w:rsidRPr="00E87207" w:rsidRDefault="00541010" w:rsidP="00E87207">
            <w:pPr>
              <w:widowControl/>
              <w:jc w:val="center"/>
              <w:rPr>
                <w:rFonts w:asciiTheme="minorHAnsi" w:eastAsia="Times New Roman" w:hAnsiTheme="minorHAnsi"/>
                <w:b/>
                <w:kern w:val="0"/>
                <w:sz w:val="20"/>
                <w:szCs w:val="20"/>
                <w:lang w:val="sr-Latn-BA" w:eastAsia="sr-Latn-BA"/>
              </w:rPr>
            </w:pPr>
            <w:r w:rsidRPr="00E87207">
              <w:rPr>
                <w:rFonts w:asciiTheme="minorHAnsi" w:eastAsia="Times New Roman" w:hAnsiTheme="minorHAnsi"/>
                <w:b/>
                <w:kern w:val="0"/>
                <w:sz w:val="20"/>
                <w:szCs w:val="20"/>
                <w:lang w:eastAsia="sr-Latn-BA"/>
              </w:rPr>
              <w:t>2016</w:t>
            </w:r>
            <w:r w:rsidR="00BB75C8">
              <w:rPr>
                <w:rFonts w:asciiTheme="minorHAnsi" w:eastAsia="Times New Roman" w:hAnsiTheme="minorHAnsi"/>
                <w:b/>
                <w:kern w:val="0"/>
                <w:sz w:val="20"/>
                <w:szCs w:val="20"/>
                <w:lang w:eastAsia="sr-Latn-BA"/>
              </w:rPr>
              <w:t>.</w:t>
            </w:r>
          </w:p>
        </w:tc>
      </w:tr>
      <w:tr w:rsidR="00541010" w:rsidRPr="00541010" w:rsidTr="00A85126">
        <w:trPr>
          <w:trHeight w:val="782"/>
          <w:jc w:val="center"/>
        </w:trPr>
        <w:tc>
          <w:tcPr>
            <w:tcW w:w="1242" w:type="dxa"/>
            <w:shd w:val="clear" w:color="auto" w:fill="auto"/>
            <w:vAlign w:val="center"/>
            <w:hideMark/>
          </w:tcPr>
          <w:p w:rsidR="00541010" w:rsidRPr="00541010" w:rsidRDefault="00541010" w:rsidP="00541010">
            <w:pPr>
              <w:widowControl/>
              <w:rPr>
                <w:rFonts w:asciiTheme="minorHAnsi" w:eastAsia="Times New Roman" w:hAnsiTheme="minorHAnsi"/>
                <w:b/>
                <w:kern w:val="0"/>
                <w:sz w:val="20"/>
                <w:szCs w:val="20"/>
                <w:lang w:val="sr-Latn-BA" w:eastAsia="sr-Latn-BA"/>
              </w:rPr>
            </w:pPr>
            <w:r w:rsidRPr="00541010">
              <w:rPr>
                <w:rFonts w:asciiTheme="minorHAnsi" w:eastAsia="Times New Roman" w:hAnsiTheme="minorHAnsi"/>
                <w:b/>
                <w:kern w:val="0"/>
                <w:sz w:val="20"/>
                <w:szCs w:val="20"/>
                <w:lang w:eastAsia="sr-Latn-BA"/>
              </w:rPr>
              <w:t>Logs, conifers</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195</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805</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308</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068</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028</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723</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060</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401</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047</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823</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176</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542</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256</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218</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254</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549</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275</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679</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335</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845</w:t>
            </w:r>
          </w:p>
        </w:tc>
      </w:tr>
      <w:tr w:rsidR="00541010" w:rsidRPr="00541010" w:rsidTr="00A85126">
        <w:trPr>
          <w:trHeight w:val="1164"/>
          <w:jc w:val="center"/>
        </w:trPr>
        <w:tc>
          <w:tcPr>
            <w:tcW w:w="1242" w:type="dxa"/>
            <w:shd w:val="clear" w:color="auto" w:fill="auto"/>
            <w:vAlign w:val="center"/>
            <w:hideMark/>
          </w:tcPr>
          <w:p w:rsidR="00541010" w:rsidRPr="00541010" w:rsidRDefault="00541010" w:rsidP="00541010">
            <w:pPr>
              <w:widowControl/>
              <w:rPr>
                <w:rFonts w:asciiTheme="minorHAnsi" w:eastAsia="Times New Roman" w:hAnsiTheme="minorHAnsi"/>
                <w:b/>
                <w:kern w:val="0"/>
                <w:sz w:val="20"/>
                <w:szCs w:val="20"/>
                <w:lang w:val="sr-Latn-BA" w:eastAsia="sr-Latn-BA"/>
              </w:rPr>
            </w:pPr>
            <w:r w:rsidRPr="00541010">
              <w:rPr>
                <w:rFonts w:asciiTheme="minorHAnsi" w:eastAsia="Times New Roman" w:hAnsiTheme="minorHAnsi"/>
                <w:b/>
                <w:kern w:val="0"/>
                <w:sz w:val="20"/>
                <w:szCs w:val="20"/>
                <w:lang w:eastAsia="sr-Latn-BA"/>
              </w:rPr>
              <w:t>Logs, broadleaf</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727</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703</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733</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200</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568</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364</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597</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570</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567</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670</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613</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353</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643</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300</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596</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841</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654</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938</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655</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681</w:t>
            </w:r>
          </w:p>
        </w:tc>
      </w:tr>
      <w:tr w:rsidR="00541010" w:rsidRPr="00541010" w:rsidTr="00A85126">
        <w:trPr>
          <w:trHeight w:val="782"/>
          <w:jc w:val="center"/>
        </w:trPr>
        <w:tc>
          <w:tcPr>
            <w:tcW w:w="1242" w:type="dxa"/>
            <w:shd w:val="clear" w:color="auto" w:fill="auto"/>
            <w:vAlign w:val="center"/>
            <w:hideMark/>
          </w:tcPr>
          <w:p w:rsidR="00541010" w:rsidRPr="00541010" w:rsidRDefault="00541010" w:rsidP="00541010">
            <w:pPr>
              <w:widowControl/>
              <w:rPr>
                <w:rFonts w:asciiTheme="minorHAnsi" w:eastAsia="Times New Roman" w:hAnsiTheme="minorHAnsi"/>
                <w:b/>
                <w:kern w:val="0"/>
                <w:sz w:val="20"/>
                <w:szCs w:val="20"/>
                <w:lang w:val="sr-Latn-BA" w:eastAsia="sr-Latn-BA"/>
              </w:rPr>
            </w:pPr>
            <w:r w:rsidRPr="00541010">
              <w:rPr>
                <w:rFonts w:asciiTheme="minorHAnsi" w:eastAsia="Times New Roman" w:hAnsiTheme="minorHAnsi"/>
                <w:b/>
                <w:kern w:val="0"/>
                <w:sz w:val="20"/>
                <w:szCs w:val="20"/>
                <w:lang w:eastAsia="sr-Latn-BA"/>
              </w:rPr>
              <w:t>Total logs</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923</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508</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2</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041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268</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597</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087</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657</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971</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615</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493</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789</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895</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899</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518</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851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390</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930</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617</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991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526</w:t>
            </w:r>
          </w:p>
        </w:tc>
      </w:tr>
      <w:tr w:rsidR="00541010" w:rsidRPr="00541010" w:rsidTr="00A85126">
        <w:trPr>
          <w:trHeight w:val="400"/>
          <w:jc w:val="center"/>
        </w:trPr>
        <w:tc>
          <w:tcPr>
            <w:tcW w:w="1242" w:type="dxa"/>
            <w:shd w:val="clear" w:color="auto" w:fill="auto"/>
            <w:vAlign w:val="center"/>
            <w:hideMark/>
          </w:tcPr>
          <w:p w:rsidR="00541010" w:rsidRPr="00541010" w:rsidRDefault="00541010" w:rsidP="00541010">
            <w:pPr>
              <w:widowControl/>
              <w:rPr>
                <w:rFonts w:asciiTheme="minorHAnsi" w:eastAsia="Times New Roman" w:hAnsiTheme="minorHAnsi"/>
                <w:b/>
                <w:kern w:val="0"/>
                <w:sz w:val="20"/>
                <w:szCs w:val="20"/>
                <w:lang w:val="sr-Latn-BA" w:eastAsia="sr-Latn-BA"/>
              </w:rPr>
            </w:pPr>
            <w:r w:rsidRPr="00541010">
              <w:rPr>
                <w:rFonts w:asciiTheme="minorHAnsi" w:eastAsia="Times New Roman" w:hAnsiTheme="minorHAnsi"/>
                <w:b/>
                <w:kern w:val="0"/>
                <w:sz w:val="20"/>
                <w:szCs w:val="20"/>
                <w:lang w:eastAsia="sr-Latn-BA"/>
              </w:rPr>
              <w:t>Other</w:t>
            </w:r>
            <w:r w:rsidR="00EC472D">
              <w:rPr>
                <w:rFonts w:asciiTheme="minorHAnsi" w:eastAsia="Times New Roman" w:hAnsiTheme="minorHAnsi"/>
                <w:b/>
                <w:kern w:val="0"/>
                <w:sz w:val="20"/>
                <w:szCs w:val="20"/>
                <w:lang w:eastAsia="sr-Latn-BA"/>
              </w:rPr>
              <w:t xml:space="preserve"> assortments</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829</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428</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969</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620</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831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938</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956</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928</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1</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884</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858</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2</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006</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474</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2</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124</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653</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2</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089</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652</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2</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109</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337</w:t>
            </w:r>
          </w:p>
        </w:tc>
        <w:tc>
          <w:tcPr>
            <w:tcW w:w="1028" w:type="dxa"/>
            <w:shd w:val="clear" w:color="auto" w:fill="auto"/>
            <w:vAlign w:val="center"/>
            <w:hideMark/>
          </w:tcPr>
          <w:p w:rsidR="00541010" w:rsidRPr="00541010" w:rsidRDefault="00541010" w:rsidP="00541010">
            <w:pPr>
              <w:widowControl/>
              <w:rPr>
                <w:rFonts w:asciiTheme="minorHAnsi" w:eastAsia="Times New Roman" w:hAnsiTheme="minorHAnsi"/>
                <w:kern w:val="0"/>
                <w:sz w:val="20"/>
                <w:szCs w:val="20"/>
                <w:lang w:val="sr-Latn-BA" w:eastAsia="sr-Latn-BA"/>
              </w:rPr>
            </w:pPr>
            <w:r w:rsidRPr="00541010">
              <w:rPr>
                <w:rFonts w:asciiTheme="minorHAnsi" w:eastAsia="Times New Roman" w:hAnsiTheme="minorHAnsi"/>
                <w:kern w:val="0"/>
                <w:sz w:val="20"/>
                <w:szCs w:val="20"/>
                <w:lang w:eastAsia="sr-Latn-BA"/>
              </w:rPr>
              <w:t>2</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177</w:t>
            </w:r>
            <w:r w:rsidR="00E87207">
              <w:rPr>
                <w:rFonts w:asciiTheme="minorHAnsi" w:eastAsia="Times New Roman" w:hAnsiTheme="minorHAnsi"/>
                <w:kern w:val="0"/>
                <w:sz w:val="20"/>
                <w:szCs w:val="20"/>
                <w:lang w:eastAsia="sr-Latn-BA"/>
              </w:rPr>
              <w:t>,</w:t>
            </w:r>
            <w:r w:rsidRPr="00541010">
              <w:rPr>
                <w:rFonts w:asciiTheme="minorHAnsi" w:eastAsia="Times New Roman" w:hAnsiTheme="minorHAnsi"/>
                <w:kern w:val="0"/>
                <w:sz w:val="20"/>
                <w:szCs w:val="20"/>
                <w:lang w:eastAsia="sr-Latn-BA"/>
              </w:rPr>
              <w:t>579</w:t>
            </w:r>
          </w:p>
        </w:tc>
      </w:tr>
      <w:tr w:rsidR="00541010" w:rsidRPr="00541010" w:rsidTr="00A85126">
        <w:trPr>
          <w:trHeight w:val="400"/>
          <w:jc w:val="center"/>
        </w:trPr>
        <w:tc>
          <w:tcPr>
            <w:tcW w:w="1242" w:type="dxa"/>
            <w:shd w:val="clear" w:color="auto" w:fill="D9D9D9" w:themeFill="background1" w:themeFillShade="D9"/>
            <w:vAlign w:val="center"/>
            <w:hideMark/>
          </w:tcPr>
          <w:p w:rsidR="00541010" w:rsidRPr="00541010" w:rsidRDefault="00541010" w:rsidP="00541010">
            <w:pPr>
              <w:widowControl/>
              <w:rPr>
                <w:rFonts w:asciiTheme="minorHAnsi" w:eastAsia="Times New Roman" w:hAnsiTheme="minorHAnsi"/>
                <w:b/>
                <w:kern w:val="0"/>
                <w:sz w:val="20"/>
                <w:szCs w:val="20"/>
                <w:lang w:val="sr-Latn-BA" w:eastAsia="sr-Latn-BA"/>
              </w:rPr>
            </w:pPr>
            <w:r w:rsidRPr="00541010">
              <w:rPr>
                <w:rFonts w:asciiTheme="minorHAnsi" w:eastAsia="Times New Roman" w:hAnsiTheme="minorHAnsi"/>
                <w:b/>
                <w:kern w:val="0"/>
                <w:sz w:val="20"/>
                <w:szCs w:val="20"/>
                <w:lang w:eastAsia="sr-Latn-BA"/>
              </w:rPr>
              <w:t>Total</w:t>
            </w:r>
          </w:p>
        </w:tc>
        <w:tc>
          <w:tcPr>
            <w:tcW w:w="1028" w:type="dxa"/>
            <w:shd w:val="clear" w:color="auto" w:fill="D9D9D9" w:themeFill="background1" w:themeFillShade="D9"/>
            <w:vAlign w:val="center"/>
            <w:hideMark/>
          </w:tcPr>
          <w:p w:rsidR="00541010" w:rsidRPr="00541010" w:rsidRDefault="00541010" w:rsidP="00541010">
            <w:pPr>
              <w:widowControl/>
              <w:rPr>
                <w:rFonts w:asciiTheme="minorHAnsi" w:eastAsia="Times New Roman" w:hAnsiTheme="minorHAnsi"/>
                <w:b/>
                <w:kern w:val="0"/>
                <w:sz w:val="20"/>
                <w:szCs w:val="20"/>
                <w:lang w:val="sr-Latn-BA" w:eastAsia="sr-Latn-BA"/>
              </w:rPr>
            </w:pPr>
            <w:r w:rsidRPr="00541010">
              <w:rPr>
                <w:rFonts w:asciiTheme="minorHAnsi" w:eastAsia="Times New Roman" w:hAnsiTheme="minorHAnsi"/>
                <w:b/>
                <w:kern w:val="0"/>
                <w:sz w:val="20"/>
                <w:szCs w:val="20"/>
                <w:lang w:eastAsia="sr-Latn-BA"/>
              </w:rPr>
              <w:t>3</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752</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936</w:t>
            </w:r>
          </w:p>
        </w:tc>
        <w:tc>
          <w:tcPr>
            <w:tcW w:w="1028" w:type="dxa"/>
            <w:shd w:val="clear" w:color="auto" w:fill="D9D9D9" w:themeFill="background1" w:themeFillShade="D9"/>
            <w:vAlign w:val="center"/>
            <w:hideMark/>
          </w:tcPr>
          <w:p w:rsidR="00541010" w:rsidRPr="00541010" w:rsidRDefault="00541010" w:rsidP="00541010">
            <w:pPr>
              <w:widowControl/>
              <w:rPr>
                <w:rFonts w:asciiTheme="minorHAnsi" w:eastAsia="Times New Roman" w:hAnsiTheme="minorHAnsi"/>
                <w:b/>
                <w:kern w:val="0"/>
                <w:sz w:val="20"/>
                <w:szCs w:val="20"/>
                <w:lang w:val="sr-Latn-BA" w:eastAsia="sr-Latn-BA"/>
              </w:rPr>
            </w:pPr>
            <w:r w:rsidRPr="00541010">
              <w:rPr>
                <w:rFonts w:asciiTheme="minorHAnsi" w:eastAsia="Times New Roman" w:hAnsiTheme="minorHAnsi"/>
                <w:b/>
                <w:kern w:val="0"/>
                <w:sz w:val="20"/>
                <w:szCs w:val="20"/>
                <w:lang w:eastAsia="sr-Latn-BA"/>
              </w:rPr>
              <w:t>4</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010</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888</w:t>
            </w:r>
          </w:p>
        </w:tc>
        <w:tc>
          <w:tcPr>
            <w:tcW w:w="1028" w:type="dxa"/>
            <w:shd w:val="clear" w:color="auto" w:fill="D9D9D9" w:themeFill="background1" w:themeFillShade="D9"/>
            <w:vAlign w:val="center"/>
            <w:hideMark/>
          </w:tcPr>
          <w:p w:rsidR="00541010" w:rsidRPr="00541010" w:rsidRDefault="00541010" w:rsidP="00541010">
            <w:pPr>
              <w:widowControl/>
              <w:rPr>
                <w:rFonts w:asciiTheme="minorHAnsi" w:eastAsia="Times New Roman" w:hAnsiTheme="minorHAnsi"/>
                <w:b/>
                <w:kern w:val="0"/>
                <w:sz w:val="20"/>
                <w:szCs w:val="20"/>
                <w:lang w:val="sr-Latn-BA" w:eastAsia="sr-Latn-BA"/>
              </w:rPr>
            </w:pPr>
            <w:r w:rsidRPr="00541010">
              <w:rPr>
                <w:rFonts w:asciiTheme="minorHAnsi" w:eastAsia="Times New Roman" w:hAnsiTheme="minorHAnsi"/>
                <w:b/>
                <w:kern w:val="0"/>
                <w:sz w:val="20"/>
                <w:szCs w:val="20"/>
                <w:lang w:eastAsia="sr-Latn-BA"/>
              </w:rPr>
              <w:t>3</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429</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025</w:t>
            </w:r>
          </w:p>
        </w:tc>
        <w:tc>
          <w:tcPr>
            <w:tcW w:w="1028" w:type="dxa"/>
            <w:shd w:val="clear" w:color="auto" w:fill="D9D9D9" w:themeFill="background1" w:themeFillShade="D9"/>
            <w:vAlign w:val="center"/>
            <w:hideMark/>
          </w:tcPr>
          <w:p w:rsidR="00541010" w:rsidRPr="00541010" w:rsidRDefault="00541010" w:rsidP="00541010">
            <w:pPr>
              <w:widowControl/>
              <w:rPr>
                <w:rFonts w:asciiTheme="minorHAnsi" w:eastAsia="Times New Roman" w:hAnsiTheme="minorHAnsi"/>
                <w:b/>
                <w:kern w:val="0"/>
                <w:sz w:val="20"/>
                <w:szCs w:val="20"/>
                <w:lang w:val="sr-Latn-BA" w:eastAsia="sr-Latn-BA"/>
              </w:rPr>
            </w:pPr>
            <w:r w:rsidRPr="00541010">
              <w:rPr>
                <w:rFonts w:asciiTheme="minorHAnsi" w:eastAsia="Times New Roman" w:hAnsiTheme="minorHAnsi"/>
                <w:b/>
                <w:kern w:val="0"/>
                <w:sz w:val="20"/>
                <w:szCs w:val="20"/>
                <w:lang w:eastAsia="sr-Latn-BA"/>
              </w:rPr>
              <w:t>3</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614</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899</w:t>
            </w:r>
          </w:p>
        </w:tc>
        <w:tc>
          <w:tcPr>
            <w:tcW w:w="1028" w:type="dxa"/>
            <w:shd w:val="clear" w:color="auto" w:fill="D9D9D9" w:themeFill="background1" w:themeFillShade="D9"/>
            <w:vAlign w:val="center"/>
            <w:hideMark/>
          </w:tcPr>
          <w:p w:rsidR="00541010" w:rsidRPr="00541010" w:rsidRDefault="00541010" w:rsidP="00541010">
            <w:pPr>
              <w:widowControl/>
              <w:rPr>
                <w:rFonts w:asciiTheme="minorHAnsi" w:eastAsia="Times New Roman" w:hAnsiTheme="minorHAnsi"/>
                <w:b/>
                <w:kern w:val="0"/>
                <w:sz w:val="20"/>
                <w:szCs w:val="20"/>
                <w:lang w:val="sr-Latn-BA" w:eastAsia="sr-Latn-BA"/>
              </w:rPr>
            </w:pPr>
            <w:r w:rsidRPr="00541010">
              <w:rPr>
                <w:rFonts w:asciiTheme="minorHAnsi" w:eastAsia="Times New Roman" w:hAnsiTheme="minorHAnsi"/>
                <w:b/>
                <w:kern w:val="0"/>
                <w:sz w:val="20"/>
                <w:szCs w:val="20"/>
                <w:lang w:eastAsia="sr-Latn-BA"/>
              </w:rPr>
              <w:t>3</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500</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351</w:t>
            </w:r>
          </w:p>
        </w:tc>
        <w:tc>
          <w:tcPr>
            <w:tcW w:w="1028" w:type="dxa"/>
            <w:shd w:val="clear" w:color="auto" w:fill="D9D9D9" w:themeFill="background1" w:themeFillShade="D9"/>
            <w:vAlign w:val="center"/>
            <w:hideMark/>
          </w:tcPr>
          <w:p w:rsidR="00541010" w:rsidRPr="00541010" w:rsidRDefault="00541010" w:rsidP="00541010">
            <w:pPr>
              <w:widowControl/>
              <w:rPr>
                <w:rFonts w:asciiTheme="minorHAnsi" w:eastAsia="Times New Roman" w:hAnsiTheme="minorHAnsi"/>
                <w:b/>
                <w:kern w:val="0"/>
                <w:sz w:val="20"/>
                <w:szCs w:val="20"/>
                <w:lang w:val="sr-Latn-BA" w:eastAsia="sr-Latn-BA"/>
              </w:rPr>
            </w:pPr>
            <w:r w:rsidRPr="00541010">
              <w:rPr>
                <w:rFonts w:asciiTheme="minorHAnsi" w:eastAsia="Times New Roman" w:hAnsiTheme="minorHAnsi"/>
                <w:b/>
                <w:kern w:val="0"/>
                <w:sz w:val="20"/>
                <w:szCs w:val="20"/>
                <w:lang w:eastAsia="sr-Latn-BA"/>
              </w:rPr>
              <w:t>3</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796</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369</w:t>
            </w:r>
          </w:p>
        </w:tc>
        <w:tc>
          <w:tcPr>
            <w:tcW w:w="1028" w:type="dxa"/>
            <w:shd w:val="clear" w:color="auto" w:fill="D9D9D9" w:themeFill="background1" w:themeFillShade="D9"/>
            <w:vAlign w:val="center"/>
            <w:hideMark/>
          </w:tcPr>
          <w:p w:rsidR="00541010" w:rsidRPr="00541010" w:rsidRDefault="00541010" w:rsidP="00541010">
            <w:pPr>
              <w:widowControl/>
              <w:rPr>
                <w:rFonts w:asciiTheme="minorHAnsi" w:eastAsia="Times New Roman" w:hAnsiTheme="minorHAnsi"/>
                <w:b/>
                <w:kern w:val="0"/>
                <w:sz w:val="20"/>
                <w:szCs w:val="20"/>
                <w:lang w:val="sr-Latn-BA" w:eastAsia="sr-Latn-BA"/>
              </w:rPr>
            </w:pPr>
            <w:r w:rsidRPr="00541010">
              <w:rPr>
                <w:rFonts w:asciiTheme="minorHAnsi" w:eastAsia="Times New Roman" w:hAnsiTheme="minorHAnsi"/>
                <w:b/>
                <w:kern w:val="0"/>
                <w:sz w:val="20"/>
                <w:szCs w:val="20"/>
                <w:lang w:eastAsia="sr-Latn-BA"/>
              </w:rPr>
              <w:t>4</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024</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171</w:t>
            </w:r>
          </w:p>
        </w:tc>
        <w:tc>
          <w:tcPr>
            <w:tcW w:w="1028" w:type="dxa"/>
            <w:shd w:val="clear" w:color="auto" w:fill="D9D9D9" w:themeFill="background1" w:themeFillShade="D9"/>
            <w:vAlign w:val="center"/>
            <w:hideMark/>
          </w:tcPr>
          <w:p w:rsidR="00541010" w:rsidRPr="00541010" w:rsidRDefault="00541010" w:rsidP="00541010">
            <w:pPr>
              <w:widowControl/>
              <w:rPr>
                <w:rFonts w:asciiTheme="minorHAnsi" w:eastAsia="Times New Roman" w:hAnsiTheme="minorHAnsi"/>
                <w:b/>
                <w:kern w:val="0"/>
                <w:sz w:val="20"/>
                <w:szCs w:val="20"/>
                <w:lang w:val="sr-Latn-BA" w:eastAsia="sr-Latn-BA"/>
              </w:rPr>
            </w:pPr>
            <w:r w:rsidRPr="00541010">
              <w:rPr>
                <w:rFonts w:asciiTheme="minorHAnsi" w:eastAsia="Times New Roman" w:hAnsiTheme="minorHAnsi"/>
                <w:b/>
                <w:kern w:val="0"/>
                <w:sz w:val="20"/>
                <w:szCs w:val="20"/>
                <w:lang w:eastAsia="sr-Latn-BA"/>
              </w:rPr>
              <w:t>3</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941</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042</w:t>
            </w:r>
          </w:p>
        </w:tc>
        <w:tc>
          <w:tcPr>
            <w:tcW w:w="1028" w:type="dxa"/>
            <w:shd w:val="clear" w:color="auto" w:fill="D9D9D9" w:themeFill="background1" w:themeFillShade="D9"/>
            <w:vAlign w:val="center"/>
            <w:hideMark/>
          </w:tcPr>
          <w:p w:rsidR="00541010" w:rsidRPr="00541010" w:rsidRDefault="00541010" w:rsidP="00541010">
            <w:pPr>
              <w:widowControl/>
              <w:rPr>
                <w:rFonts w:asciiTheme="minorHAnsi" w:eastAsia="Times New Roman" w:hAnsiTheme="minorHAnsi"/>
                <w:b/>
                <w:kern w:val="0"/>
                <w:sz w:val="20"/>
                <w:szCs w:val="20"/>
                <w:lang w:val="sr-Latn-BA" w:eastAsia="sr-Latn-BA"/>
              </w:rPr>
            </w:pPr>
            <w:r w:rsidRPr="00541010">
              <w:rPr>
                <w:rFonts w:asciiTheme="minorHAnsi" w:eastAsia="Times New Roman" w:hAnsiTheme="minorHAnsi"/>
                <w:b/>
                <w:kern w:val="0"/>
                <w:sz w:val="20"/>
                <w:szCs w:val="20"/>
                <w:lang w:eastAsia="sr-Latn-BA"/>
              </w:rPr>
              <w:t>4</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039</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954</w:t>
            </w:r>
          </w:p>
        </w:tc>
        <w:tc>
          <w:tcPr>
            <w:tcW w:w="1028" w:type="dxa"/>
            <w:shd w:val="clear" w:color="auto" w:fill="D9D9D9" w:themeFill="background1" w:themeFillShade="D9"/>
            <w:vAlign w:val="center"/>
            <w:hideMark/>
          </w:tcPr>
          <w:p w:rsidR="00541010" w:rsidRPr="00541010" w:rsidRDefault="00541010" w:rsidP="00541010">
            <w:pPr>
              <w:widowControl/>
              <w:rPr>
                <w:rFonts w:asciiTheme="minorHAnsi" w:eastAsia="Times New Roman" w:hAnsiTheme="minorHAnsi"/>
                <w:b/>
                <w:kern w:val="0"/>
                <w:sz w:val="20"/>
                <w:szCs w:val="20"/>
                <w:lang w:val="sr-Latn-BA" w:eastAsia="sr-Latn-BA"/>
              </w:rPr>
            </w:pPr>
            <w:r w:rsidRPr="00541010">
              <w:rPr>
                <w:rFonts w:asciiTheme="minorHAnsi" w:eastAsia="Times New Roman" w:hAnsiTheme="minorHAnsi"/>
                <w:b/>
                <w:kern w:val="0"/>
                <w:sz w:val="20"/>
                <w:szCs w:val="20"/>
                <w:lang w:eastAsia="sr-Latn-BA"/>
              </w:rPr>
              <w:t>4</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169</w:t>
            </w:r>
            <w:r w:rsidR="00E87207">
              <w:rPr>
                <w:rFonts w:asciiTheme="minorHAnsi" w:eastAsia="Times New Roman" w:hAnsiTheme="minorHAnsi"/>
                <w:b/>
                <w:kern w:val="0"/>
                <w:sz w:val="20"/>
                <w:szCs w:val="20"/>
                <w:lang w:eastAsia="sr-Latn-BA"/>
              </w:rPr>
              <w:t>,</w:t>
            </w:r>
            <w:r w:rsidRPr="00541010">
              <w:rPr>
                <w:rFonts w:asciiTheme="minorHAnsi" w:eastAsia="Times New Roman" w:hAnsiTheme="minorHAnsi"/>
                <w:b/>
                <w:kern w:val="0"/>
                <w:sz w:val="20"/>
                <w:szCs w:val="20"/>
                <w:lang w:eastAsia="sr-Latn-BA"/>
              </w:rPr>
              <w:t>105</w:t>
            </w:r>
          </w:p>
        </w:tc>
      </w:tr>
    </w:tbl>
    <w:p w:rsidR="00522552" w:rsidRPr="00E70A34" w:rsidRDefault="00522552" w:rsidP="00E87E4E">
      <w:pPr>
        <w:spacing w:line="400" w:lineRule="exact"/>
        <w:ind w:firstLineChars="200" w:firstLine="480"/>
        <w:rPr>
          <w:rFonts w:asciiTheme="minorHAnsi" w:hAnsiTheme="minorHAnsi"/>
          <w:sz w:val="24"/>
        </w:rPr>
      </w:pPr>
    </w:p>
    <w:p w:rsidR="00541010" w:rsidRPr="00E70A34" w:rsidRDefault="00541010" w:rsidP="00541010">
      <w:pPr>
        <w:spacing w:line="400" w:lineRule="exact"/>
        <w:rPr>
          <w:sz w:val="24"/>
        </w:rPr>
      </w:pPr>
      <w:r w:rsidRPr="00E70A34">
        <w:rPr>
          <w:rFonts w:asciiTheme="minorHAnsi" w:hAnsiTheme="minorHAnsi"/>
          <w:sz w:val="24"/>
        </w:rPr>
        <w:t xml:space="preserve">Trend of </w:t>
      </w:r>
      <w:r w:rsidR="00E70A34" w:rsidRPr="00E70A34">
        <w:rPr>
          <w:rFonts w:asciiTheme="minorHAnsi" w:hAnsiTheme="minorHAnsi"/>
          <w:sz w:val="24"/>
        </w:rPr>
        <w:t xml:space="preserve">the </w:t>
      </w:r>
      <w:r w:rsidRPr="00E70A34">
        <w:rPr>
          <w:sz w:val="24"/>
        </w:rPr>
        <w:t>production of forest assortments in</w:t>
      </w:r>
      <w:r w:rsidR="00BB75C8" w:rsidRPr="00E70A34">
        <w:rPr>
          <w:sz w:val="24"/>
        </w:rPr>
        <w:t xml:space="preserve"> the</w:t>
      </w:r>
      <w:r w:rsidRPr="00E70A34">
        <w:rPr>
          <w:sz w:val="24"/>
        </w:rPr>
        <w:t xml:space="preserve"> last 10 years is presented in </w:t>
      </w:r>
      <w:r w:rsidR="004B2398">
        <w:rPr>
          <w:sz w:val="24"/>
        </w:rPr>
        <w:t>Chart</w:t>
      </w:r>
      <w:r w:rsidRPr="00E70A34">
        <w:rPr>
          <w:sz w:val="24"/>
        </w:rPr>
        <w:t xml:space="preserve"> 1. </w:t>
      </w:r>
    </w:p>
    <w:p w:rsidR="00ED1EFF" w:rsidRDefault="00ED1EFF" w:rsidP="00541010">
      <w:pPr>
        <w:spacing w:line="400" w:lineRule="exact"/>
        <w:rPr>
          <w:color w:val="FF0000"/>
          <w:sz w:val="24"/>
        </w:rPr>
      </w:pPr>
    </w:p>
    <w:p w:rsidR="00E70A34" w:rsidRDefault="00E70A34" w:rsidP="00541010">
      <w:pPr>
        <w:spacing w:line="400" w:lineRule="exact"/>
        <w:rPr>
          <w:color w:val="FF0000"/>
          <w:sz w:val="24"/>
        </w:rPr>
      </w:pPr>
    </w:p>
    <w:p w:rsidR="00ED1EFF" w:rsidRDefault="0063510B" w:rsidP="00541010">
      <w:pPr>
        <w:spacing w:line="400" w:lineRule="exact"/>
        <w:rPr>
          <w:color w:val="FF0000"/>
          <w:sz w:val="24"/>
        </w:rPr>
      </w:pPr>
      <w:r>
        <w:rPr>
          <w:noProof/>
          <w:color w:val="FF0000"/>
          <w:sz w:val="24"/>
          <w:lang w:val="sr-Latn-BA" w:eastAsia="sr-Latn-BA"/>
        </w:rPr>
        <w:lastRenderedPageBreak/>
        <mc:AlternateContent>
          <mc:Choice Requires="wps">
            <w:drawing>
              <wp:anchor distT="0" distB="0" distL="114300" distR="114300" simplePos="0" relativeHeight="251658240" behindDoc="0" locked="0" layoutInCell="1" allowOverlap="1" wp14:anchorId="492915B7" wp14:editId="4832F961">
                <wp:simplePos x="0" y="0"/>
                <wp:positionH relativeFrom="column">
                  <wp:posOffset>154967</wp:posOffset>
                </wp:positionH>
                <wp:positionV relativeFrom="paragraph">
                  <wp:posOffset>0</wp:posOffset>
                </wp:positionV>
                <wp:extent cx="5955527" cy="3855720"/>
                <wp:effectExtent l="0" t="0" r="762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385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5126" w:rsidRDefault="00A85126" w:rsidP="00ED1EFF">
                            <w:pPr>
                              <w:jc w:val="center"/>
                            </w:pPr>
                            <w:r>
                              <w:rPr>
                                <w:noProof/>
                                <w:lang w:val="sr-Latn-BA" w:eastAsia="sr-Latn-BA"/>
                              </w:rPr>
                              <w:t xml:space="preserve">  </w:t>
                            </w:r>
                            <w:r>
                              <w:rPr>
                                <w:noProof/>
                                <w:lang w:val="sr-Latn-BA" w:eastAsia="sr-Latn-BA"/>
                              </w:rPr>
                              <w:drawing>
                                <wp:inline distT="0" distB="0" distL="0" distR="0" wp14:anchorId="02211477" wp14:editId="4A1ABE2C">
                                  <wp:extent cx="5693134" cy="383252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6533" cy="3834817"/>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2pt;margin-top:0;width:468.95pt;height:30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" stroked="f">
                <v:textbox style="mso-fit-shape-to-text:t">
                  <w:txbxContent>
                    <w:p w:rsidR="00A85126" w:rsidRDefault="00A85126" w:rsidP="00ED1EFF">
                      <w:pPr>
                        <w:jc w:val="center"/>
                      </w:pPr>
                      <w:r>
                        <w:rPr>
                          <w:noProof/>
                          <w:lang w:val="sr-Latn-BA" w:eastAsia="sr-Latn-BA"/>
                        </w:rPr>
                        <w:t xml:space="preserve">  </w:t>
                      </w:r>
                      <w:r>
                        <w:rPr>
                          <w:noProof/>
                          <w:lang w:val="sr-Latn-BA" w:eastAsia="sr-Latn-BA"/>
                        </w:rPr>
                        <w:drawing>
                          <wp:inline distT="0" distB="0" distL="0" distR="0" wp14:anchorId="02211477" wp14:editId="4A1ABE2C">
                            <wp:extent cx="5693134" cy="383252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6533" cy="3834817"/>
                                    </a:xfrm>
                                    <a:prstGeom prst="rect">
                                      <a:avLst/>
                                    </a:prstGeom>
                                    <a:noFill/>
                                    <a:ln>
                                      <a:noFill/>
                                    </a:ln>
                                  </pic:spPr>
                                </pic:pic>
                              </a:graphicData>
                            </a:graphic>
                          </wp:inline>
                        </w:drawing>
                      </w:r>
                    </w:p>
                  </w:txbxContent>
                </v:textbox>
              </v:shape>
            </w:pict>
          </mc:Fallback>
        </mc:AlternateContent>
      </w:r>
    </w:p>
    <w:p w:rsidR="00ED1EFF" w:rsidRDefault="00ED1EFF" w:rsidP="00541010">
      <w:pPr>
        <w:spacing w:line="400" w:lineRule="exact"/>
        <w:rPr>
          <w:color w:val="FF0000"/>
          <w:sz w:val="24"/>
        </w:rPr>
      </w:pPr>
    </w:p>
    <w:p w:rsidR="00ED1EFF" w:rsidRDefault="00ED1EFF" w:rsidP="00541010">
      <w:pPr>
        <w:spacing w:line="400" w:lineRule="exact"/>
        <w:rPr>
          <w:color w:val="FF0000"/>
          <w:sz w:val="24"/>
        </w:rPr>
      </w:pPr>
    </w:p>
    <w:p w:rsidR="00ED1EFF" w:rsidRDefault="00ED1EFF" w:rsidP="00541010">
      <w:pPr>
        <w:spacing w:line="400" w:lineRule="exact"/>
        <w:rPr>
          <w:color w:val="FF0000"/>
          <w:sz w:val="24"/>
        </w:rPr>
      </w:pPr>
    </w:p>
    <w:p w:rsidR="00ED1EFF" w:rsidRDefault="00ED1EFF" w:rsidP="00541010">
      <w:pPr>
        <w:spacing w:line="400" w:lineRule="exact"/>
        <w:rPr>
          <w:color w:val="FF0000"/>
          <w:sz w:val="24"/>
        </w:rPr>
      </w:pPr>
    </w:p>
    <w:p w:rsidR="00ED1EFF" w:rsidRDefault="00ED1EFF" w:rsidP="00541010">
      <w:pPr>
        <w:spacing w:line="400" w:lineRule="exact"/>
        <w:rPr>
          <w:color w:val="FF0000"/>
          <w:sz w:val="24"/>
        </w:rPr>
      </w:pPr>
    </w:p>
    <w:p w:rsidR="00ED1EFF" w:rsidRPr="00541010" w:rsidRDefault="00ED1EFF" w:rsidP="00541010">
      <w:pPr>
        <w:spacing w:line="400" w:lineRule="exact"/>
        <w:rPr>
          <w:color w:val="FF0000"/>
          <w:sz w:val="24"/>
        </w:rPr>
      </w:pPr>
    </w:p>
    <w:p w:rsidR="00541010" w:rsidRDefault="00541010" w:rsidP="00ED1EFF">
      <w:pPr>
        <w:spacing w:line="400" w:lineRule="exact"/>
        <w:ind w:firstLineChars="200" w:firstLine="480"/>
        <w:rPr>
          <w:rFonts w:asciiTheme="minorHAnsi" w:hAnsiTheme="minorHAnsi"/>
          <w:color w:val="FF0000"/>
          <w:sz w:val="24"/>
        </w:rPr>
      </w:pPr>
    </w:p>
    <w:p w:rsidR="00541010" w:rsidRDefault="00541010" w:rsidP="00E87E4E">
      <w:pPr>
        <w:spacing w:line="400" w:lineRule="exact"/>
        <w:ind w:firstLineChars="200" w:firstLine="480"/>
        <w:rPr>
          <w:rFonts w:asciiTheme="minorHAnsi" w:hAnsiTheme="minorHAnsi"/>
          <w:color w:val="FF0000"/>
          <w:sz w:val="24"/>
        </w:rPr>
      </w:pPr>
    </w:p>
    <w:p w:rsidR="00ED1EFF" w:rsidRDefault="00ED1EFF" w:rsidP="00E87E4E">
      <w:pPr>
        <w:spacing w:line="400" w:lineRule="exact"/>
        <w:ind w:firstLineChars="200" w:firstLine="480"/>
        <w:rPr>
          <w:rFonts w:asciiTheme="minorHAnsi" w:hAnsiTheme="minorHAnsi"/>
          <w:color w:val="FF0000"/>
          <w:sz w:val="24"/>
        </w:rPr>
      </w:pPr>
    </w:p>
    <w:p w:rsidR="00ED1EFF" w:rsidRDefault="00ED1EFF" w:rsidP="00E87E4E">
      <w:pPr>
        <w:spacing w:line="400" w:lineRule="exact"/>
        <w:ind w:firstLineChars="200" w:firstLine="480"/>
        <w:rPr>
          <w:rFonts w:asciiTheme="minorHAnsi" w:hAnsiTheme="minorHAnsi"/>
          <w:color w:val="FF0000"/>
          <w:sz w:val="24"/>
        </w:rPr>
      </w:pPr>
    </w:p>
    <w:p w:rsidR="00ED1EFF" w:rsidRDefault="00ED1EFF" w:rsidP="00E87E4E">
      <w:pPr>
        <w:spacing w:line="400" w:lineRule="exact"/>
        <w:ind w:firstLineChars="200" w:firstLine="480"/>
        <w:rPr>
          <w:rFonts w:asciiTheme="minorHAnsi" w:hAnsiTheme="minorHAnsi"/>
          <w:color w:val="FF0000"/>
          <w:sz w:val="24"/>
        </w:rPr>
      </w:pPr>
    </w:p>
    <w:p w:rsidR="00ED1EFF" w:rsidRDefault="00ED1EFF" w:rsidP="00E87E4E">
      <w:pPr>
        <w:spacing w:line="400" w:lineRule="exact"/>
        <w:ind w:firstLineChars="200" w:firstLine="480"/>
        <w:rPr>
          <w:rFonts w:asciiTheme="minorHAnsi" w:hAnsiTheme="minorHAnsi"/>
          <w:color w:val="FF0000"/>
          <w:sz w:val="24"/>
        </w:rPr>
      </w:pPr>
    </w:p>
    <w:p w:rsidR="00ED1EFF" w:rsidRDefault="00ED1EFF" w:rsidP="00E87E4E">
      <w:pPr>
        <w:spacing w:line="400" w:lineRule="exact"/>
        <w:ind w:firstLineChars="200" w:firstLine="480"/>
        <w:rPr>
          <w:rFonts w:asciiTheme="minorHAnsi" w:hAnsiTheme="minorHAnsi"/>
          <w:color w:val="FF0000"/>
          <w:sz w:val="24"/>
        </w:rPr>
      </w:pPr>
    </w:p>
    <w:p w:rsidR="00ED1EFF" w:rsidRDefault="00ED1EFF" w:rsidP="00E87E4E">
      <w:pPr>
        <w:spacing w:line="400" w:lineRule="exact"/>
        <w:ind w:firstLineChars="200" w:firstLine="480"/>
        <w:rPr>
          <w:rFonts w:asciiTheme="minorHAnsi" w:hAnsiTheme="minorHAnsi"/>
          <w:color w:val="FF0000"/>
          <w:sz w:val="24"/>
        </w:rPr>
      </w:pPr>
    </w:p>
    <w:p w:rsidR="00ED1EFF" w:rsidRDefault="00ED1EFF" w:rsidP="00E87E4E">
      <w:pPr>
        <w:spacing w:line="400" w:lineRule="exact"/>
        <w:ind w:firstLineChars="200" w:firstLine="480"/>
        <w:rPr>
          <w:rFonts w:asciiTheme="minorHAnsi" w:hAnsiTheme="minorHAnsi"/>
          <w:color w:val="FF0000"/>
          <w:sz w:val="24"/>
        </w:rPr>
      </w:pPr>
    </w:p>
    <w:p w:rsidR="00E5755A" w:rsidRDefault="00E5755A" w:rsidP="00E5755A">
      <w:pPr>
        <w:spacing w:line="400" w:lineRule="exact"/>
        <w:rPr>
          <w:rFonts w:asciiTheme="minorHAnsi" w:hAnsiTheme="minorHAnsi"/>
          <w:b/>
          <w:sz w:val="24"/>
        </w:rPr>
      </w:pPr>
    </w:p>
    <w:p w:rsidR="00E5755A" w:rsidRPr="00E70A34" w:rsidRDefault="004B2398" w:rsidP="00E5755A">
      <w:pPr>
        <w:spacing w:line="400" w:lineRule="exact"/>
        <w:rPr>
          <w:sz w:val="24"/>
        </w:rPr>
      </w:pPr>
      <w:proofErr w:type="gramStart"/>
      <w:r>
        <w:rPr>
          <w:rFonts w:asciiTheme="minorHAnsi" w:hAnsiTheme="minorHAnsi"/>
          <w:b/>
          <w:sz w:val="24"/>
        </w:rPr>
        <w:t>Chart</w:t>
      </w:r>
      <w:r w:rsidR="00E5755A" w:rsidRPr="00E5755A">
        <w:rPr>
          <w:rFonts w:asciiTheme="minorHAnsi" w:hAnsiTheme="minorHAnsi"/>
          <w:b/>
          <w:sz w:val="24"/>
        </w:rPr>
        <w:t xml:space="preserve"> 1.</w:t>
      </w:r>
      <w:proofErr w:type="gramEnd"/>
      <w:r w:rsidR="00E5755A" w:rsidRPr="00E5755A">
        <w:rPr>
          <w:rFonts w:asciiTheme="minorHAnsi" w:hAnsiTheme="minorHAnsi"/>
          <w:b/>
          <w:sz w:val="24"/>
        </w:rPr>
        <w:t xml:space="preserve"> </w:t>
      </w:r>
      <w:r w:rsidR="00E5755A">
        <w:rPr>
          <w:sz w:val="24"/>
        </w:rPr>
        <w:t>P</w:t>
      </w:r>
      <w:r w:rsidR="00E5755A" w:rsidRPr="00E70A34">
        <w:rPr>
          <w:sz w:val="24"/>
        </w:rPr>
        <w:t>roduction of forest assortments</w:t>
      </w:r>
      <w:r w:rsidR="00E5755A">
        <w:rPr>
          <w:sz w:val="24"/>
        </w:rPr>
        <w:t xml:space="preserve"> in B&amp;H</w:t>
      </w:r>
      <w:r w:rsidR="00E5755A" w:rsidRPr="00E70A34">
        <w:rPr>
          <w:sz w:val="24"/>
        </w:rPr>
        <w:t xml:space="preserve"> in the last 10 years </w:t>
      </w:r>
    </w:p>
    <w:p w:rsidR="00ED1EFF" w:rsidRPr="00670DA5" w:rsidRDefault="00ED1EFF" w:rsidP="00ED1EFF">
      <w:pPr>
        <w:spacing w:line="400" w:lineRule="exact"/>
        <w:rPr>
          <w:rFonts w:asciiTheme="minorHAnsi" w:hAnsiTheme="minorHAnsi"/>
          <w:color w:val="FF0000"/>
          <w:sz w:val="24"/>
        </w:rPr>
      </w:pPr>
    </w:p>
    <w:p w:rsidR="00E5755A" w:rsidRDefault="00E5755A" w:rsidP="00E5755A">
      <w:pPr>
        <w:pStyle w:val="ListParagraph"/>
        <w:spacing w:line="400" w:lineRule="exact"/>
        <w:ind w:left="360"/>
        <w:rPr>
          <w:rFonts w:asciiTheme="minorHAnsi" w:hAnsiTheme="minorHAnsi"/>
          <w:b/>
          <w:bCs/>
          <w:sz w:val="24"/>
        </w:rPr>
      </w:pPr>
    </w:p>
    <w:p w:rsidR="003B63D9" w:rsidRPr="00E70A34" w:rsidRDefault="003B63D9" w:rsidP="00E70A34">
      <w:pPr>
        <w:pStyle w:val="ListParagraph"/>
        <w:numPr>
          <w:ilvl w:val="0"/>
          <w:numId w:val="17"/>
        </w:numPr>
        <w:spacing w:line="400" w:lineRule="exact"/>
        <w:rPr>
          <w:rFonts w:asciiTheme="minorHAnsi" w:hAnsiTheme="minorHAnsi"/>
          <w:b/>
          <w:bCs/>
          <w:sz w:val="24"/>
        </w:rPr>
      </w:pPr>
      <w:r w:rsidRPr="00E70A34">
        <w:rPr>
          <w:rFonts w:asciiTheme="minorHAnsi" w:hAnsiTheme="minorHAnsi"/>
          <w:b/>
          <w:bCs/>
          <w:sz w:val="24"/>
        </w:rPr>
        <w:t>Forest Management</w:t>
      </w:r>
    </w:p>
    <w:p w:rsidR="00E70A34" w:rsidRDefault="00E70A34" w:rsidP="00E70A34">
      <w:pPr>
        <w:spacing w:line="360" w:lineRule="auto"/>
        <w:rPr>
          <w:rFonts w:asciiTheme="minorHAnsi" w:hAnsiTheme="minorHAnsi"/>
          <w:sz w:val="24"/>
        </w:rPr>
      </w:pPr>
    </w:p>
    <w:p w:rsidR="003B63D9" w:rsidRPr="00E70A34" w:rsidRDefault="003B63D9" w:rsidP="00E70A34">
      <w:pPr>
        <w:spacing w:line="360" w:lineRule="auto"/>
        <w:rPr>
          <w:rFonts w:asciiTheme="minorHAnsi" w:hAnsiTheme="minorHAnsi"/>
          <w:i/>
          <w:sz w:val="24"/>
        </w:rPr>
      </w:pPr>
      <w:r w:rsidRPr="00E70A34">
        <w:rPr>
          <w:rFonts w:asciiTheme="minorHAnsi" w:hAnsiTheme="minorHAnsi"/>
          <w:i/>
          <w:sz w:val="24"/>
        </w:rPr>
        <w:t>Institutions associated with forestry</w:t>
      </w:r>
    </w:p>
    <w:p w:rsidR="00310771" w:rsidRDefault="00310771" w:rsidP="008F2583">
      <w:pPr>
        <w:spacing w:line="360" w:lineRule="auto"/>
        <w:rPr>
          <w:rStyle w:val="fontstyle01"/>
          <w:rFonts w:asciiTheme="minorHAnsi" w:hAnsiTheme="minorHAnsi"/>
        </w:rPr>
      </w:pPr>
    </w:p>
    <w:p w:rsidR="00310771" w:rsidRDefault="00310771" w:rsidP="00310771">
      <w:pPr>
        <w:widowControl/>
        <w:autoSpaceDE w:val="0"/>
        <w:autoSpaceDN w:val="0"/>
        <w:adjustRightInd w:val="0"/>
        <w:spacing w:line="360" w:lineRule="auto"/>
        <w:rPr>
          <w:rStyle w:val="fontstyle01"/>
        </w:rPr>
      </w:pPr>
      <w:r>
        <w:rPr>
          <w:rFonts w:cs="Calibri"/>
          <w:kern w:val="0"/>
          <w:sz w:val="24"/>
        </w:rPr>
        <w:t>Apart from responsibilities for foreign trade and international economic relations, the Ministry of Foreign Trade and Economic Relations (MOFTER) is responsible for tasks and duties falling within the</w:t>
      </w:r>
      <w:r w:rsidR="00FA6C40">
        <w:rPr>
          <w:rFonts w:cs="Calibri"/>
          <w:kern w:val="0"/>
          <w:sz w:val="24"/>
        </w:rPr>
        <w:t xml:space="preserve"> jurisdiction of the State of B&amp;</w:t>
      </w:r>
      <w:r>
        <w:rPr>
          <w:rFonts w:cs="Calibri"/>
          <w:kern w:val="0"/>
          <w:sz w:val="24"/>
        </w:rPr>
        <w:t>H, including defining policies and basic principles, coordinating activities and consolidating entity plans with those of international institutions in the areas of agriculture, energy, environmental protection, use of natural resources and tourism. Within MOFTER, Sector for agriculture, food, forestry and rural development exists, but regarding forestry</w:t>
      </w:r>
      <w:r w:rsidR="00BB75C8">
        <w:rPr>
          <w:rFonts w:cs="Calibri"/>
          <w:kern w:val="0"/>
          <w:sz w:val="24"/>
        </w:rPr>
        <w:t xml:space="preserve"> issues it mainly deals with co</w:t>
      </w:r>
      <w:r>
        <w:rPr>
          <w:rFonts w:cs="Calibri"/>
          <w:kern w:val="0"/>
          <w:sz w:val="24"/>
        </w:rPr>
        <w:t>ordinating activities.</w:t>
      </w:r>
      <w:r w:rsidRPr="00310771">
        <w:rPr>
          <w:rStyle w:val="fontstyle01"/>
        </w:rPr>
        <w:t xml:space="preserve"> </w:t>
      </w:r>
    </w:p>
    <w:p w:rsidR="00FA6C40" w:rsidRDefault="00FA6C40" w:rsidP="00310771">
      <w:pPr>
        <w:widowControl/>
        <w:autoSpaceDE w:val="0"/>
        <w:autoSpaceDN w:val="0"/>
        <w:adjustRightInd w:val="0"/>
        <w:spacing w:line="360" w:lineRule="auto"/>
        <w:rPr>
          <w:rStyle w:val="fontstyle01"/>
        </w:rPr>
      </w:pPr>
    </w:p>
    <w:p w:rsidR="008F2583" w:rsidRPr="00310771" w:rsidRDefault="00310771" w:rsidP="00FA6C40">
      <w:pPr>
        <w:widowControl/>
        <w:autoSpaceDE w:val="0"/>
        <w:autoSpaceDN w:val="0"/>
        <w:adjustRightInd w:val="0"/>
        <w:spacing w:line="360" w:lineRule="auto"/>
        <w:rPr>
          <w:rStyle w:val="fontstyle01"/>
          <w:color w:val="auto"/>
          <w:kern w:val="0"/>
        </w:rPr>
      </w:pPr>
      <w:r w:rsidRPr="00FA6C40">
        <w:rPr>
          <w:rStyle w:val="fontstyle01"/>
          <w:rFonts w:asciiTheme="minorHAnsi" w:hAnsiTheme="minorHAnsi"/>
        </w:rPr>
        <w:lastRenderedPageBreak/>
        <w:t>In entities, a</w:t>
      </w:r>
      <w:r w:rsidR="008F2583" w:rsidRPr="00FA6C40">
        <w:rPr>
          <w:rStyle w:val="fontstyle01"/>
          <w:rFonts w:asciiTheme="minorHAnsi" w:hAnsiTheme="minorHAnsi"/>
        </w:rPr>
        <w:t>t all administrat</w:t>
      </w:r>
      <w:r w:rsidR="007B6F43" w:rsidRPr="00FA6C40">
        <w:rPr>
          <w:rStyle w:val="fontstyle01"/>
          <w:rFonts w:asciiTheme="minorHAnsi" w:hAnsiTheme="minorHAnsi"/>
        </w:rPr>
        <w:t>i</w:t>
      </w:r>
      <w:r w:rsidR="008F2583" w:rsidRPr="00FA6C40">
        <w:rPr>
          <w:rStyle w:val="fontstyle01"/>
          <w:rFonts w:asciiTheme="minorHAnsi" w:hAnsiTheme="minorHAnsi"/>
        </w:rPr>
        <w:t>ve-polit</w:t>
      </w:r>
      <w:r w:rsidR="007B6F43" w:rsidRPr="00FA6C40">
        <w:rPr>
          <w:rStyle w:val="fontstyle01"/>
          <w:rFonts w:asciiTheme="minorHAnsi" w:hAnsiTheme="minorHAnsi"/>
        </w:rPr>
        <w:t>i</w:t>
      </w:r>
      <w:r w:rsidR="008F2583" w:rsidRPr="00FA6C40">
        <w:rPr>
          <w:rStyle w:val="fontstyle01"/>
          <w:rFonts w:asciiTheme="minorHAnsi" w:hAnsiTheme="minorHAnsi"/>
        </w:rPr>
        <w:t>cal levels, forestry is</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the responsibility of ministries for agriculture,</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water management and forestry (in some</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cases this is simply the Ministry of economy)</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while wood-processing industries (sawmilling,</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pulp and paper) in both entities are under the</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responsibility of ministries for industry, energy</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and mining. There is also a diﬀerence in terms</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of type of companies dealing with forestry</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(public companies established by cantonal</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authorit</w:t>
      </w:r>
      <w:r w:rsidR="007B6F43" w:rsidRPr="00FA6C40">
        <w:rPr>
          <w:rStyle w:val="fontstyle01"/>
          <w:rFonts w:asciiTheme="minorHAnsi" w:hAnsiTheme="minorHAnsi"/>
        </w:rPr>
        <w:t>ies in FB&amp;</w:t>
      </w:r>
      <w:r w:rsidR="008F2583" w:rsidRPr="00FA6C40">
        <w:rPr>
          <w:rStyle w:val="fontstyle01"/>
          <w:rFonts w:asciiTheme="minorHAnsi" w:hAnsiTheme="minorHAnsi"/>
        </w:rPr>
        <w:t>H and ent</w:t>
      </w:r>
      <w:r w:rsidR="007B6F43" w:rsidRPr="00FA6C40">
        <w:rPr>
          <w:rStyle w:val="fontstyle01"/>
          <w:rFonts w:asciiTheme="minorHAnsi" w:hAnsiTheme="minorHAnsi"/>
        </w:rPr>
        <w:t>i</w:t>
      </w:r>
      <w:r w:rsidR="008F2583" w:rsidRPr="00FA6C40">
        <w:rPr>
          <w:rStyle w:val="fontstyle01"/>
          <w:rFonts w:asciiTheme="minorHAnsi" w:hAnsiTheme="minorHAnsi"/>
        </w:rPr>
        <w:t>ty authorit</w:t>
      </w:r>
      <w:r w:rsidR="007B6F43" w:rsidRPr="00FA6C40">
        <w:rPr>
          <w:rStyle w:val="fontstyle01"/>
          <w:rFonts w:asciiTheme="minorHAnsi" w:hAnsiTheme="minorHAnsi"/>
        </w:rPr>
        <w:t>i</w:t>
      </w:r>
      <w:r w:rsidR="008F2583" w:rsidRPr="00FA6C40">
        <w:rPr>
          <w:rStyle w:val="fontstyle01"/>
          <w:rFonts w:asciiTheme="minorHAnsi" w:hAnsiTheme="minorHAnsi"/>
        </w:rPr>
        <w:t>es in RS) and wood-processing industries (mainly</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private companies). </w:t>
      </w:r>
      <w:proofErr w:type="gramStart"/>
      <w:r w:rsidR="008F2583" w:rsidRPr="00FA6C40">
        <w:rPr>
          <w:rStyle w:val="fontstyle01"/>
          <w:rFonts w:asciiTheme="minorHAnsi" w:hAnsiTheme="minorHAnsi"/>
        </w:rPr>
        <w:t xml:space="preserve">According to </w:t>
      </w:r>
      <w:r w:rsidR="007B6F43" w:rsidRPr="00FA6C40">
        <w:rPr>
          <w:rStyle w:val="fontstyle01"/>
          <w:rFonts w:asciiTheme="minorHAnsi" w:hAnsiTheme="minorHAnsi"/>
        </w:rPr>
        <w:t xml:space="preserve">the </w:t>
      </w:r>
      <w:r w:rsidR="008F2583" w:rsidRPr="00FA6C40">
        <w:rPr>
          <w:rStyle w:val="fontstyle01"/>
          <w:rFonts w:asciiTheme="minorHAnsi" w:hAnsiTheme="minorHAnsi"/>
        </w:rPr>
        <w:t>Art</w:t>
      </w:r>
      <w:r w:rsidR="007B6F43" w:rsidRPr="00FA6C40">
        <w:rPr>
          <w:rStyle w:val="fontstyle01"/>
          <w:rFonts w:asciiTheme="minorHAnsi" w:hAnsiTheme="minorHAnsi"/>
        </w:rPr>
        <w:t>i</w:t>
      </w:r>
      <w:r w:rsidR="008F2583" w:rsidRPr="00FA6C40">
        <w:rPr>
          <w:rStyle w:val="fontstyle01"/>
          <w:rFonts w:asciiTheme="minorHAnsi" w:hAnsiTheme="minorHAnsi"/>
        </w:rPr>
        <w:t>cle III.</w:t>
      </w:r>
      <w:proofErr w:type="gramEnd"/>
      <w:r w:rsidR="008F2583" w:rsidRPr="00FA6C40">
        <w:rPr>
          <w:rFonts w:asciiTheme="minorHAnsi" w:hAnsiTheme="minorHAnsi" w:cs="Calibri"/>
          <w:color w:val="000000"/>
        </w:rPr>
        <w:t xml:space="preserve"> </w:t>
      </w:r>
      <w:r w:rsidR="007B6F43" w:rsidRPr="00FA6C40">
        <w:rPr>
          <w:rStyle w:val="fontstyle01"/>
          <w:rFonts w:asciiTheme="minorHAnsi" w:hAnsiTheme="minorHAnsi"/>
        </w:rPr>
        <w:t>of the Constitution of B&amp;</w:t>
      </w:r>
      <w:r w:rsidR="008F2583" w:rsidRPr="00FA6C40">
        <w:rPr>
          <w:rStyle w:val="fontstyle01"/>
          <w:rFonts w:asciiTheme="minorHAnsi" w:hAnsiTheme="minorHAnsi"/>
        </w:rPr>
        <w:t>H (</w:t>
      </w:r>
      <w:r w:rsidR="007B6F43" w:rsidRPr="00FA6C40">
        <w:rPr>
          <w:rStyle w:val="fontstyle01"/>
          <w:rFonts w:asciiTheme="minorHAnsi" w:hAnsiTheme="minorHAnsi"/>
        </w:rPr>
        <w:t>Responsibilities</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of and </w:t>
      </w:r>
      <w:r w:rsidR="007B6F43" w:rsidRPr="00FA6C40">
        <w:rPr>
          <w:rStyle w:val="fontstyle01"/>
          <w:rFonts w:asciiTheme="minorHAnsi" w:hAnsiTheme="minorHAnsi"/>
        </w:rPr>
        <w:t>relations</w:t>
      </w:r>
      <w:r w:rsidR="008F2583" w:rsidRPr="00FA6C40">
        <w:rPr>
          <w:rStyle w:val="fontstyle01"/>
          <w:rFonts w:asciiTheme="minorHAnsi" w:hAnsiTheme="minorHAnsi"/>
        </w:rPr>
        <w:t xml:space="preserve"> between the </w:t>
      </w:r>
      <w:r w:rsidR="007B6F43" w:rsidRPr="00FA6C40">
        <w:rPr>
          <w:rStyle w:val="fontstyle01"/>
          <w:rFonts w:asciiTheme="minorHAnsi" w:hAnsiTheme="minorHAnsi"/>
        </w:rPr>
        <w:t>institutions</w:t>
      </w:r>
      <w:r w:rsidR="008F2583" w:rsidRPr="00FA6C40">
        <w:rPr>
          <w:rStyle w:val="fontstyle01"/>
          <w:rFonts w:asciiTheme="minorHAnsi" w:hAnsiTheme="minorHAnsi"/>
        </w:rPr>
        <w:t xml:space="preserve"> of</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Bosnia and Herzegovina and the ent</w:t>
      </w:r>
      <w:r w:rsidR="007B6F43" w:rsidRPr="00FA6C40">
        <w:rPr>
          <w:rStyle w:val="fontstyle01"/>
          <w:rFonts w:asciiTheme="minorHAnsi" w:hAnsiTheme="minorHAnsi"/>
        </w:rPr>
        <w:t>i</w:t>
      </w:r>
      <w:r w:rsidR="008F2583" w:rsidRPr="00FA6C40">
        <w:rPr>
          <w:rStyle w:val="fontstyle01"/>
          <w:rFonts w:asciiTheme="minorHAnsi" w:hAnsiTheme="minorHAnsi"/>
        </w:rPr>
        <w:t>t</w:t>
      </w:r>
      <w:r w:rsidR="007B6F43" w:rsidRPr="00FA6C40">
        <w:rPr>
          <w:rStyle w:val="fontstyle01"/>
          <w:rFonts w:asciiTheme="minorHAnsi" w:hAnsiTheme="minorHAnsi"/>
        </w:rPr>
        <w:t>i</w:t>
      </w:r>
      <w:r w:rsidR="008F2583" w:rsidRPr="00FA6C40">
        <w:rPr>
          <w:rStyle w:val="fontstyle01"/>
          <w:rFonts w:asciiTheme="minorHAnsi" w:hAnsiTheme="minorHAnsi"/>
        </w:rPr>
        <w:t>es),</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the following maters are the responsibility</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of the institutions of Bosnia and Herzegovina:</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foreign aﬀairs; foreign trade; customs and</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monetary policies; </w:t>
      </w:r>
      <w:r w:rsidR="007B6F43" w:rsidRPr="00FA6C40">
        <w:rPr>
          <w:rStyle w:val="fontstyle01"/>
          <w:rFonts w:asciiTheme="minorHAnsi" w:hAnsiTheme="minorHAnsi"/>
        </w:rPr>
        <w:t>finances</w:t>
      </w:r>
      <w:r w:rsidR="008F2583" w:rsidRPr="00FA6C40">
        <w:rPr>
          <w:rStyle w:val="fontstyle01"/>
          <w:rFonts w:asciiTheme="minorHAnsi" w:hAnsiTheme="minorHAnsi"/>
        </w:rPr>
        <w:t xml:space="preserve"> of the institutions</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and for the </w:t>
      </w:r>
      <w:r w:rsidR="007B6F43" w:rsidRPr="00FA6C40">
        <w:rPr>
          <w:rStyle w:val="fontstyle01"/>
          <w:rFonts w:asciiTheme="minorHAnsi" w:hAnsiTheme="minorHAnsi"/>
        </w:rPr>
        <w:t>international</w:t>
      </w:r>
      <w:r w:rsidR="008F2583" w:rsidRPr="00FA6C40">
        <w:rPr>
          <w:rStyle w:val="fontstyle01"/>
          <w:rFonts w:asciiTheme="minorHAnsi" w:hAnsiTheme="minorHAnsi"/>
        </w:rPr>
        <w:t xml:space="preserve"> </w:t>
      </w:r>
      <w:r w:rsidR="007B6F43" w:rsidRPr="00FA6C40">
        <w:rPr>
          <w:rStyle w:val="fontstyle01"/>
          <w:rFonts w:asciiTheme="minorHAnsi" w:hAnsiTheme="minorHAnsi"/>
        </w:rPr>
        <w:t>obligations of B&amp;</w:t>
      </w:r>
      <w:r w:rsidR="008F2583" w:rsidRPr="00FA6C40">
        <w:rPr>
          <w:rStyle w:val="fontstyle01"/>
          <w:rFonts w:asciiTheme="minorHAnsi" w:hAnsiTheme="minorHAnsi"/>
        </w:rPr>
        <w:t>H;</w:t>
      </w:r>
      <w:r w:rsidR="008F2583" w:rsidRPr="00FA6C40">
        <w:rPr>
          <w:rFonts w:asciiTheme="minorHAnsi" w:hAnsiTheme="minorHAnsi" w:cs="Calibri"/>
          <w:color w:val="000000"/>
        </w:rPr>
        <w:t xml:space="preserve"> </w:t>
      </w:r>
      <w:r w:rsidR="007B6F43" w:rsidRPr="00FA6C40">
        <w:rPr>
          <w:rStyle w:val="fontstyle01"/>
          <w:rFonts w:asciiTheme="minorHAnsi" w:hAnsiTheme="minorHAnsi"/>
        </w:rPr>
        <w:t>immigration</w:t>
      </w:r>
      <w:r w:rsidR="008F2583" w:rsidRPr="00FA6C40">
        <w:rPr>
          <w:rStyle w:val="fontstyle01"/>
          <w:rFonts w:asciiTheme="minorHAnsi" w:hAnsiTheme="minorHAnsi"/>
        </w:rPr>
        <w:t>, refugee and asylum policy and</w:t>
      </w:r>
      <w:r w:rsidR="008F2583" w:rsidRPr="00FA6C40">
        <w:rPr>
          <w:rFonts w:asciiTheme="minorHAnsi" w:hAnsiTheme="minorHAnsi" w:cs="Calibri"/>
          <w:color w:val="000000"/>
        </w:rPr>
        <w:t xml:space="preserve"> </w:t>
      </w:r>
      <w:r w:rsidR="007B6F43" w:rsidRPr="00FA6C40">
        <w:rPr>
          <w:rStyle w:val="fontstyle01"/>
          <w:rFonts w:asciiTheme="minorHAnsi" w:hAnsiTheme="minorHAnsi"/>
        </w:rPr>
        <w:t>regulations</w:t>
      </w:r>
      <w:r w:rsidR="008F2583" w:rsidRPr="00FA6C40">
        <w:rPr>
          <w:rStyle w:val="fontstyle01"/>
          <w:rFonts w:asciiTheme="minorHAnsi" w:hAnsiTheme="minorHAnsi"/>
        </w:rPr>
        <w:t xml:space="preserve">; </w:t>
      </w:r>
      <w:r w:rsidR="007B6F43" w:rsidRPr="00FA6C40">
        <w:rPr>
          <w:rStyle w:val="fontstyle01"/>
          <w:rFonts w:asciiTheme="minorHAnsi" w:hAnsiTheme="minorHAnsi"/>
        </w:rPr>
        <w:t>international</w:t>
      </w:r>
      <w:r w:rsidR="008F2583" w:rsidRPr="00FA6C40">
        <w:rPr>
          <w:rStyle w:val="fontstyle01"/>
          <w:rFonts w:asciiTheme="minorHAnsi" w:hAnsiTheme="minorHAnsi"/>
        </w:rPr>
        <w:t xml:space="preserve"> and inter-</w:t>
      </w:r>
      <w:r w:rsidR="007B6F43" w:rsidRPr="00FA6C40">
        <w:rPr>
          <w:rStyle w:val="fontstyle01"/>
          <w:rFonts w:asciiTheme="minorHAnsi" w:hAnsiTheme="minorHAnsi"/>
        </w:rPr>
        <w:t>entity</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criminal law enforcement (including </w:t>
      </w:r>
      <w:r w:rsidR="007B6F43" w:rsidRPr="00FA6C40">
        <w:rPr>
          <w:rStyle w:val="fontstyle01"/>
          <w:rFonts w:asciiTheme="minorHAnsi" w:hAnsiTheme="minorHAnsi"/>
        </w:rPr>
        <w:t>relations</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with Interpol); establishment and </w:t>
      </w:r>
      <w:r w:rsidR="007B6F43" w:rsidRPr="00FA6C40">
        <w:rPr>
          <w:rStyle w:val="fontstyle01"/>
          <w:rFonts w:asciiTheme="minorHAnsi" w:hAnsiTheme="minorHAnsi"/>
        </w:rPr>
        <w:t>operation</w:t>
      </w:r>
      <w:r w:rsidR="008F2583" w:rsidRPr="00FA6C40">
        <w:rPr>
          <w:rStyle w:val="fontstyle01"/>
          <w:rFonts w:asciiTheme="minorHAnsi" w:hAnsiTheme="minorHAnsi"/>
        </w:rPr>
        <w:t xml:space="preserve"> of</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common and </w:t>
      </w:r>
      <w:r w:rsidR="007B6F43" w:rsidRPr="00FA6C40">
        <w:rPr>
          <w:rStyle w:val="fontstyle01"/>
          <w:rFonts w:asciiTheme="minorHAnsi" w:hAnsiTheme="minorHAnsi"/>
        </w:rPr>
        <w:t>international</w:t>
      </w:r>
      <w:r w:rsidR="008F2583" w:rsidRPr="00FA6C40">
        <w:rPr>
          <w:rStyle w:val="fontstyle01"/>
          <w:rFonts w:asciiTheme="minorHAnsi" w:hAnsiTheme="minorHAnsi"/>
        </w:rPr>
        <w:t xml:space="preserve"> </w:t>
      </w:r>
      <w:r w:rsidR="007B6F43" w:rsidRPr="00FA6C40">
        <w:rPr>
          <w:rStyle w:val="fontstyle01"/>
          <w:rFonts w:asciiTheme="minorHAnsi" w:hAnsiTheme="minorHAnsi"/>
        </w:rPr>
        <w:t>communications</w:t>
      </w:r>
      <w:r w:rsidR="008F2583" w:rsidRPr="00FA6C40">
        <w:rPr>
          <w:rFonts w:asciiTheme="minorHAnsi" w:hAnsiTheme="minorHAnsi" w:cs="Calibri"/>
          <w:color w:val="000000"/>
        </w:rPr>
        <w:t xml:space="preserve"> </w:t>
      </w:r>
      <w:r w:rsidR="007B6F43" w:rsidRPr="00FA6C40">
        <w:rPr>
          <w:rStyle w:val="fontstyle01"/>
          <w:rFonts w:asciiTheme="minorHAnsi" w:hAnsiTheme="minorHAnsi"/>
        </w:rPr>
        <w:t>facilities</w:t>
      </w:r>
      <w:r w:rsidR="008F2583" w:rsidRPr="00FA6C40">
        <w:rPr>
          <w:rStyle w:val="fontstyle01"/>
          <w:rFonts w:asciiTheme="minorHAnsi" w:hAnsiTheme="minorHAnsi"/>
        </w:rPr>
        <w:t xml:space="preserve">; </w:t>
      </w:r>
      <w:r w:rsidR="007B6F43" w:rsidRPr="00FA6C40">
        <w:rPr>
          <w:rStyle w:val="fontstyle01"/>
          <w:rFonts w:asciiTheme="minorHAnsi" w:hAnsiTheme="minorHAnsi"/>
        </w:rPr>
        <w:t>regulation</w:t>
      </w:r>
      <w:r w:rsidR="008F2583" w:rsidRPr="00FA6C40">
        <w:rPr>
          <w:rStyle w:val="fontstyle01"/>
          <w:rFonts w:asciiTheme="minorHAnsi" w:hAnsiTheme="minorHAnsi"/>
        </w:rPr>
        <w:t xml:space="preserve"> of inter-entity</w:t>
      </w:r>
      <w:r w:rsidR="008F2583" w:rsidRPr="00FA6C40">
        <w:rPr>
          <w:rFonts w:asciiTheme="minorHAnsi" w:hAnsiTheme="minorHAnsi" w:cs="Calibri"/>
          <w:color w:val="000000"/>
        </w:rPr>
        <w:t xml:space="preserve"> </w:t>
      </w:r>
      <w:r w:rsidR="007B6F43" w:rsidRPr="00FA6C40">
        <w:rPr>
          <w:rStyle w:val="fontstyle01"/>
          <w:rFonts w:asciiTheme="minorHAnsi" w:hAnsiTheme="minorHAnsi"/>
        </w:rPr>
        <w:t>transportation</w:t>
      </w:r>
      <w:r w:rsidR="008F2583" w:rsidRPr="00FA6C40">
        <w:rPr>
          <w:rStyle w:val="fontstyle01"/>
          <w:rFonts w:asciiTheme="minorHAnsi" w:hAnsiTheme="minorHAnsi"/>
        </w:rPr>
        <w:t xml:space="preserve"> and air </w:t>
      </w:r>
      <w:r w:rsidR="007B6F43" w:rsidRPr="00FA6C40">
        <w:rPr>
          <w:rStyle w:val="fontstyle01"/>
          <w:rFonts w:asciiTheme="minorHAnsi" w:hAnsiTheme="minorHAnsi"/>
        </w:rPr>
        <w:t>traffic</w:t>
      </w:r>
      <w:r w:rsidR="008F2583" w:rsidRPr="00FA6C40">
        <w:rPr>
          <w:rStyle w:val="fontstyle01"/>
          <w:rFonts w:asciiTheme="minorHAnsi" w:hAnsiTheme="minorHAnsi"/>
        </w:rPr>
        <w:t xml:space="preserve"> control</w:t>
      </w:r>
      <w:r w:rsidR="008F2583" w:rsidRPr="00FA6C40">
        <w:rPr>
          <w:rStyle w:val="fontstyle01"/>
          <w:rFonts w:asciiTheme="minorHAnsi" w:hAnsiTheme="minorHAnsi"/>
          <w:color w:val="auto"/>
        </w:rPr>
        <w:t xml:space="preserve">. </w:t>
      </w:r>
      <w:r w:rsidR="00136F64" w:rsidRPr="00FA6C40">
        <w:rPr>
          <w:rStyle w:val="fontstyle01"/>
          <w:rFonts w:asciiTheme="minorHAnsi" w:hAnsiTheme="minorHAnsi"/>
          <w:color w:val="auto"/>
        </w:rPr>
        <w:t>I</w:t>
      </w:r>
      <w:r w:rsidR="008F2583" w:rsidRPr="00FA6C40">
        <w:rPr>
          <w:rStyle w:val="fontstyle01"/>
          <w:rFonts w:asciiTheme="minorHAnsi" w:hAnsiTheme="minorHAnsi"/>
          <w:color w:val="auto"/>
        </w:rPr>
        <w:t>n forestry, however</w:t>
      </w:r>
      <w:r w:rsidR="008F2583" w:rsidRPr="00FA6C40">
        <w:rPr>
          <w:rStyle w:val="fontstyle01"/>
          <w:rFonts w:asciiTheme="minorHAnsi" w:hAnsiTheme="minorHAnsi"/>
        </w:rPr>
        <w:t xml:space="preserve">, the </w:t>
      </w:r>
      <w:r w:rsidR="00CC2E4E" w:rsidRPr="00FA6C40">
        <w:rPr>
          <w:rStyle w:val="fontstyle01"/>
          <w:rFonts w:asciiTheme="minorHAnsi" w:hAnsiTheme="minorHAnsi"/>
        </w:rPr>
        <w:t>Constitution of B&amp;</w:t>
      </w:r>
      <w:r w:rsidR="008F2583" w:rsidRPr="00FA6C40">
        <w:rPr>
          <w:rStyle w:val="fontstyle01"/>
          <w:rFonts w:asciiTheme="minorHAnsi" w:hAnsiTheme="minorHAnsi"/>
        </w:rPr>
        <w:t>H</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transfers </w:t>
      </w:r>
      <w:r w:rsidR="00CC2E4E" w:rsidRPr="00FA6C40">
        <w:rPr>
          <w:rStyle w:val="fontstyle01"/>
          <w:rFonts w:asciiTheme="minorHAnsi" w:hAnsiTheme="minorHAnsi"/>
        </w:rPr>
        <w:t>competences to entity level (FB&amp;</w:t>
      </w:r>
      <w:r w:rsidR="008F2583" w:rsidRPr="00FA6C40">
        <w:rPr>
          <w:rStyle w:val="fontstyle01"/>
          <w:rFonts w:asciiTheme="minorHAnsi" w:hAnsiTheme="minorHAnsi"/>
        </w:rPr>
        <w:t>H</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and RS) and </w:t>
      </w:r>
      <w:proofErr w:type="spellStart"/>
      <w:r w:rsidR="008F2583" w:rsidRPr="00FA6C40">
        <w:rPr>
          <w:rStyle w:val="fontstyle01"/>
          <w:rFonts w:asciiTheme="minorHAnsi" w:hAnsiTheme="minorHAnsi"/>
        </w:rPr>
        <w:t>Brčko</w:t>
      </w:r>
      <w:proofErr w:type="spellEnd"/>
      <w:r w:rsidR="008F2583" w:rsidRPr="00FA6C40">
        <w:rPr>
          <w:rStyle w:val="fontstyle01"/>
          <w:rFonts w:asciiTheme="minorHAnsi" w:hAnsiTheme="minorHAnsi"/>
        </w:rPr>
        <w:t xml:space="preserve"> district. The institutions at the two ent</w:t>
      </w:r>
      <w:r w:rsidR="00CC2E4E" w:rsidRPr="00FA6C40">
        <w:rPr>
          <w:rStyle w:val="fontstyle01"/>
          <w:rFonts w:asciiTheme="minorHAnsi" w:hAnsiTheme="minorHAnsi"/>
        </w:rPr>
        <w:t>i</w:t>
      </w:r>
      <w:r w:rsidR="008F2583" w:rsidRPr="00FA6C40">
        <w:rPr>
          <w:rStyle w:val="fontstyle01"/>
          <w:rFonts w:asciiTheme="minorHAnsi" w:hAnsiTheme="minorHAnsi"/>
        </w:rPr>
        <w:t>t</w:t>
      </w:r>
      <w:r w:rsidR="00CC2E4E" w:rsidRPr="00FA6C40">
        <w:rPr>
          <w:rStyle w:val="fontstyle01"/>
          <w:rFonts w:asciiTheme="minorHAnsi" w:hAnsiTheme="minorHAnsi"/>
        </w:rPr>
        <w:t>i</w:t>
      </w:r>
      <w:r w:rsidR="008F2583" w:rsidRPr="00FA6C40">
        <w:rPr>
          <w:rStyle w:val="fontstyle01"/>
          <w:rFonts w:asciiTheme="minorHAnsi" w:hAnsiTheme="minorHAnsi"/>
        </w:rPr>
        <w:t xml:space="preserve">es and </w:t>
      </w:r>
      <w:proofErr w:type="spellStart"/>
      <w:r w:rsidR="008F2583" w:rsidRPr="00FA6C40">
        <w:rPr>
          <w:rStyle w:val="fontstyle01"/>
          <w:rFonts w:asciiTheme="minorHAnsi" w:hAnsiTheme="minorHAnsi"/>
        </w:rPr>
        <w:t>Brčko</w:t>
      </w:r>
      <w:proofErr w:type="spellEnd"/>
      <w:r w:rsidR="008F2583" w:rsidRPr="00FA6C40">
        <w:rPr>
          <w:rStyle w:val="fontstyle01"/>
          <w:rFonts w:asciiTheme="minorHAnsi" w:hAnsiTheme="minorHAnsi"/>
        </w:rPr>
        <w:t xml:space="preserve"> district levels are</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responsible for </w:t>
      </w:r>
      <w:r w:rsidR="00CC2E4E" w:rsidRPr="00FA6C40">
        <w:rPr>
          <w:rStyle w:val="fontstyle01"/>
          <w:rFonts w:asciiTheme="minorHAnsi" w:hAnsiTheme="minorHAnsi"/>
        </w:rPr>
        <w:t>drafting</w:t>
      </w:r>
      <w:r w:rsidR="008F2583" w:rsidRPr="00FA6C40">
        <w:rPr>
          <w:rStyle w:val="fontstyle01"/>
          <w:rFonts w:asciiTheme="minorHAnsi" w:hAnsiTheme="minorHAnsi"/>
        </w:rPr>
        <w:t xml:space="preserve"> and </w:t>
      </w:r>
      <w:r w:rsidR="00CC2E4E" w:rsidRPr="00FA6C40">
        <w:rPr>
          <w:rStyle w:val="fontstyle01"/>
          <w:rFonts w:asciiTheme="minorHAnsi" w:hAnsiTheme="minorHAnsi"/>
        </w:rPr>
        <w:t>implementing</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forest policy and </w:t>
      </w:r>
      <w:r w:rsidR="00CC2E4E" w:rsidRPr="00FA6C40">
        <w:rPr>
          <w:rStyle w:val="fontstyle01"/>
          <w:rFonts w:asciiTheme="minorHAnsi" w:hAnsiTheme="minorHAnsi"/>
        </w:rPr>
        <w:t>legislation</w:t>
      </w:r>
      <w:r w:rsidR="008F2583" w:rsidRPr="00FA6C40">
        <w:rPr>
          <w:rStyle w:val="fontstyle01"/>
          <w:rFonts w:asciiTheme="minorHAnsi" w:hAnsiTheme="minorHAnsi"/>
        </w:rPr>
        <w:t xml:space="preserve">. In the </w:t>
      </w:r>
      <w:r w:rsidR="00CC2E4E" w:rsidRPr="00FA6C40">
        <w:rPr>
          <w:rStyle w:val="fontstyle01"/>
          <w:rFonts w:asciiTheme="minorHAnsi" w:hAnsiTheme="minorHAnsi"/>
        </w:rPr>
        <w:t>FB&amp;H</w:t>
      </w:r>
      <w:r w:rsidR="008F2583" w:rsidRPr="00FA6C40">
        <w:rPr>
          <w:rStyle w:val="fontstyle01"/>
          <w:rFonts w:asciiTheme="minorHAnsi" w:hAnsiTheme="minorHAnsi"/>
        </w:rPr>
        <w:t>,</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these </w:t>
      </w:r>
      <w:r w:rsidR="00CC2E4E" w:rsidRPr="00FA6C40">
        <w:rPr>
          <w:rStyle w:val="fontstyle01"/>
          <w:rFonts w:asciiTheme="minorHAnsi" w:hAnsiTheme="minorHAnsi"/>
        </w:rPr>
        <w:t>responsibilities</w:t>
      </w:r>
      <w:r w:rsidR="008F2583" w:rsidRPr="00FA6C40">
        <w:rPr>
          <w:rStyle w:val="fontstyle01"/>
          <w:rFonts w:asciiTheme="minorHAnsi" w:hAnsiTheme="minorHAnsi"/>
        </w:rPr>
        <w:t xml:space="preserve"> are even more</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decentralized down to cantonal level. Part</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III. Of the </w:t>
      </w:r>
      <w:r w:rsidR="00CC2E4E" w:rsidRPr="00FA6C40">
        <w:rPr>
          <w:rStyle w:val="fontstyle01"/>
          <w:rFonts w:asciiTheme="minorHAnsi" w:hAnsiTheme="minorHAnsi"/>
        </w:rPr>
        <w:t>Constitution</w:t>
      </w:r>
      <w:r w:rsidR="008F2583" w:rsidRPr="00FA6C40">
        <w:rPr>
          <w:rStyle w:val="fontstyle01"/>
          <w:rFonts w:asciiTheme="minorHAnsi" w:hAnsiTheme="minorHAnsi"/>
        </w:rPr>
        <w:t xml:space="preserve"> of </w:t>
      </w:r>
      <w:r w:rsidR="00CC2E4E" w:rsidRPr="00FA6C40">
        <w:rPr>
          <w:rStyle w:val="fontstyle01"/>
          <w:rFonts w:asciiTheme="minorHAnsi" w:hAnsiTheme="minorHAnsi"/>
        </w:rPr>
        <w:t>FB&amp;H</w:t>
      </w:r>
      <w:r w:rsidR="008F2583" w:rsidRPr="00FA6C40">
        <w:rPr>
          <w:rStyle w:val="fontstyle01"/>
          <w:rFonts w:asciiTheme="minorHAnsi" w:hAnsiTheme="minorHAnsi"/>
        </w:rPr>
        <w:t xml:space="preserve"> (Division of</w:t>
      </w:r>
      <w:r w:rsidR="008F2583" w:rsidRPr="00FA6C40">
        <w:rPr>
          <w:rFonts w:asciiTheme="minorHAnsi" w:hAnsiTheme="minorHAnsi" w:cs="Calibri"/>
          <w:color w:val="000000"/>
        </w:rPr>
        <w:t xml:space="preserve"> </w:t>
      </w:r>
      <w:r w:rsidR="00CC2E4E" w:rsidRPr="00FA6C40">
        <w:rPr>
          <w:rStyle w:val="fontstyle01"/>
          <w:rFonts w:asciiTheme="minorHAnsi" w:hAnsiTheme="minorHAnsi"/>
        </w:rPr>
        <w:t>responsibilities</w:t>
      </w:r>
      <w:r w:rsidR="008F2583" w:rsidRPr="00FA6C40">
        <w:rPr>
          <w:rStyle w:val="fontstyle01"/>
          <w:rFonts w:asciiTheme="minorHAnsi" w:hAnsiTheme="minorHAnsi"/>
        </w:rPr>
        <w:t xml:space="preserve"> between the </w:t>
      </w:r>
      <w:r w:rsidR="00CC2E4E" w:rsidRPr="00FA6C40">
        <w:rPr>
          <w:rStyle w:val="fontstyle01"/>
          <w:rFonts w:asciiTheme="minorHAnsi" w:hAnsiTheme="minorHAnsi"/>
        </w:rPr>
        <w:t>Federation</w:t>
      </w:r>
      <w:r w:rsidR="008F2583" w:rsidRPr="00FA6C40">
        <w:rPr>
          <w:rStyle w:val="fontstyle01"/>
          <w:rFonts w:asciiTheme="minorHAnsi" w:hAnsiTheme="minorHAnsi"/>
        </w:rPr>
        <w:t xml:space="preserve"> and</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the cantons) describes that the </w:t>
      </w:r>
      <w:r w:rsidR="00CC2E4E" w:rsidRPr="00FA6C40">
        <w:rPr>
          <w:rStyle w:val="fontstyle01"/>
          <w:rFonts w:asciiTheme="minorHAnsi" w:hAnsiTheme="minorHAnsi"/>
        </w:rPr>
        <w:t>Federation</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(among other </w:t>
      </w:r>
      <w:r w:rsidR="00CC2E4E" w:rsidRPr="00FA6C40">
        <w:rPr>
          <w:rStyle w:val="fontstyle01"/>
          <w:rFonts w:asciiTheme="minorHAnsi" w:hAnsiTheme="minorHAnsi"/>
        </w:rPr>
        <w:t>responsibilities</w:t>
      </w:r>
      <w:r w:rsidR="008F2583" w:rsidRPr="00FA6C40">
        <w:rPr>
          <w:rStyle w:val="fontstyle01"/>
          <w:rFonts w:asciiTheme="minorHAnsi" w:hAnsiTheme="minorHAnsi"/>
        </w:rPr>
        <w:t>) shall have</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exclusive responsibility for economic policy</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and land use policy at </w:t>
      </w:r>
      <w:r w:rsidR="00CC2E4E" w:rsidRPr="00FA6C40">
        <w:rPr>
          <w:rStyle w:val="fontstyle01"/>
          <w:rFonts w:asciiTheme="minorHAnsi" w:hAnsiTheme="minorHAnsi"/>
        </w:rPr>
        <w:t>FB&amp;H</w:t>
      </w:r>
      <w:r w:rsidR="008F2583" w:rsidRPr="00FA6C40">
        <w:rPr>
          <w:rStyle w:val="fontstyle01"/>
          <w:rFonts w:asciiTheme="minorHAnsi" w:hAnsiTheme="minorHAnsi"/>
        </w:rPr>
        <w:t xml:space="preserve"> level, but both the</w:t>
      </w:r>
      <w:r w:rsidR="008F2583" w:rsidRPr="00FA6C40">
        <w:rPr>
          <w:rFonts w:asciiTheme="minorHAnsi" w:hAnsiTheme="minorHAnsi" w:cs="Calibri"/>
          <w:color w:val="000000"/>
        </w:rPr>
        <w:t xml:space="preserve"> </w:t>
      </w:r>
      <w:r w:rsidR="00CC2E4E" w:rsidRPr="00FA6C40">
        <w:rPr>
          <w:rStyle w:val="fontstyle01"/>
          <w:rFonts w:asciiTheme="minorHAnsi" w:hAnsiTheme="minorHAnsi"/>
        </w:rPr>
        <w:t>Federation</w:t>
      </w:r>
      <w:r w:rsidR="008F2583" w:rsidRPr="00FA6C40">
        <w:rPr>
          <w:rStyle w:val="fontstyle01"/>
          <w:rFonts w:asciiTheme="minorHAnsi" w:hAnsiTheme="minorHAnsi"/>
        </w:rPr>
        <w:t xml:space="preserve"> Government and the Cantons shall</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have </w:t>
      </w:r>
      <w:r w:rsidR="00CC2E4E" w:rsidRPr="00FA6C40">
        <w:rPr>
          <w:rStyle w:val="fontstyle01"/>
          <w:rFonts w:asciiTheme="minorHAnsi" w:hAnsiTheme="minorHAnsi"/>
        </w:rPr>
        <w:t>responsibilities</w:t>
      </w:r>
      <w:r w:rsidR="008F2583" w:rsidRPr="00FA6C40">
        <w:rPr>
          <w:rStyle w:val="fontstyle01"/>
          <w:rFonts w:asciiTheme="minorHAnsi" w:hAnsiTheme="minorHAnsi"/>
        </w:rPr>
        <w:t xml:space="preserve"> for environmental policy</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and use of natural resources. As appropriate,</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 xml:space="preserve">these </w:t>
      </w:r>
      <w:r w:rsidR="00CC2E4E" w:rsidRPr="00FA6C40">
        <w:rPr>
          <w:rStyle w:val="fontstyle01"/>
          <w:rFonts w:asciiTheme="minorHAnsi" w:hAnsiTheme="minorHAnsi"/>
        </w:rPr>
        <w:t>responsibilities</w:t>
      </w:r>
      <w:r w:rsidR="008F2583" w:rsidRPr="00FA6C40">
        <w:rPr>
          <w:rStyle w:val="fontstyle01"/>
          <w:rFonts w:asciiTheme="minorHAnsi" w:hAnsiTheme="minorHAnsi"/>
        </w:rPr>
        <w:t xml:space="preserve"> may be exercised</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jointly or separately, or by the Cantons as</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coordinated by the</w:t>
      </w:r>
      <w:r w:rsidR="00CC2E4E" w:rsidRPr="00FA6C40">
        <w:rPr>
          <w:rStyle w:val="fontstyle01"/>
          <w:rFonts w:asciiTheme="minorHAnsi" w:hAnsiTheme="minorHAnsi"/>
        </w:rPr>
        <w:t xml:space="preserve"> </w:t>
      </w:r>
      <w:r w:rsidR="004F0F77" w:rsidRPr="00FA6C40">
        <w:rPr>
          <w:rStyle w:val="fontstyle01"/>
          <w:rFonts w:asciiTheme="minorHAnsi" w:hAnsiTheme="minorHAnsi"/>
        </w:rPr>
        <w:t>Federation</w:t>
      </w:r>
      <w:r w:rsidR="00CC2E4E" w:rsidRPr="00FA6C40">
        <w:rPr>
          <w:rStyle w:val="fontstyle01"/>
          <w:rFonts w:asciiTheme="minorHAnsi" w:hAnsiTheme="minorHAnsi"/>
        </w:rPr>
        <w:t xml:space="preserve"> Government. </w:t>
      </w:r>
      <w:proofErr w:type="gramStart"/>
      <w:r w:rsidR="00CC2E4E" w:rsidRPr="00FA6C40">
        <w:rPr>
          <w:rStyle w:val="fontstyle01"/>
          <w:rFonts w:asciiTheme="minorHAnsi" w:hAnsiTheme="minorHAnsi"/>
          <w:color w:val="auto"/>
        </w:rPr>
        <w:t>Tab</w:t>
      </w:r>
      <w:r w:rsidR="00FA6C40" w:rsidRPr="00FA6C40">
        <w:rPr>
          <w:rStyle w:val="fontstyle01"/>
          <w:rFonts w:asciiTheme="minorHAnsi" w:hAnsiTheme="minorHAnsi"/>
          <w:color w:val="auto"/>
        </w:rPr>
        <w:t>le 3.</w:t>
      </w:r>
      <w:proofErr w:type="gramEnd"/>
      <w:r w:rsidR="00BB75C8" w:rsidRPr="00FA6C40">
        <w:rPr>
          <w:rStyle w:val="fontstyle01"/>
          <w:rFonts w:asciiTheme="minorHAnsi" w:hAnsiTheme="minorHAnsi"/>
          <w:color w:val="auto"/>
        </w:rPr>
        <w:t xml:space="preserve"> </w:t>
      </w:r>
      <w:proofErr w:type="gramStart"/>
      <w:r w:rsidR="00BB75C8" w:rsidRPr="00FA6C40">
        <w:rPr>
          <w:rStyle w:val="fontstyle01"/>
          <w:rFonts w:asciiTheme="minorHAnsi" w:hAnsiTheme="minorHAnsi"/>
          <w:color w:val="auto"/>
        </w:rPr>
        <w:t>sh</w:t>
      </w:r>
      <w:r w:rsidR="008F2583" w:rsidRPr="00FA6C40">
        <w:rPr>
          <w:rStyle w:val="fontstyle01"/>
          <w:rFonts w:asciiTheme="minorHAnsi" w:hAnsiTheme="minorHAnsi"/>
          <w:color w:val="auto"/>
        </w:rPr>
        <w:t>ows</w:t>
      </w:r>
      <w:proofErr w:type="gramEnd"/>
      <w:r w:rsidR="008F2583" w:rsidRPr="00FA6C40">
        <w:rPr>
          <w:rStyle w:val="fontstyle01"/>
          <w:rFonts w:asciiTheme="minorHAnsi" w:hAnsiTheme="minorHAnsi"/>
          <w:color w:val="auto"/>
        </w:rPr>
        <w:t xml:space="preserve"> </w:t>
      </w:r>
      <w:r w:rsidR="008F2583" w:rsidRPr="00FA6C40">
        <w:rPr>
          <w:rStyle w:val="fontstyle01"/>
          <w:rFonts w:asciiTheme="minorHAnsi" w:hAnsiTheme="minorHAnsi"/>
        </w:rPr>
        <w:t xml:space="preserve">the </w:t>
      </w:r>
      <w:r w:rsidR="00CC2E4E" w:rsidRPr="00FA6C40">
        <w:rPr>
          <w:rStyle w:val="fontstyle01"/>
          <w:rFonts w:asciiTheme="minorHAnsi" w:hAnsiTheme="minorHAnsi"/>
        </w:rPr>
        <w:t>responsibilities</w:t>
      </w:r>
      <w:r w:rsidR="008F2583" w:rsidRPr="00FA6C40">
        <w:rPr>
          <w:rStyle w:val="fontstyle01"/>
          <w:rFonts w:asciiTheme="minorHAnsi" w:hAnsiTheme="minorHAnsi"/>
        </w:rPr>
        <w:t xml:space="preserve"> of</w:t>
      </w:r>
      <w:r w:rsidR="008F2583" w:rsidRPr="00FA6C40">
        <w:rPr>
          <w:rFonts w:asciiTheme="minorHAnsi" w:hAnsiTheme="minorHAnsi" w:cs="Calibri"/>
          <w:color w:val="000000"/>
        </w:rPr>
        <w:t xml:space="preserve"> </w:t>
      </w:r>
      <w:r w:rsidR="00CC2E4E" w:rsidRPr="00FA6C40">
        <w:rPr>
          <w:rStyle w:val="fontstyle01"/>
          <w:rFonts w:asciiTheme="minorHAnsi" w:hAnsiTheme="minorHAnsi"/>
        </w:rPr>
        <w:t>sub-sectors in B&amp;</w:t>
      </w:r>
      <w:r w:rsidR="008F2583" w:rsidRPr="00FA6C40">
        <w:rPr>
          <w:rStyle w:val="fontstyle01"/>
          <w:rFonts w:asciiTheme="minorHAnsi" w:hAnsiTheme="minorHAnsi"/>
        </w:rPr>
        <w:t>H on</w:t>
      </w:r>
      <w:r w:rsidR="00BB75C8" w:rsidRPr="00FA6C40">
        <w:rPr>
          <w:rStyle w:val="fontstyle01"/>
          <w:rFonts w:asciiTheme="minorHAnsi" w:hAnsiTheme="minorHAnsi"/>
        </w:rPr>
        <w:t xml:space="preserve"> the</w:t>
      </w:r>
      <w:r w:rsidR="008F2583" w:rsidRPr="00FA6C40">
        <w:rPr>
          <w:rStyle w:val="fontstyle01"/>
          <w:rFonts w:asciiTheme="minorHAnsi" w:hAnsiTheme="minorHAnsi"/>
        </w:rPr>
        <w:t xml:space="preserve"> state level and in</w:t>
      </w:r>
      <w:r w:rsidR="008F2583" w:rsidRPr="00FA6C40">
        <w:rPr>
          <w:rFonts w:asciiTheme="minorHAnsi" w:hAnsiTheme="minorHAnsi" w:cs="Calibri"/>
          <w:color w:val="000000"/>
        </w:rPr>
        <w:t xml:space="preserve"> </w:t>
      </w:r>
      <w:r w:rsidR="008F2583" w:rsidRPr="00FA6C40">
        <w:rPr>
          <w:rStyle w:val="fontstyle01"/>
          <w:rFonts w:asciiTheme="minorHAnsi" w:hAnsiTheme="minorHAnsi"/>
        </w:rPr>
        <w:t>diﬀerent ent</w:t>
      </w:r>
      <w:r w:rsidR="00CC2E4E" w:rsidRPr="00FA6C40">
        <w:rPr>
          <w:rStyle w:val="fontstyle01"/>
          <w:rFonts w:asciiTheme="minorHAnsi" w:hAnsiTheme="minorHAnsi"/>
        </w:rPr>
        <w:t>i</w:t>
      </w:r>
      <w:r w:rsidR="008F2583" w:rsidRPr="00FA6C40">
        <w:rPr>
          <w:rStyle w:val="fontstyle01"/>
          <w:rFonts w:asciiTheme="minorHAnsi" w:hAnsiTheme="minorHAnsi"/>
        </w:rPr>
        <w:t>t</w:t>
      </w:r>
      <w:r w:rsidR="00CC2E4E" w:rsidRPr="00FA6C40">
        <w:rPr>
          <w:rStyle w:val="fontstyle01"/>
          <w:rFonts w:asciiTheme="minorHAnsi" w:hAnsiTheme="minorHAnsi"/>
        </w:rPr>
        <w:t>i</w:t>
      </w:r>
      <w:r w:rsidR="004F0F77" w:rsidRPr="00FA6C40">
        <w:rPr>
          <w:rStyle w:val="fontstyle01"/>
          <w:rFonts w:asciiTheme="minorHAnsi" w:hAnsiTheme="minorHAnsi"/>
        </w:rPr>
        <w:t xml:space="preserve">es in </w:t>
      </w:r>
      <w:r w:rsidR="00420FA6" w:rsidRPr="00FA6C40">
        <w:rPr>
          <w:rStyle w:val="fontstyle01"/>
          <w:rFonts w:asciiTheme="minorHAnsi" w:hAnsiTheme="minorHAnsi"/>
        </w:rPr>
        <w:t xml:space="preserve">the </w:t>
      </w:r>
      <w:r w:rsidR="004F0F77" w:rsidRPr="00FA6C40">
        <w:rPr>
          <w:rStyle w:val="fontstyle01"/>
          <w:rFonts w:asciiTheme="minorHAnsi" w:hAnsiTheme="minorHAnsi"/>
        </w:rPr>
        <w:t>sectors of f</w:t>
      </w:r>
      <w:r w:rsidR="004F0F77" w:rsidRPr="00FA6C40">
        <w:rPr>
          <w:rStyle w:val="fontstyle01"/>
        </w:rPr>
        <w:t>orestry, sawmilling, pulp &amp; paper, bioenergy</w:t>
      </w:r>
    </w:p>
    <w:p w:rsidR="008F2583" w:rsidRDefault="008F2583" w:rsidP="00310771">
      <w:pPr>
        <w:spacing w:line="360" w:lineRule="auto"/>
        <w:rPr>
          <w:rStyle w:val="fontstyle01"/>
          <w:rFonts w:asciiTheme="minorHAnsi" w:hAnsiTheme="minorHAnsi"/>
        </w:rPr>
      </w:pPr>
    </w:p>
    <w:p w:rsidR="00310771" w:rsidRDefault="00310771" w:rsidP="004F0F77">
      <w:pPr>
        <w:rPr>
          <w:rStyle w:val="fontstyle01"/>
          <w:rFonts w:asciiTheme="minorHAnsi" w:hAnsiTheme="minorHAnsi"/>
        </w:rPr>
      </w:pPr>
    </w:p>
    <w:p w:rsidR="004F0F77" w:rsidRPr="00670DA5" w:rsidRDefault="00FA6C40" w:rsidP="00FA6C40">
      <w:pPr>
        <w:rPr>
          <w:rStyle w:val="fontstyle01"/>
          <w:rFonts w:asciiTheme="minorHAnsi" w:hAnsiTheme="minorHAnsi"/>
        </w:rPr>
      </w:pPr>
      <w:proofErr w:type="gramStart"/>
      <w:r>
        <w:rPr>
          <w:rStyle w:val="fontstyle01"/>
          <w:rFonts w:asciiTheme="minorHAnsi" w:hAnsiTheme="minorHAnsi"/>
          <w:b/>
        </w:rPr>
        <w:lastRenderedPageBreak/>
        <w:t>Table 3</w:t>
      </w:r>
      <w:r w:rsidR="004F0F77" w:rsidRPr="00FA6C40">
        <w:rPr>
          <w:rStyle w:val="fontstyle01"/>
          <w:rFonts w:asciiTheme="minorHAnsi" w:hAnsiTheme="minorHAnsi"/>
          <w:b/>
        </w:rPr>
        <w:t>.</w:t>
      </w:r>
      <w:proofErr w:type="gramEnd"/>
      <w:r w:rsidR="004F0F77">
        <w:rPr>
          <w:rStyle w:val="fontstyle01"/>
          <w:rFonts w:asciiTheme="minorHAnsi" w:hAnsiTheme="minorHAnsi"/>
        </w:rPr>
        <w:t xml:space="preserve"> </w:t>
      </w:r>
      <w:r w:rsidR="004F0F77">
        <w:rPr>
          <w:rStyle w:val="fontstyle01"/>
        </w:rPr>
        <w:t>R</w:t>
      </w:r>
      <w:r w:rsidR="004F0F77" w:rsidRPr="004F0F77">
        <w:rPr>
          <w:rStyle w:val="fontstyle01"/>
        </w:rPr>
        <w:t>esponsibilities of</w:t>
      </w:r>
      <w:r w:rsidR="004F0F77" w:rsidRPr="004F0F77">
        <w:rPr>
          <w:rFonts w:cs="Calibri"/>
          <w:color w:val="000000"/>
        </w:rPr>
        <w:t xml:space="preserve"> </w:t>
      </w:r>
      <w:r w:rsidR="004F0F77" w:rsidRPr="004F0F77">
        <w:rPr>
          <w:rStyle w:val="fontstyle01"/>
        </w:rPr>
        <w:t>sub-sectors in B&amp;</w:t>
      </w:r>
      <w:r w:rsidR="004F0F77">
        <w:rPr>
          <w:rStyle w:val="fontstyle01"/>
        </w:rPr>
        <w:t>H at</w:t>
      </w:r>
      <w:r w:rsidR="004F0F77" w:rsidRPr="004F0F77">
        <w:rPr>
          <w:rStyle w:val="fontstyle01"/>
        </w:rPr>
        <w:t xml:space="preserve"> </w:t>
      </w:r>
      <w:r w:rsidR="004F0F77">
        <w:rPr>
          <w:rStyle w:val="fontstyle01"/>
        </w:rPr>
        <w:t xml:space="preserve">the </w:t>
      </w:r>
      <w:r w:rsidR="00420FA6">
        <w:rPr>
          <w:rStyle w:val="fontstyle01"/>
        </w:rPr>
        <w:t>s</w:t>
      </w:r>
      <w:r w:rsidR="004F0F77" w:rsidRPr="004F0F77">
        <w:rPr>
          <w:rStyle w:val="fontstyle01"/>
        </w:rPr>
        <w:t>tate level and in</w:t>
      </w:r>
      <w:r w:rsidR="004F0F77" w:rsidRPr="004F0F77">
        <w:rPr>
          <w:rFonts w:cs="Calibri"/>
          <w:color w:val="000000"/>
        </w:rPr>
        <w:t xml:space="preserve"> </w:t>
      </w:r>
      <w:r w:rsidR="004F0F77" w:rsidRPr="004F0F77">
        <w:rPr>
          <w:rStyle w:val="fontstyle01"/>
        </w:rPr>
        <w:t>diﬀerent entities</w:t>
      </w:r>
      <w:r w:rsidR="004F0F77">
        <w:rPr>
          <w:rStyle w:val="fontstyle01"/>
        </w:rPr>
        <w:t xml:space="preserve"> (Forestry, sawmilling, pulp &amp; paper, bioenergy) </w:t>
      </w:r>
    </w:p>
    <w:p w:rsidR="00E5755A" w:rsidRPr="00E5755A" w:rsidRDefault="0063510B" w:rsidP="00034732">
      <w:pPr>
        <w:jc w:val="center"/>
        <w:rPr>
          <w:rFonts w:asciiTheme="minorHAnsi" w:hAnsiTheme="minorHAnsi"/>
          <w:sz w:val="24"/>
        </w:rPr>
      </w:pPr>
      <w:r>
        <w:rPr>
          <w:rFonts w:asciiTheme="minorHAnsi" w:hAnsiTheme="minorHAnsi"/>
          <w:noProof/>
          <w:sz w:val="24"/>
          <w:lang w:val="sr-Latn-BA" w:eastAsia="sr-Latn-BA"/>
        </w:rPr>
        <w:drawing>
          <wp:inline distT="0" distB="0" distL="0" distR="0" wp14:anchorId="5B0815A3" wp14:editId="6032F8FC">
            <wp:extent cx="5867014" cy="362579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l="987" t="7874" r="746" b="3696"/>
                    <a:stretch>
                      <a:fillRect/>
                    </a:stretch>
                  </pic:blipFill>
                  <pic:spPr bwMode="auto">
                    <a:xfrm>
                      <a:off x="0" y="0"/>
                      <a:ext cx="5867574" cy="3626141"/>
                    </a:xfrm>
                    <a:prstGeom prst="rect">
                      <a:avLst/>
                    </a:prstGeom>
                    <a:noFill/>
                    <a:ln>
                      <a:noFill/>
                    </a:ln>
                  </pic:spPr>
                </pic:pic>
              </a:graphicData>
            </a:graphic>
          </wp:inline>
        </w:drawing>
      </w:r>
    </w:p>
    <w:p w:rsidR="00E5755A" w:rsidRDefault="00E5755A" w:rsidP="00E5755A">
      <w:pPr>
        <w:spacing w:line="360" w:lineRule="auto"/>
        <w:rPr>
          <w:rStyle w:val="fontstyle01"/>
          <w:rFonts w:asciiTheme="minorHAnsi" w:hAnsiTheme="minorHAnsi"/>
        </w:rPr>
      </w:pPr>
    </w:p>
    <w:p w:rsidR="009A370C" w:rsidRDefault="008F2583" w:rsidP="00E5755A">
      <w:pPr>
        <w:spacing w:line="360" w:lineRule="auto"/>
        <w:rPr>
          <w:rStyle w:val="fontstyle01"/>
          <w:rFonts w:asciiTheme="minorHAnsi" w:hAnsiTheme="minorHAnsi"/>
        </w:rPr>
      </w:pPr>
      <w:r w:rsidRPr="00670DA5">
        <w:rPr>
          <w:rStyle w:val="fontstyle01"/>
          <w:rFonts w:asciiTheme="minorHAnsi" w:hAnsiTheme="minorHAnsi"/>
        </w:rPr>
        <w:t xml:space="preserve">The </w:t>
      </w:r>
      <w:r w:rsidR="00EC0E03" w:rsidRPr="00670DA5">
        <w:rPr>
          <w:rStyle w:val="fontstyle01"/>
          <w:rFonts w:asciiTheme="minorHAnsi" w:hAnsiTheme="minorHAnsi"/>
        </w:rPr>
        <w:t>organization</w:t>
      </w:r>
      <w:r w:rsidRPr="00670DA5">
        <w:rPr>
          <w:rStyle w:val="fontstyle01"/>
          <w:rFonts w:asciiTheme="minorHAnsi" w:hAnsiTheme="minorHAnsi"/>
        </w:rPr>
        <w:t xml:space="preserve"> of the forestry sub-sector</w:t>
      </w:r>
      <w:r w:rsidRPr="00670DA5">
        <w:rPr>
          <w:rFonts w:asciiTheme="minorHAnsi" w:hAnsiTheme="minorHAnsi" w:cs="Calibri"/>
          <w:color w:val="000000"/>
        </w:rPr>
        <w:t xml:space="preserve"> </w:t>
      </w:r>
      <w:r w:rsidRPr="00670DA5">
        <w:rPr>
          <w:rStyle w:val="fontstyle01"/>
          <w:rFonts w:asciiTheme="minorHAnsi" w:hAnsiTheme="minorHAnsi"/>
        </w:rPr>
        <w:t>is a complex issue and diﬀers between the</w:t>
      </w:r>
      <w:r w:rsidRPr="00670DA5">
        <w:rPr>
          <w:rFonts w:asciiTheme="minorHAnsi" w:hAnsiTheme="minorHAnsi" w:cs="Calibri"/>
          <w:color w:val="000000"/>
        </w:rPr>
        <w:br/>
      </w:r>
      <w:r w:rsidR="00EC0E03" w:rsidRPr="00670DA5">
        <w:rPr>
          <w:rStyle w:val="fontstyle01"/>
          <w:rFonts w:asciiTheme="minorHAnsi" w:hAnsiTheme="minorHAnsi"/>
        </w:rPr>
        <w:t>ent</w:t>
      </w:r>
      <w:r w:rsidR="00EC0E03">
        <w:rPr>
          <w:rStyle w:val="fontstyle01"/>
          <w:rFonts w:asciiTheme="minorHAnsi" w:hAnsiTheme="minorHAnsi"/>
        </w:rPr>
        <w:t>i</w:t>
      </w:r>
      <w:r w:rsidR="00EC0E03" w:rsidRPr="00670DA5">
        <w:rPr>
          <w:rStyle w:val="fontstyle01"/>
          <w:rFonts w:asciiTheme="minorHAnsi" w:hAnsiTheme="minorHAnsi"/>
        </w:rPr>
        <w:t>ties</w:t>
      </w:r>
      <w:r w:rsidRPr="00670DA5">
        <w:rPr>
          <w:rStyle w:val="fontstyle01"/>
          <w:rFonts w:asciiTheme="minorHAnsi" w:hAnsiTheme="minorHAnsi"/>
        </w:rPr>
        <w:t xml:space="preserve"> and </w:t>
      </w:r>
      <w:proofErr w:type="spellStart"/>
      <w:r w:rsidRPr="00670DA5">
        <w:rPr>
          <w:rStyle w:val="fontstyle01"/>
          <w:rFonts w:asciiTheme="minorHAnsi" w:hAnsiTheme="minorHAnsi"/>
        </w:rPr>
        <w:t>Brčko</w:t>
      </w:r>
      <w:proofErr w:type="spellEnd"/>
      <w:r w:rsidRPr="00670DA5">
        <w:rPr>
          <w:rStyle w:val="fontstyle01"/>
          <w:rFonts w:asciiTheme="minorHAnsi" w:hAnsiTheme="minorHAnsi"/>
        </w:rPr>
        <w:t xml:space="preserve"> district.</w:t>
      </w:r>
      <w:r w:rsidRPr="00670DA5">
        <w:rPr>
          <w:rFonts w:asciiTheme="minorHAnsi" w:hAnsiTheme="minorHAnsi" w:cs="Calibri"/>
          <w:color w:val="000000"/>
        </w:rPr>
        <w:t xml:space="preserve"> </w:t>
      </w:r>
      <w:r w:rsidRPr="00670DA5">
        <w:rPr>
          <w:rStyle w:val="fontstyle01"/>
          <w:rFonts w:asciiTheme="minorHAnsi" w:hAnsiTheme="minorHAnsi"/>
        </w:rPr>
        <w:t xml:space="preserve">In </w:t>
      </w:r>
      <w:r w:rsidR="00CC2E4E">
        <w:rPr>
          <w:rStyle w:val="fontstyle01"/>
          <w:rFonts w:asciiTheme="minorHAnsi" w:hAnsiTheme="minorHAnsi"/>
        </w:rPr>
        <w:t>FB&amp;H</w:t>
      </w:r>
      <w:r w:rsidRPr="00670DA5">
        <w:rPr>
          <w:rStyle w:val="fontstyle01"/>
          <w:rFonts w:asciiTheme="minorHAnsi" w:hAnsiTheme="minorHAnsi"/>
        </w:rPr>
        <w:t xml:space="preserve"> the ownership of the public forest</w:t>
      </w:r>
      <w:r w:rsidRPr="00670DA5">
        <w:rPr>
          <w:rFonts w:asciiTheme="minorHAnsi" w:hAnsiTheme="minorHAnsi" w:cs="Calibri"/>
          <w:color w:val="000000"/>
        </w:rPr>
        <w:t xml:space="preserve"> </w:t>
      </w:r>
      <w:r w:rsidRPr="00670DA5">
        <w:rPr>
          <w:rStyle w:val="fontstyle01"/>
          <w:rFonts w:asciiTheme="minorHAnsi" w:hAnsiTheme="minorHAnsi"/>
        </w:rPr>
        <w:t xml:space="preserve">resource rests with </w:t>
      </w:r>
      <w:r w:rsidR="00CC2E4E">
        <w:rPr>
          <w:rStyle w:val="fontstyle01"/>
          <w:rFonts w:asciiTheme="minorHAnsi" w:hAnsiTheme="minorHAnsi"/>
        </w:rPr>
        <w:t>FB&amp;H</w:t>
      </w:r>
      <w:r w:rsidRPr="00670DA5">
        <w:rPr>
          <w:rStyle w:val="fontstyle01"/>
          <w:rFonts w:asciiTheme="minorHAnsi" w:hAnsiTheme="minorHAnsi"/>
        </w:rPr>
        <w:t xml:space="preserve"> which transfers</w:t>
      </w:r>
      <w:r w:rsidRPr="00670DA5">
        <w:rPr>
          <w:rFonts w:asciiTheme="minorHAnsi" w:hAnsiTheme="minorHAnsi" w:cs="Calibri"/>
          <w:color w:val="000000"/>
        </w:rPr>
        <w:t xml:space="preserve"> </w:t>
      </w:r>
      <w:r w:rsidRPr="00670DA5">
        <w:rPr>
          <w:rStyle w:val="fontstyle01"/>
          <w:rFonts w:asciiTheme="minorHAnsi" w:hAnsiTheme="minorHAnsi"/>
        </w:rPr>
        <w:t>management rights to ten Cantons. The</w:t>
      </w:r>
      <w:r w:rsidRPr="00670DA5">
        <w:rPr>
          <w:rFonts w:asciiTheme="minorHAnsi" w:hAnsiTheme="minorHAnsi" w:cs="Calibri"/>
          <w:color w:val="000000"/>
        </w:rPr>
        <w:t xml:space="preserve"> </w:t>
      </w:r>
      <w:r w:rsidRPr="00670DA5">
        <w:rPr>
          <w:rStyle w:val="fontstyle01"/>
          <w:rFonts w:asciiTheme="minorHAnsi" w:hAnsiTheme="minorHAnsi"/>
        </w:rPr>
        <w:t>Cantons transfer these rights to Cantonal</w:t>
      </w:r>
      <w:r w:rsidRPr="00670DA5">
        <w:rPr>
          <w:rFonts w:asciiTheme="minorHAnsi" w:hAnsiTheme="minorHAnsi" w:cs="Calibri"/>
          <w:color w:val="000000"/>
        </w:rPr>
        <w:t xml:space="preserve"> </w:t>
      </w:r>
      <w:r w:rsidRPr="00670DA5">
        <w:rPr>
          <w:rStyle w:val="fontstyle01"/>
          <w:rFonts w:asciiTheme="minorHAnsi" w:hAnsiTheme="minorHAnsi"/>
        </w:rPr>
        <w:t>Forest Management Companies (only one</w:t>
      </w:r>
      <w:r w:rsidRPr="00670DA5">
        <w:rPr>
          <w:rFonts w:asciiTheme="minorHAnsi" w:hAnsiTheme="minorHAnsi" w:cs="Calibri"/>
          <w:color w:val="000000"/>
        </w:rPr>
        <w:t xml:space="preserve"> </w:t>
      </w:r>
      <w:r w:rsidRPr="00670DA5">
        <w:rPr>
          <w:rStyle w:val="fontstyle01"/>
          <w:rFonts w:asciiTheme="minorHAnsi" w:hAnsiTheme="minorHAnsi"/>
        </w:rPr>
        <w:t>in each canton), which are established in</w:t>
      </w:r>
      <w:r w:rsidRPr="00670DA5">
        <w:rPr>
          <w:rFonts w:asciiTheme="minorHAnsi" w:hAnsiTheme="minorHAnsi" w:cs="Calibri"/>
          <w:color w:val="000000"/>
        </w:rPr>
        <w:t xml:space="preserve"> </w:t>
      </w:r>
      <w:r w:rsidRPr="00670DA5">
        <w:rPr>
          <w:rStyle w:val="fontstyle01"/>
          <w:rFonts w:asciiTheme="minorHAnsi" w:hAnsiTheme="minorHAnsi"/>
        </w:rPr>
        <w:t>compliance with the Law on Forests from</w:t>
      </w:r>
      <w:r w:rsidRPr="00670DA5">
        <w:rPr>
          <w:rFonts w:asciiTheme="minorHAnsi" w:hAnsiTheme="minorHAnsi" w:cs="Calibri"/>
          <w:color w:val="000000"/>
        </w:rPr>
        <w:t xml:space="preserve"> </w:t>
      </w:r>
      <w:r w:rsidRPr="00670DA5">
        <w:rPr>
          <w:rStyle w:val="fontstyle01"/>
          <w:rFonts w:asciiTheme="minorHAnsi" w:hAnsiTheme="minorHAnsi"/>
        </w:rPr>
        <w:t>2002. In seven cantons these Cantonal Forest</w:t>
      </w:r>
      <w:r w:rsidRPr="00670DA5">
        <w:rPr>
          <w:rFonts w:asciiTheme="minorHAnsi" w:hAnsiTheme="minorHAnsi" w:cs="Calibri"/>
          <w:color w:val="000000"/>
        </w:rPr>
        <w:t xml:space="preserve"> </w:t>
      </w:r>
      <w:r w:rsidRPr="00670DA5">
        <w:rPr>
          <w:rStyle w:val="fontstyle01"/>
          <w:rFonts w:asciiTheme="minorHAnsi" w:hAnsiTheme="minorHAnsi"/>
        </w:rPr>
        <w:t>Management Companies are established</w:t>
      </w:r>
      <w:r w:rsidRPr="00670DA5">
        <w:rPr>
          <w:rFonts w:asciiTheme="minorHAnsi" w:hAnsiTheme="minorHAnsi" w:cs="Calibri"/>
          <w:color w:val="000000"/>
        </w:rPr>
        <w:t xml:space="preserve"> </w:t>
      </w:r>
      <w:r w:rsidRPr="00670DA5">
        <w:rPr>
          <w:rStyle w:val="fontstyle01"/>
          <w:rFonts w:asciiTheme="minorHAnsi" w:hAnsiTheme="minorHAnsi"/>
        </w:rPr>
        <w:t>as 100 percent public companies owned by</w:t>
      </w:r>
      <w:r w:rsidRPr="00670DA5">
        <w:rPr>
          <w:rFonts w:asciiTheme="minorHAnsi" w:hAnsiTheme="minorHAnsi" w:cs="Calibri"/>
          <w:color w:val="000000"/>
        </w:rPr>
        <w:t xml:space="preserve"> </w:t>
      </w:r>
      <w:r w:rsidRPr="00670DA5">
        <w:rPr>
          <w:rStyle w:val="fontstyle01"/>
          <w:rFonts w:asciiTheme="minorHAnsi" w:hAnsiTheme="minorHAnsi"/>
        </w:rPr>
        <w:t xml:space="preserve">the Canton. The only </w:t>
      </w:r>
      <w:r w:rsidR="00E5755A" w:rsidRPr="00670DA5">
        <w:rPr>
          <w:rStyle w:val="fontstyle01"/>
          <w:rFonts w:asciiTheme="minorHAnsi" w:hAnsiTheme="minorHAnsi"/>
        </w:rPr>
        <w:t>exception</w:t>
      </w:r>
      <w:r w:rsidRPr="00670DA5">
        <w:rPr>
          <w:rStyle w:val="fontstyle01"/>
          <w:rFonts w:asciiTheme="minorHAnsi" w:hAnsiTheme="minorHAnsi"/>
        </w:rPr>
        <w:t xml:space="preserve"> is Canton 3</w:t>
      </w:r>
      <w:r w:rsidRPr="00670DA5">
        <w:rPr>
          <w:rFonts w:asciiTheme="minorHAnsi" w:hAnsiTheme="minorHAnsi" w:cs="Calibri"/>
          <w:color w:val="000000"/>
        </w:rPr>
        <w:t xml:space="preserve"> </w:t>
      </w:r>
      <w:r w:rsidRPr="00670DA5">
        <w:rPr>
          <w:rStyle w:val="fontstyle01"/>
          <w:rFonts w:asciiTheme="minorHAnsi" w:hAnsiTheme="minorHAnsi"/>
        </w:rPr>
        <w:t>(Tuzla Canton), where the Cantonal Forest</w:t>
      </w:r>
      <w:r w:rsidRPr="00670DA5">
        <w:rPr>
          <w:rFonts w:asciiTheme="minorHAnsi" w:hAnsiTheme="minorHAnsi" w:cs="Calibri"/>
          <w:color w:val="000000"/>
        </w:rPr>
        <w:t xml:space="preserve"> </w:t>
      </w:r>
      <w:r w:rsidRPr="00670DA5">
        <w:rPr>
          <w:rStyle w:val="fontstyle01"/>
          <w:rFonts w:asciiTheme="minorHAnsi" w:hAnsiTheme="minorHAnsi"/>
        </w:rPr>
        <w:t>Management Company has been established</w:t>
      </w:r>
      <w:r w:rsidRPr="00670DA5">
        <w:rPr>
          <w:rFonts w:asciiTheme="minorHAnsi" w:hAnsiTheme="minorHAnsi" w:cs="Calibri"/>
          <w:color w:val="000000"/>
        </w:rPr>
        <w:t xml:space="preserve"> </w:t>
      </w:r>
      <w:r w:rsidRPr="00670DA5">
        <w:rPr>
          <w:rStyle w:val="fontstyle01"/>
          <w:rFonts w:asciiTheme="minorHAnsi" w:hAnsiTheme="minorHAnsi"/>
        </w:rPr>
        <w:t xml:space="preserve">as a joint stock company. This </w:t>
      </w:r>
      <w:r w:rsidR="00E5755A" w:rsidRPr="00670DA5">
        <w:rPr>
          <w:rStyle w:val="fontstyle01"/>
          <w:rFonts w:asciiTheme="minorHAnsi" w:hAnsiTheme="minorHAnsi"/>
        </w:rPr>
        <w:t>organization</w:t>
      </w:r>
      <w:r w:rsidRPr="00670DA5">
        <w:rPr>
          <w:rStyle w:val="fontstyle01"/>
          <w:rFonts w:asciiTheme="minorHAnsi" w:hAnsiTheme="minorHAnsi"/>
        </w:rPr>
        <w:t xml:space="preserve"> is not fully implemented in two cantons; in</w:t>
      </w:r>
      <w:r w:rsidRPr="00670DA5">
        <w:rPr>
          <w:rFonts w:asciiTheme="minorHAnsi" w:hAnsiTheme="minorHAnsi" w:cs="Calibri"/>
          <w:color w:val="000000"/>
        </w:rPr>
        <w:t xml:space="preserve"> </w:t>
      </w:r>
      <w:r w:rsidRPr="00670DA5">
        <w:rPr>
          <w:rStyle w:val="fontstyle01"/>
          <w:rFonts w:asciiTheme="minorHAnsi" w:hAnsiTheme="minorHAnsi"/>
        </w:rPr>
        <w:t>Canton 2 (</w:t>
      </w:r>
      <w:proofErr w:type="spellStart"/>
      <w:r w:rsidRPr="00670DA5">
        <w:rPr>
          <w:rStyle w:val="fontstyle01"/>
          <w:rFonts w:asciiTheme="minorHAnsi" w:hAnsiTheme="minorHAnsi"/>
        </w:rPr>
        <w:t>Posavina</w:t>
      </w:r>
      <w:proofErr w:type="spellEnd"/>
      <w:r w:rsidRPr="00670DA5">
        <w:rPr>
          <w:rStyle w:val="fontstyle01"/>
          <w:rFonts w:asciiTheme="minorHAnsi" w:hAnsiTheme="minorHAnsi"/>
        </w:rPr>
        <w:t xml:space="preserve"> Canton) – lowland area</w:t>
      </w:r>
      <w:r w:rsidR="001E2DE7" w:rsidRPr="00670DA5">
        <w:rPr>
          <w:rStyle w:val="fontstyle01"/>
          <w:rFonts w:asciiTheme="minorHAnsi" w:hAnsiTheme="minorHAnsi"/>
        </w:rPr>
        <w:t xml:space="preserve"> where forests play minor role and Canton</w:t>
      </w:r>
      <w:r w:rsidR="00E5755A">
        <w:rPr>
          <w:rFonts w:asciiTheme="minorHAnsi" w:hAnsiTheme="minorHAnsi" w:cs="Calibri"/>
          <w:color w:val="000000"/>
        </w:rPr>
        <w:t xml:space="preserve"> </w:t>
      </w:r>
      <w:r w:rsidR="001E2DE7" w:rsidRPr="00670DA5">
        <w:rPr>
          <w:rStyle w:val="fontstyle01"/>
          <w:rFonts w:asciiTheme="minorHAnsi" w:hAnsiTheme="minorHAnsi"/>
        </w:rPr>
        <w:t>7 (Herzegovina-</w:t>
      </w:r>
      <w:proofErr w:type="spellStart"/>
      <w:r w:rsidR="001E2DE7" w:rsidRPr="00670DA5">
        <w:rPr>
          <w:rStyle w:val="fontstyle01"/>
          <w:rFonts w:asciiTheme="minorHAnsi" w:hAnsiTheme="minorHAnsi"/>
        </w:rPr>
        <w:t>Neretva</w:t>
      </w:r>
      <w:proofErr w:type="spellEnd"/>
      <w:r w:rsidR="001E2DE7" w:rsidRPr="00670DA5">
        <w:rPr>
          <w:rStyle w:val="fontstyle01"/>
          <w:rFonts w:asciiTheme="minorHAnsi" w:hAnsiTheme="minorHAnsi"/>
        </w:rPr>
        <w:t xml:space="preserve"> Canton) where</w:t>
      </w:r>
      <w:r w:rsidR="001E2DE7" w:rsidRPr="00670DA5">
        <w:rPr>
          <w:rFonts w:asciiTheme="minorHAnsi" w:hAnsiTheme="minorHAnsi" w:cs="Calibri"/>
          <w:color w:val="000000"/>
        </w:rPr>
        <w:t xml:space="preserve"> </w:t>
      </w:r>
      <w:r w:rsidR="001E2DE7" w:rsidRPr="00670DA5">
        <w:rPr>
          <w:rStyle w:val="fontstyle01"/>
          <w:rFonts w:asciiTheme="minorHAnsi" w:hAnsiTheme="minorHAnsi"/>
        </w:rPr>
        <w:t>some municipality-based companies are</w:t>
      </w:r>
      <w:r w:rsidR="001E2DE7" w:rsidRPr="00670DA5">
        <w:rPr>
          <w:rFonts w:asciiTheme="minorHAnsi" w:hAnsiTheme="minorHAnsi" w:cs="Calibri"/>
          <w:color w:val="000000"/>
        </w:rPr>
        <w:t xml:space="preserve"> </w:t>
      </w:r>
      <w:r w:rsidR="001E2DE7" w:rsidRPr="00670DA5">
        <w:rPr>
          <w:rStyle w:val="fontstyle01"/>
          <w:rFonts w:asciiTheme="minorHAnsi" w:hAnsiTheme="minorHAnsi"/>
        </w:rPr>
        <w:t xml:space="preserve">not integrated in </w:t>
      </w:r>
      <w:r w:rsidR="00766447" w:rsidRPr="00670DA5">
        <w:rPr>
          <w:rStyle w:val="fontstyle01"/>
          <w:rFonts w:asciiTheme="minorHAnsi" w:hAnsiTheme="minorHAnsi"/>
        </w:rPr>
        <w:t>existing</w:t>
      </w:r>
      <w:r w:rsidR="001E2DE7" w:rsidRPr="00670DA5">
        <w:rPr>
          <w:rStyle w:val="fontstyle01"/>
          <w:rFonts w:asciiTheme="minorHAnsi" w:hAnsiTheme="minorHAnsi"/>
        </w:rPr>
        <w:t xml:space="preserve"> Cantonal Forest</w:t>
      </w:r>
      <w:r w:rsidR="001E2DE7" w:rsidRPr="00670DA5">
        <w:rPr>
          <w:rFonts w:asciiTheme="minorHAnsi" w:hAnsiTheme="minorHAnsi" w:cs="Calibri"/>
          <w:color w:val="000000"/>
        </w:rPr>
        <w:t xml:space="preserve"> </w:t>
      </w:r>
      <w:r w:rsidR="001E2DE7" w:rsidRPr="00670DA5">
        <w:rPr>
          <w:rStyle w:val="fontstyle01"/>
          <w:rFonts w:asciiTheme="minorHAnsi" w:hAnsiTheme="minorHAnsi"/>
        </w:rPr>
        <w:t>Management Company. At the level of the</w:t>
      </w:r>
      <w:r w:rsidR="001E2DE7" w:rsidRPr="00670DA5">
        <w:rPr>
          <w:rFonts w:asciiTheme="minorHAnsi" w:hAnsiTheme="minorHAnsi" w:cs="Calibri"/>
          <w:color w:val="000000"/>
        </w:rPr>
        <w:t xml:space="preserve"> </w:t>
      </w:r>
      <w:r w:rsidR="00E5755A" w:rsidRPr="00670DA5">
        <w:rPr>
          <w:rStyle w:val="fontstyle01"/>
          <w:rFonts w:asciiTheme="minorHAnsi" w:hAnsiTheme="minorHAnsi"/>
        </w:rPr>
        <w:t>Federation</w:t>
      </w:r>
      <w:r w:rsidR="001E2DE7" w:rsidRPr="00670DA5">
        <w:rPr>
          <w:rStyle w:val="fontstyle01"/>
          <w:rFonts w:asciiTheme="minorHAnsi" w:hAnsiTheme="minorHAnsi"/>
        </w:rPr>
        <w:t xml:space="preserve"> there is a Forestry Department</w:t>
      </w:r>
      <w:r w:rsidR="001E2DE7" w:rsidRPr="00670DA5">
        <w:rPr>
          <w:rFonts w:asciiTheme="minorHAnsi" w:hAnsiTheme="minorHAnsi" w:cs="Calibri"/>
          <w:color w:val="000000"/>
        </w:rPr>
        <w:t xml:space="preserve"> </w:t>
      </w:r>
      <w:r w:rsidR="001E2DE7" w:rsidRPr="00670DA5">
        <w:rPr>
          <w:rStyle w:val="fontstyle01"/>
          <w:rFonts w:asciiTheme="minorHAnsi" w:hAnsiTheme="minorHAnsi"/>
        </w:rPr>
        <w:t>within the Ministry of Agriculture, Water</w:t>
      </w:r>
      <w:r w:rsidR="001E2DE7" w:rsidRPr="00670DA5">
        <w:rPr>
          <w:rFonts w:asciiTheme="minorHAnsi" w:hAnsiTheme="minorHAnsi" w:cs="Calibri"/>
          <w:color w:val="000000"/>
        </w:rPr>
        <w:t xml:space="preserve"> </w:t>
      </w:r>
      <w:r w:rsidR="001E2DE7" w:rsidRPr="00670DA5">
        <w:rPr>
          <w:rStyle w:val="fontstyle01"/>
          <w:rFonts w:asciiTheme="minorHAnsi" w:hAnsiTheme="minorHAnsi"/>
        </w:rPr>
        <w:t>Management and Forestry with a unit</w:t>
      </w:r>
      <w:r w:rsidR="001E2DE7" w:rsidRPr="00670DA5">
        <w:rPr>
          <w:rFonts w:asciiTheme="minorHAnsi" w:hAnsiTheme="minorHAnsi" w:cs="Calibri"/>
          <w:color w:val="000000"/>
        </w:rPr>
        <w:t xml:space="preserve"> </w:t>
      </w:r>
      <w:r w:rsidR="001E2DE7" w:rsidRPr="00670DA5">
        <w:rPr>
          <w:rStyle w:val="fontstyle01"/>
          <w:rFonts w:asciiTheme="minorHAnsi" w:hAnsiTheme="minorHAnsi"/>
        </w:rPr>
        <w:t xml:space="preserve">responsible for legal </w:t>
      </w:r>
      <w:r w:rsidR="00766447" w:rsidRPr="00670DA5">
        <w:rPr>
          <w:rStyle w:val="fontstyle01"/>
          <w:rFonts w:asciiTheme="minorHAnsi" w:hAnsiTheme="minorHAnsi"/>
        </w:rPr>
        <w:t>matters</w:t>
      </w:r>
      <w:r w:rsidR="001E2DE7" w:rsidRPr="00670DA5">
        <w:rPr>
          <w:rStyle w:val="fontstyle01"/>
          <w:rFonts w:asciiTheme="minorHAnsi" w:hAnsiTheme="minorHAnsi"/>
        </w:rPr>
        <w:t xml:space="preserve"> (all aspects</w:t>
      </w:r>
      <w:r w:rsidR="00E5755A">
        <w:rPr>
          <w:rFonts w:asciiTheme="minorHAnsi" w:hAnsiTheme="minorHAnsi" w:cs="Calibri"/>
          <w:color w:val="000000"/>
        </w:rPr>
        <w:t xml:space="preserve"> </w:t>
      </w:r>
      <w:r w:rsidR="00E5755A" w:rsidRPr="00670DA5">
        <w:rPr>
          <w:rStyle w:val="fontstyle01"/>
          <w:rFonts w:asciiTheme="minorHAnsi" w:hAnsiTheme="minorHAnsi"/>
        </w:rPr>
        <w:t>relating</w:t>
      </w:r>
      <w:r w:rsidR="001E2DE7" w:rsidRPr="00670DA5">
        <w:rPr>
          <w:rStyle w:val="fontstyle01"/>
          <w:rFonts w:asciiTheme="minorHAnsi" w:hAnsiTheme="minorHAnsi"/>
        </w:rPr>
        <w:t xml:space="preserve"> to forest law and related </w:t>
      </w:r>
      <w:r w:rsidR="00EC0E03" w:rsidRPr="00670DA5">
        <w:rPr>
          <w:rStyle w:val="fontstyle01"/>
          <w:rFonts w:asciiTheme="minorHAnsi" w:hAnsiTheme="minorHAnsi"/>
        </w:rPr>
        <w:t>legislation</w:t>
      </w:r>
      <w:r w:rsidR="001E2DE7" w:rsidRPr="00670DA5">
        <w:rPr>
          <w:rStyle w:val="fontstyle01"/>
          <w:rFonts w:asciiTheme="minorHAnsi" w:hAnsiTheme="minorHAnsi"/>
        </w:rPr>
        <w:t>)</w:t>
      </w:r>
      <w:r w:rsidR="001E2DE7" w:rsidRPr="00670DA5">
        <w:rPr>
          <w:rFonts w:asciiTheme="minorHAnsi" w:hAnsiTheme="minorHAnsi" w:cs="Calibri"/>
          <w:color w:val="000000"/>
        </w:rPr>
        <w:t xml:space="preserve"> </w:t>
      </w:r>
      <w:r w:rsidR="001E2DE7" w:rsidRPr="00670DA5">
        <w:rPr>
          <w:rStyle w:val="fontstyle01"/>
          <w:rFonts w:asciiTheme="minorHAnsi" w:hAnsiTheme="minorHAnsi"/>
        </w:rPr>
        <w:t xml:space="preserve">and an </w:t>
      </w:r>
      <w:r w:rsidR="00CC2E4E">
        <w:rPr>
          <w:rStyle w:val="fontstyle01"/>
          <w:rFonts w:asciiTheme="minorHAnsi" w:hAnsiTheme="minorHAnsi"/>
        </w:rPr>
        <w:t>FB&amp;H</w:t>
      </w:r>
      <w:r w:rsidR="001E2DE7" w:rsidRPr="00670DA5">
        <w:rPr>
          <w:rStyle w:val="fontstyle01"/>
          <w:rFonts w:asciiTheme="minorHAnsi" w:hAnsiTheme="minorHAnsi"/>
        </w:rPr>
        <w:t xml:space="preserve"> Forest </w:t>
      </w:r>
      <w:r w:rsidR="00EC0E03" w:rsidRPr="00670DA5">
        <w:rPr>
          <w:rStyle w:val="fontstyle01"/>
          <w:rFonts w:asciiTheme="minorHAnsi" w:hAnsiTheme="minorHAnsi"/>
        </w:rPr>
        <w:lastRenderedPageBreak/>
        <w:t>Office</w:t>
      </w:r>
      <w:r w:rsidR="001E2DE7" w:rsidRPr="00670DA5">
        <w:rPr>
          <w:rStyle w:val="fontstyle01"/>
          <w:rFonts w:asciiTheme="minorHAnsi" w:hAnsiTheme="minorHAnsi"/>
        </w:rPr>
        <w:t xml:space="preserve"> (FFO) which deals</w:t>
      </w:r>
      <w:r w:rsidR="001E2DE7" w:rsidRPr="00670DA5">
        <w:rPr>
          <w:rFonts w:asciiTheme="minorHAnsi" w:hAnsiTheme="minorHAnsi" w:cs="Calibri"/>
          <w:color w:val="000000"/>
        </w:rPr>
        <w:t xml:space="preserve"> </w:t>
      </w:r>
      <w:r w:rsidR="001E2DE7" w:rsidRPr="00670DA5">
        <w:rPr>
          <w:rStyle w:val="fontstyle01"/>
          <w:rFonts w:asciiTheme="minorHAnsi" w:hAnsiTheme="minorHAnsi"/>
        </w:rPr>
        <w:t>with forestry development and support</w:t>
      </w:r>
      <w:r w:rsidR="001E2DE7" w:rsidRPr="00670DA5">
        <w:rPr>
          <w:rFonts w:asciiTheme="minorHAnsi" w:hAnsiTheme="minorHAnsi" w:cs="Calibri"/>
          <w:color w:val="000000"/>
        </w:rPr>
        <w:t xml:space="preserve"> </w:t>
      </w:r>
      <w:r w:rsidR="001E2DE7" w:rsidRPr="00670DA5">
        <w:rPr>
          <w:rStyle w:val="fontstyle01"/>
          <w:rFonts w:asciiTheme="minorHAnsi" w:hAnsiTheme="minorHAnsi"/>
        </w:rPr>
        <w:t>and has an overall monitoring role. At the</w:t>
      </w:r>
      <w:r w:rsidR="001E2DE7" w:rsidRPr="00670DA5">
        <w:rPr>
          <w:rFonts w:asciiTheme="minorHAnsi" w:hAnsiTheme="minorHAnsi" w:cs="Calibri"/>
          <w:color w:val="000000"/>
        </w:rPr>
        <w:t xml:space="preserve"> </w:t>
      </w:r>
      <w:r w:rsidR="001E2DE7" w:rsidRPr="00670DA5">
        <w:rPr>
          <w:rStyle w:val="fontstyle01"/>
          <w:rFonts w:asciiTheme="minorHAnsi" w:hAnsiTheme="minorHAnsi"/>
        </w:rPr>
        <w:t>Cantonal level, responsibility for forestry</w:t>
      </w:r>
      <w:r w:rsidR="001E2DE7" w:rsidRPr="00670DA5">
        <w:rPr>
          <w:rFonts w:asciiTheme="minorHAnsi" w:hAnsiTheme="minorHAnsi" w:cs="Calibri"/>
          <w:color w:val="000000"/>
        </w:rPr>
        <w:t xml:space="preserve"> </w:t>
      </w:r>
      <w:r w:rsidR="001E2DE7" w:rsidRPr="00670DA5">
        <w:rPr>
          <w:rStyle w:val="fontstyle01"/>
          <w:rFonts w:asciiTheme="minorHAnsi" w:hAnsiTheme="minorHAnsi"/>
        </w:rPr>
        <w:t>rests with the relevant Ministry within which</w:t>
      </w:r>
      <w:r w:rsidR="001E2DE7" w:rsidRPr="00670DA5">
        <w:rPr>
          <w:rFonts w:asciiTheme="minorHAnsi" w:hAnsiTheme="minorHAnsi" w:cs="Calibri"/>
          <w:color w:val="000000"/>
        </w:rPr>
        <w:t xml:space="preserve"> </w:t>
      </w:r>
      <w:r w:rsidR="001E2DE7" w:rsidRPr="00670DA5">
        <w:rPr>
          <w:rStyle w:val="fontstyle01"/>
          <w:rFonts w:asciiTheme="minorHAnsi" w:hAnsiTheme="minorHAnsi"/>
        </w:rPr>
        <w:t>there is a Cantonal Forest Office (CFO) whose</w:t>
      </w:r>
      <w:r w:rsidR="001E2DE7" w:rsidRPr="00670DA5">
        <w:rPr>
          <w:rFonts w:asciiTheme="minorHAnsi" w:hAnsiTheme="minorHAnsi" w:cs="Calibri"/>
          <w:color w:val="000000"/>
        </w:rPr>
        <w:t xml:space="preserve"> </w:t>
      </w:r>
      <w:r w:rsidR="001E2DE7" w:rsidRPr="00670DA5">
        <w:rPr>
          <w:rStyle w:val="fontstyle01"/>
          <w:rFonts w:asciiTheme="minorHAnsi" w:hAnsiTheme="minorHAnsi"/>
        </w:rPr>
        <w:t xml:space="preserve">main </w:t>
      </w:r>
      <w:r w:rsidR="00E5755A" w:rsidRPr="00670DA5">
        <w:rPr>
          <w:rStyle w:val="fontstyle01"/>
          <w:rFonts w:asciiTheme="minorHAnsi" w:hAnsiTheme="minorHAnsi"/>
        </w:rPr>
        <w:t>function</w:t>
      </w:r>
      <w:r w:rsidR="001E2DE7" w:rsidRPr="00670DA5">
        <w:rPr>
          <w:rStyle w:val="fontstyle01"/>
          <w:rFonts w:asciiTheme="minorHAnsi" w:hAnsiTheme="minorHAnsi"/>
        </w:rPr>
        <w:t xml:space="preserve"> is to control the </w:t>
      </w:r>
      <w:r w:rsidR="00E5755A">
        <w:rPr>
          <w:rStyle w:val="fontstyle01"/>
          <w:rFonts w:asciiTheme="minorHAnsi" w:hAnsiTheme="minorHAnsi"/>
        </w:rPr>
        <w:t>activities</w:t>
      </w:r>
      <w:r w:rsidR="001E2DE7" w:rsidRPr="00670DA5">
        <w:rPr>
          <w:rStyle w:val="fontstyle01"/>
          <w:rFonts w:asciiTheme="minorHAnsi" w:hAnsiTheme="minorHAnsi"/>
        </w:rPr>
        <w:t xml:space="preserve"> of</w:t>
      </w:r>
      <w:r w:rsidR="001E2DE7" w:rsidRPr="00670DA5">
        <w:rPr>
          <w:rFonts w:asciiTheme="minorHAnsi" w:hAnsiTheme="minorHAnsi" w:cs="Calibri"/>
          <w:color w:val="000000"/>
        </w:rPr>
        <w:t xml:space="preserve"> </w:t>
      </w:r>
      <w:r w:rsidR="001E2DE7" w:rsidRPr="00670DA5">
        <w:rPr>
          <w:rStyle w:val="fontstyle01"/>
          <w:rFonts w:asciiTheme="minorHAnsi" w:hAnsiTheme="minorHAnsi"/>
        </w:rPr>
        <w:t>the cantonal forest management company</w:t>
      </w:r>
      <w:r w:rsidR="001E2DE7" w:rsidRPr="00670DA5">
        <w:rPr>
          <w:rFonts w:asciiTheme="minorHAnsi" w:hAnsiTheme="minorHAnsi" w:cs="Calibri"/>
          <w:color w:val="000000"/>
        </w:rPr>
        <w:t xml:space="preserve"> </w:t>
      </w:r>
      <w:r w:rsidR="001E2DE7" w:rsidRPr="00670DA5">
        <w:rPr>
          <w:rStyle w:val="fontstyle01"/>
          <w:rFonts w:asciiTheme="minorHAnsi" w:hAnsiTheme="minorHAnsi"/>
        </w:rPr>
        <w:t>and provide advice and support to private</w:t>
      </w:r>
      <w:r w:rsidR="001E2DE7" w:rsidRPr="00670DA5">
        <w:rPr>
          <w:rFonts w:asciiTheme="minorHAnsi" w:hAnsiTheme="minorHAnsi" w:cs="Calibri"/>
          <w:color w:val="000000"/>
        </w:rPr>
        <w:t xml:space="preserve"> </w:t>
      </w:r>
      <w:r w:rsidR="001E2DE7" w:rsidRPr="00670DA5">
        <w:rPr>
          <w:rStyle w:val="fontstyle01"/>
          <w:rFonts w:asciiTheme="minorHAnsi" w:hAnsiTheme="minorHAnsi"/>
        </w:rPr>
        <w:t xml:space="preserve">forest owners. </w:t>
      </w:r>
    </w:p>
    <w:p w:rsidR="008F2583" w:rsidRDefault="001E2DE7" w:rsidP="008F2583">
      <w:pPr>
        <w:spacing w:line="360" w:lineRule="auto"/>
        <w:rPr>
          <w:rStyle w:val="fontstyle01"/>
          <w:rFonts w:asciiTheme="minorHAnsi" w:hAnsiTheme="minorHAnsi"/>
        </w:rPr>
      </w:pPr>
      <w:r w:rsidRPr="00670DA5">
        <w:rPr>
          <w:rStyle w:val="fontstyle01"/>
          <w:rFonts w:asciiTheme="minorHAnsi" w:hAnsiTheme="minorHAnsi"/>
        </w:rPr>
        <w:t xml:space="preserve">In </w:t>
      </w:r>
      <w:r w:rsidR="000E5BD0">
        <w:rPr>
          <w:rStyle w:val="fontstyle01"/>
          <w:rFonts w:asciiTheme="minorHAnsi" w:hAnsiTheme="minorHAnsi"/>
        </w:rPr>
        <w:t xml:space="preserve">Republic of </w:t>
      </w:r>
      <w:proofErr w:type="spellStart"/>
      <w:r w:rsidR="000E5BD0">
        <w:rPr>
          <w:rStyle w:val="fontstyle01"/>
          <w:rFonts w:asciiTheme="minorHAnsi" w:hAnsiTheme="minorHAnsi"/>
        </w:rPr>
        <w:t>Srpska</w:t>
      </w:r>
      <w:proofErr w:type="spellEnd"/>
      <w:r w:rsidRPr="00670DA5">
        <w:rPr>
          <w:rStyle w:val="fontstyle01"/>
          <w:rFonts w:asciiTheme="minorHAnsi" w:hAnsiTheme="minorHAnsi"/>
        </w:rPr>
        <w:t>, there is the Forestry</w:t>
      </w:r>
      <w:r w:rsidRPr="00670DA5">
        <w:rPr>
          <w:rFonts w:asciiTheme="minorHAnsi" w:hAnsiTheme="minorHAnsi" w:cs="Calibri"/>
          <w:color w:val="000000"/>
        </w:rPr>
        <w:t xml:space="preserve"> </w:t>
      </w:r>
      <w:r w:rsidRPr="00670DA5">
        <w:rPr>
          <w:rStyle w:val="fontstyle01"/>
          <w:rFonts w:asciiTheme="minorHAnsi" w:hAnsiTheme="minorHAnsi"/>
        </w:rPr>
        <w:t>Department within the Ministry of</w:t>
      </w:r>
      <w:r w:rsidRPr="00670DA5">
        <w:rPr>
          <w:rFonts w:asciiTheme="minorHAnsi" w:hAnsiTheme="minorHAnsi" w:cs="Calibri"/>
          <w:color w:val="000000"/>
        </w:rPr>
        <w:t xml:space="preserve"> </w:t>
      </w:r>
      <w:r w:rsidRPr="00670DA5">
        <w:rPr>
          <w:rStyle w:val="fontstyle01"/>
          <w:rFonts w:asciiTheme="minorHAnsi" w:hAnsiTheme="minorHAnsi"/>
        </w:rPr>
        <w:t>Agriculture, Forestry and Water Management,</w:t>
      </w:r>
      <w:r w:rsidRPr="00670DA5">
        <w:rPr>
          <w:rFonts w:asciiTheme="minorHAnsi" w:hAnsiTheme="minorHAnsi" w:cs="Calibri"/>
          <w:color w:val="000000"/>
        </w:rPr>
        <w:t xml:space="preserve"> </w:t>
      </w:r>
      <w:r w:rsidRPr="00670DA5">
        <w:rPr>
          <w:rStyle w:val="fontstyle01"/>
          <w:rFonts w:asciiTheme="minorHAnsi" w:hAnsiTheme="minorHAnsi"/>
        </w:rPr>
        <w:t>which is responsible for forests and forestry.</w:t>
      </w:r>
      <w:r w:rsidR="009A370C">
        <w:rPr>
          <w:rStyle w:val="fontstyle01"/>
          <w:rFonts w:asciiTheme="minorHAnsi" w:hAnsiTheme="minorHAnsi"/>
        </w:rPr>
        <w:t xml:space="preserve"> </w:t>
      </w:r>
      <w:r w:rsidR="009A370C">
        <w:rPr>
          <w:rFonts w:cs="Calibri"/>
          <w:kern w:val="0"/>
          <w:sz w:val="24"/>
        </w:rPr>
        <w:t>The Forestry Council is a forum for</w:t>
      </w:r>
      <w:r w:rsidR="009A370C">
        <w:rPr>
          <w:rFonts w:asciiTheme="minorHAnsi" w:hAnsiTheme="minorHAnsi" w:cs="Calibri"/>
          <w:color w:val="000000"/>
        </w:rPr>
        <w:t xml:space="preserve"> </w:t>
      </w:r>
      <w:r w:rsidR="009A370C">
        <w:rPr>
          <w:rFonts w:cs="Calibri"/>
          <w:kern w:val="0"/>
          <w:sz w:val="24"/>
        </w:rPr>
        <w:t>high level discussion on forestry and</w:t>
      </w:r>
      <w:r w:rsidR="009A370C">
        <w:rPr>
          <w:rFonts w:asciiTheme="minorHAnsi" w:hAnsiTheme="minorHAnsi" w:cs="Calibri"/>
          <w:color w:val="000000"/>
        </w:rPr>
        <w:t xml:space="preserve"> </w:t>
      </w:r>
      <w:r w:rsidR="009A370C">
        <w:rPr>
          <w:rFonts w:cs="Calibri"/>
          <w:kern w:val="0"/>
          <w:sz w:val="24"/>
        </w:rPr>
        <w:t>forestry related issues and developments</w:t>
      </w:r>
      <w:r w:rsidR="009A370C">
        <w:rPr>
          <w:rFonts w:asciiTheme="minorHAnsi" w:hAnsiTheme="minorHAnsi" w:cs="Calibri"/>
          <w:color w:val="000000"/>
        </w:rPr>
        <w:t xml:space="preserve"> </w:t>
      </w:r>
      <w:r w:rsidR="009A370C">
        <w:rPr>
          <w:rFonts w:cs="Calibri"/>
          <w:kern w:val="0"/>
          <w:sz w:val="24"/>
        </w:rPr>
        <w:t>established under the Forest law</w:t>
      </w:r>
      <w:r w:rsidR="009A370C">
        <w:rPr>
          <w:rFonts w:asciiTheme="minorHAnsi" w:hAnsiTheme="minorHAnsi" w:cs="Calibri"/>
          <w:color w:val="000000"/>
        </w:rPr>
        <w:t xml:space="preserve"> </w:t>
      </w:r>
      <w:r w:rsidR="009A370C">
        <w:rPr>
          <w:rFonts w:cs="Calibri"/>
          <w:kern w:val="0"/>
          <w:sz w:val="24"/>
        </w:rPr>
        <w:t>2008. It has nine members comprising</w:t>
      </w:r>
      <w:r w:rsidR="009A370C">
        <w:rPr>
          <w:rFonts w:asciiTheme="minorHAnsi" w:hAnsiTheme="minorHAnsi" w:cs="Calibri"/>
          <w:color w:val="000000"/>
        </w:rPr>
        <w:t xml:space="preserve"> </w:t>
      </w:r>
      <w:r w:rsidR="009A370C">
        <w:rPr>
          <w:rFonts w:cs="Calibri"/>
          <w:kern w:val="0"/>
          <w:sz w:val="24"/>
        </w:rPr>
        <w:t>representatives of the ministry,</w:t>
      </w:r>
      <w:r w:rsidR="009A370C">
        <w:rPr>
          <w:rFonts w:asciiTheme="minorHAnsi" w:hAnsiTheme="minorHAnsi" w:cs="Calibri"/>
          <w:color w:val="000000"/>
        </w:rPr>
        <w:t xml:space="preserve"> </w:t>
      </w:r>
      <w:r w:rsidR="009A370C">
        <w:rPr>
          <w:rFonts w:cs="Calibri"/>
          <w:kern w:val="0"/>
          <w:sz w:val="24"/>
        </w:rPr>
        <w:t>other state bodies, institutions and</w:t>
      </w:r>
      <w:r w:rsidR="009A370C">
        <w:rPr>
          <w:rFonts w:asciiTheme="minorHAnsi" w:hAnsiTheme="minorHAnsi" w:cs="Calibri"/>
          <w:color w:val="000000"/>
        </w:rPr>
        <w:t xml:space="preserve"> </w:t>
      </w:r>
      <w:r w:rsidR="009A370C">
        <w:rPr>
          <w:rFonts w:cs="Calibri"/>
          <w:kern w:val="0"/>
          <w:sz w:val="24"/>
        </w:rPr>
        <w:t>organizations which are related with</w:t>
      </w:r>
      <w:r w:rsidR="009A370C">
        <w:rPr>
          <w:rFonts w:asciiTheme="minorHAnsi" w:hAnsiTheme="minorHAnsi" w:cs="Calibri"/>
          <w:color w:val="000000"/>
        </w:rPr>
        <w:t xml:space="preserve"> </w:t>
      </w:r>
      <w:r w:rsidR="009A370C">
        <w:rPr>
          <w:rFonts w:cs="Calibri"/>
          <w:kern w:val="0"/>
          <w:sz w:val="24"/>
        </w:rPr>
        <w:t>forest sector, local communities, NGOs,</w:t>
      </w:r>
      <w:r w:rsidR="009A370C">
        <w:rPr>
          <w:rFonts w:asciiTheme="minorHAnsi" w:hAnsiTheme="minorHAnsi" w:cs="Calibri"/>
          <w:color w:val="000000"/>
        </w:rPr>
        <w:t xml:space="preserve"> </w:t>
      </w:r>
      <w:r w:rsidR="009A370C">
        <w:rPr>
          <w:rFonts w:cs="Calibri"/>
          <w:kern w:val="0"/>
          <w:sz w:val="24"/>
        </w:rPr>
        <w:t xml:space="preserve">forest owners and others. </w:t>
      </w:r>
      <w:r w:rsidRPr="00670DA5">
        <w:rPr>
          <w:rStyle w:val="fontstyle01"/>
          <w:rFonts w:asciiTheme="minorHAnsi" w:hAnsiTheme="minorHAnsi"/>
        </w:rPr>
        <w:t xml:space="preserve">Public forest company </w:t>
      </w:r>
      <w:r w:rsidR="00310771">
        <w:rPr>
          <w:rStyle w:val="fontstyle01"/>
          <w:rFonts w:asciiTheme="minorHAnsi" w:hAnsiTheme="minorHAnsi"/>
        </w:rPr>
        <w:t>‘’</w:t>
      </w:r>
      <w:proofErr w:type="spellStart"/>
      <w:r w:rsidRPr="00670DA5">
        <w:rPr>
          <w:rStyle w:val="fontstyle01"/>
          <w:rFonts w:asciiTheme="minorHAnsi" w:hAnsiTheme="minorHAnsi"/>
        </w:rPr>
        <w:t>Šume</w:t>
      </w:r>
      <w:proofErr w:type="spellEnd"/>
      <w:r w:rsidRPr="00670DA5">
        <w:rPr>
          <w:rStyle w:val="fontstyle01"/>
          <w:rFonts w:asciiTheme="minorHAnsi" w:hAnsiTheme="minorHAnsi"/>
        </w:rPr>
        <w:t xml:space="preserve"> RS</w:t>
      </w:r>
      <w:r w:rsidR="00310771">
        <w:rPr>
          <w:rStyle w:val="fontstyle01"/>
          <w:rFonts w:asciiTheme="minorHAnsi" w:hAnsiTheme="minorHAnsi"/>
        </w:rPr>
        <w:t>’’</w:t>
      </w:r>
      <w:r w:rsidRPr="00670DA5">
        <w:rPr>
          <w:rStyle w:val="fontstyle01"/>
          <w:rFonts w:asciiTheme="minorHAnsi" w:hAnsiTheme="minorHAnsi"/>
        </w:rPr>
        <w:t xml:space="preserve"> manages</w:t>
      </w:r>
      <w:r w:rsidRPr="00670DA5">
        <w:rPr>
          <w:rFonts w:asciiTheme="minorHAnsi" w:hAnsiTheme="minorHAnsi" w:cs="Calibri"/>
          <w:color w:val="000000"/>
        </w:rPr>
        <w:t xml:space="preserve"> </w:t>
      </w:r>
      <w:r w:rsidRPr="00670DA5">
        <w:rPr>
          <w:rStyle w:val="fontstyle01"/>
          <w:rFonts w:asciiTheme="minorHAnsi" w:hAnsiTheme="minorHAnsi"/>
        </w:rPr>
        <w:t>the public forests in RS. It has a hierarchical</w:t>
      </w:r>
      <w:r w:rsidRPr="00670DA5">
        <w:rPr>
          <w:rFonts w:asciiTheme="minorHAnsi" w:hAnsiTheme="minorHAnsi" w:cs="Calibri"/>
          <w:color w:val="000000"/>
        </w:rPr>
        <w:t xml:space="preserve"> </w:t>
      </w:r>
      <w:r w:rsidR="00E5755A" w:rsidRPr="00670DA5">
        <w:rPr>
          <w:rStyle w:val="fontstyle01"/>
          <w:rFonts w:asciiTheme="minorHAnsi" w:hAnsiTheme="minorHAnsi"/>
        </w:rPr>
        <w:t>organizational</w:t>
      </w:r>
      <w:r w:rsidRPr="00670DA5">
        <w:rPr>
          <w:rStyle w:val="fontstyle01"/>
          <w:rFonts w:asciiTheme="minorHAnsi" w:hAnsiTheme="minorHAnsi"/>
        </w:rPr>
        <w:t xml:space="preserve"> structure with headquarters,</w:t>
      </w:r>
      <w:r w:rsidRPr="00670DA5">
        <w:rPr>
          <w:rFonts w:asciiTheme="minorHAnsi" w:hAnsiTheme="minorHAnsi" w:cs="Calibri"/>
          <w:color w:val="000000"/>
        </w:rPr>
        <w:t xml:space="preserve"> </w:t>
      </w:r>
      <w:r w:rsidRPr="00670DA5">
        <w:rPr>
          <w:rStyle w:val="fontstyle01"/>
          <w:rFonts w:asciiTheme="minorHAnsi" w:hAnsiTheme="minorHAnsi"/>
        </w:rPr>
        <w:t>twenty six Forest Management Units</w:t>
      </w:r>
      <w:r w:rsidRPr="00670DA5">
        <w:rPr>
          <w:rFonts w:asciiTheme="minorHAnsi" w:hAnsiTheme="minorHAnsi" w:cs="Calibri"/>
          <w:color w:val="000000"/>
        </w:rPr>
        <w:t xml:space="preserve"> </w:t>
      </w:r>
      <w:r w:rsidRPr="00670DA5">
        <w:rPr>
          <w:rStyle w:val="fontstyle01"/>
          <w:rFonts w:asciiTheme="minorHAnsi" w:hAnsiTheme="minorHAnsi"/>
        </w:rPr>
        <w:t>(FMUs), a Research Development and Design</w:t>
      </w:r>
      <w:r w:rsidRPr="00670DA5">
        <w:rPr>
          <w:rFonts w:asciiTheme="minorHAnsi" w:hAnsiTheme="minorHAnsi" w:cs="Calibri"/>
          <w:color w:val="000000"/>
        </w:rPr>
        <w:t xml:space="preserve"> </w:t>
      </w:r>
      <w:r w:rsidRPr="00670DA5">
        <w:rPr>
          <w:rStyle w:val="fontstyle01"/>
          <w:rFonts w:asciiTheme="minorHAnsi" w:hAnsiTheme="minorHAnsi"/>
        </w:rPr>
        <w:t>Centre, which undertakes forest management</w:t>
      </w:r>
      <w:r w:rsidRPr="00670DA5">
        <w:rPr>
          <w:rFonts w:asciiTheme="minorHAnsi" w:hAnsiTheme="minorHAnsi" w:cs="Calibri"/>
          <w:color w:val="000000"/>
        </w:rPr>
        <w:t xml:space="preserve"> </w:t>
      </w:r>
      <w:r w:rsidRPr="00670DA5">
        <w:rPr>
          <w:rStyle w:val="fontstyle01"/>
          <w:rFonts w:asciiTheme="minorHAnsi" w:hAnsiTheme="minorHAnsi"/>
        </w:rPr>
        <w:t xml:space="preserve">planning, a Centre for Seedling </w:t>
      </w:r>
      <w:r w:rsidR="00E5755A" w:rsidRPr="00670DA5">
        <w:rPr>
          <w:rStyle w:val="fontstyle01"/>
          <w:rFonts w:asciiTheme="minorHAnsi" w:hAnsiTheme="minorHAnsi"/>
        </w:rPr>
        <w:t>Production</w:t>
      </w:r>
      <w:r w:rsidRPr="00670DA5">
        <w:rPr>
          <w:rFonts w:asciiTheme="minorHAnsi" w:hAnsiTheme="minorHAnsi" w:cs="Calibri"/>
          <w:color w:val="000000"/>
        </w:rPr>
        <w:t xml:space="preserve"> </w:t>
      </w:r>
      <w:r w:rsidRPr="00670DA5">
        <w:rPr>
          <w:rStyle w:val="fontstyle01"/>
          <w:rFonts w:asciiTheme="minorHAnsi" w:hAnsiTheme="minorHAnsi"/>
        </w:rPr>
        <w:t>and a Karst Management Centre. Each FMU</w:t>
      </w:r>
      <w:r w:rsidRPr="00670DA5">
        <w:rPr>
          <w:rFonts w:asciiTheme="minorHAnsi" w:hAnsiTheme="minorHAnsi" w:cs="Calibri"/>
          <w:color w:val="000000"/>
        </w:rPr>
        <w:t xml:space="preserve"> </w:t>
      </w:r>
      <w:r w:rsidRPr="00670DA5">
        <w:rPr>
          <w:rStyle w:val="fontstyle01"/>
          <w:rFonts w:asciiTheme="minorHAnsi" w:hAnsiTheme="minorHAnsi"/>
        </w:rPr>
        <w:t xml:space="preserve">has a sub account, although all </w:t>
      </w:r>
      <w:r w:rsidR="00E5755A" w:rsidRPr="00670DA5">
        <w:rPr>
          <w:rStyle w:val="fontstyle01"/>
          <w:rFonts w:asciiTheme="minorHAnsi" w:hAnsiTheme="minorHAnsi"/>
        </w:rPr>
        <w:t>financial</w:t>
      </w:r>
      <w:r w:rsidRPr="00670DA5">
        <w:rPr>
          <w:rStyle w:val="fontstyle01"/>
          <w:rFonts w:asciiTheme="minorHAnsi" w:hAnsiTheme="minorHAnsi"/>
        </w:rPr>
        <w:t xml:space="preserve"> ﬂows</w:t>
      </w:r>
      <w:r w:rsidRPr="00670DA5">
        <w:rPr>
          <w:rFonts w:asciiTheme="minorHAnsi" w:hAnsiTheme="minorHAnsi" w:cs="Calibri"/>
          <w:color w:val="000000"/>
        </w:rPr>
        <w:t xml:space="preserve"> </w:t>
      </w:r>
      <w:r w:rsidR="00E5755A" w:rsidRPr="00670DA5">
        <w:rPr>
          <w:rStyle w:val="fontstyle01"/>
          <w:rFonts w:asciiTheme="minorHAnsi" w:hAnsiTheme="minorHAnsi"/>
        </w:rPr>
        <w:t>essentially</w:t>
      </w:r>
      <w:r w:rsidRPr="00670DA5">
        <w:rPr>
          <w:rStyle w:val="fontstyle01"/>
          <w:rFonts w:asciiTheme="minorHAnsi" w:hAnsiTheme="minorHAnsi"/>
        </w:rPr>
        <w:t xml:space="preserve"> go through the headquarters.</w:t>
      </w:r>
      <w:r w:rsidRPr="00670DA5">
        <w:rPr>
          <w:rFonts w:asciiTheme="minorHAnsi" w:hAnsiTheme="minorHAnsi" w:cs="Calibri"/>
          <w:color w:val="000000"/>
        </w:rPr>
        <w:t xml:space="preserve"> </w:t>
      </w:r>
      <w:r w:rsidRPr="00670DA5">
        <w:rPr>
          <w:rStyle w:val="fontstyle01"/>
          <w:rFonts w:asciiTheme="minorHAnsi" w:hAnsiTheme="minorHAnsi"/>
        </w:rPr>
        <w:t>The FMUs report to the headquarters and</w:t>
      </w:r>
      <w:r w:rsidRPr="00670DA5">
        <w:rPr>
          <w:rFonts w:asciiTheme="minorHAnsi" w:hAnsiTheme="minorHAnsi" w:cs="Calibri"/>
          <w:color w:val="000000"/>
        </w:rPr>
        <w:t xml:space="preserve"> </w:t>
      </w:r>
      <w:r w:rsidRPr="00670DA5">
        <w:rPr>
          <w:rStyle w:val="fontstyle01"/>
          <w:rFonts w:asciiTheme="minorHAnsi" w:hAnsiTheme="minorHAnsi"/>
        </w:rPr>
        <w:t>are managed on a Forest Management Area</w:t>
      </w:r>
      <w:r w:rsidRPr="00670DA5">
        <w:rPr>
          <w:rFonts w:asciiTheme="minorHAnsi" w:hAnsiTheme="minorHAnsi" w:cs="Calibri"/>
          <w:color w:val="000000"/>
        </w:rPr>
        <w:t xml:space="preserve"> </w:t>
      </w:r>
      <w:r w:rsidRPr="00670DA5">
        <w:rPr>
          <w:rStyle w:val="fontstyle01"/>
          <w:rFonts w:asciiTheme="minorHAnsi" w:hAnsiTheme="minorHAnsi"/>
        </w:rPr>
        <w:t>(FMA) basis, comprising a number of Forest</w:t>
      </w:r>
      <w:r w:rsidRPr="00670DA5">
        <w:rPr>
          <w:rFonts w:asciiTheme="minorHAnsi" w:hAnsiTheme="minorHAnsi" w:cs="Calibri"/>
          <w:color w:val="000000"/>
        </w:rPr>
        <w:t xml:space="preserve"> </w:t>
      </w:r>
      <w:r w:rsidRPr="00670DA5">
        <w:rPr>
          <w:rStyle w:val="fontstyle01"/>
          <w:rFonts w:asciiTheme="minorHAnsi" w:hAnsiTheme="minorHAnsi"/>
        </w:rPr>
        <w:t xml:space="preserve">Districts. In </w:t>
      </w:r>
      <w:proofErr w:type="spellStart"/>
      <w:r w:rsidRPr="00670DA5">
        <w:rPr>
          <w:rStyle w:val="fontstyle01"/>
          <w:rFonts w:asciiTheme="minorHAnsi" w:hAnsiTheme="minorHAnsi"/>
        </w:rPr>
        <w:t>Brčko</w:t>
      </w:r>
      <w:proofErr w:type="spellEnd"/>
      <w:r w:rsidRPr="00670DA5">
        <w:rPr>
          <w:rStyle w:val="fontstyle01"/>
          <w:rFonts w:asciiTheme="minorHAnsi" w:hAnsiTheme="minorHAnsi"/>
        </w:rPr>
        <w:t xml:space="preserve"> district, where forestry plays a</w:t>
      </w:r>
      <w:r w:rsidRPr="00670DA5">
        <w:rPr>
          <w:rFonts w:asciiTheme="minorHAnsi" w:hAnsiTheme="minorHAnsi" w:cs="Calibri"/>
          <w:color w:val="000000"/>
        </w:rPr>
        <w:t xml:space="preserve"> </w:t>
      </w:r>
      <w:r w:rsidRPr="00670DA5">
        <w:rPr>
          <w:rStyle w:val="fontstyle01"/>
          <w:rFonts w:asciiTheme="minorHAnsi" w:hAnsiTheme="minorHAnsi"/>
        </w:rPr>
        <w:t>subordinated role, there is the Department</w:t>
      </w:r>
      <w:r w:rsidRPr="00670DA5">
        <w:rPr>
          <w:rFonts w:asciiTheme="minorHAnsi" w:hAnsiTheme="minorHAnsi" w:cs="Calibri"/>
          <w:color w:val="000000"/>
        </w:rPr>
        <w:t xml:space="preserve"> </w:t>
      </w:r>
      <w:r w:rsidRPr="00670DA5">
        <w:rPr>
          <w:rStyle w:val="fontstyle01"/>
          <w:rFonts w:asciiTheme="minorHAnsi" w:hAnsiTheme="minorHAnsi"/>
        </w:rPr>
        <w:t>for Agriculture, Forestry and Water management. Within this Department, there</w:t>
      </w:r>
      <w:r w:rsidRPr="00670DA5">
        <w:rPr>
          <w:rFonts w:asciiTheme="minorHAnsi" w:hAnsiTheme="minorHAnsi" w:cs="Calibri"/>
          <w:color w:val="000000"/>
        </w:rPr>
        <w:t xml:space="preserve"> </w:t>
      </w:r>
      <w:r w:rsidRPr="00670DA5">
        <w:rPr>
          <w:rStyle w:val="fontstyle01"/>
          <w:rFonts w:asciiTheme="minorHAnsi" w:hAnsiTheme="minorHAnsi"/>
        </w:rPr>
        <w:t>is Sub-Department for Forestry and Water</w:t>
      </w:r>
      <w:r w:rsidRPr="00670DA5">
        <w:rPr>
          <w:rFonts w:asciiTheme="minorHAnsi" w:hAnsiTheme="minorHAnsi" w:cs="Calibri"/>
          <w:color w:val="000000"/>
        </w:rPr>
        <w:t xml:space="preserve"> </w:t>
      </w:r>
      <w:r w:rsidRPr="00670DA5">
        <w:rPr>
          <w:rStyle w:val="fontstyle01"/>
          <w:rFonts w:asciiTheme="minorHAnsi" w:hAnsiTheme="minorHAnsi"/>
        </w:rPr>
        <w:t xml:space="preserve">management dealing with the </w:t>
      </w:r>
      <w:r w:rsidR="00E5755A" w:rsidRPr="00670DA5">
        <w:rPr>
          <w:rStyle w:val="fontstyle01"/>
          <w:rFonts w:asciiTheme="minorHAnsi" w:hAnsiTheme="minorHAnsi"/>
        </w:rPr>
        <w:t>implementation</w:t>
      </w:r>
      <w:r w:rsidRPr="00670DA5">
        <w:rPr>
          <w:rFonts w:asciiTheme="minorHAnsi" w:hAnsiTheme="minorHAnsi" w:cs="Calibri"/>
          <w:color w:val="000000"/>
        </w:rPr>
        <w:t xml:space="preserve"> </w:t>
      </w:r>
      <w:r w:rsidRPr="00670DA5">
        <w:rPr>
          <w:rStyle w:val="fontstyle01"/>
          <w:rFonts w:asciiTheme="minorHAnsi" w:hAnsiTheme="minorHAnsi"/>
        </w:rPr>
        <w:t xml:space="preserve">of forest and game-management </w:t>
      </w:r>
      <w:r w:rsidR="00E5755A" w:rsidRPr="00670DA5">
        <w:rPr>
          <w:rStyle w:val="fontstyle01"/>
          <w:rFonts w:asciiTheme="minorHAnsi" w:hAnsiTheme="minorHAnsi"/>
        </w:rPr>
        <w:t>legislation</w:t>
      </w:r>
      <w:r w:rsidRPr="00670DA5">
        <w:rPr>
          <w:rStyle w:val="fontstyle01"/>
          <w:rFonts w:asciiTheme="minorHAnsi" w:hAnsiTheme="minorHAnsi"/>
        </w:rPr>
        <w:t>,</w:t>
      </w:r>
      <w:r w:rsidRPr="00670DA5">
        <w:rPr>
          <w:rFonts w:asciiTheme="minorHAnsi" w:hAnsiTheme="minorHAnsi" w:cs="Calibri"/>
          <w:color w:val="000000"/>
        </w:rPr>
        <w:t xml:space="preserve"> </w:t>
      </w:r>
      <w:r w:rsidRPr="00670DA5">
        <w:rPr>
          <w:rStyle w:val="fontstyle01"/>
          <w:rFonts w:asciiTheme="minorHAnsi" w:hAnsiTheme="minorHAnsi"/>
        </w:rPr>
        <w:t xml:space="preserve">forest management planning and </w:t>
      </w:r>
      <w:r w:rsidR="00E5755A" w:rsidRPr="00670DA5">
        <w:rPr>
          <w:rStyle w:val="fontstyle01"/>
          <w:rFonts w:asciiTheme="minorHAnsi" w:hAnsiTheme="minorHAnsi"/>
        </w:rPr>
        <w:t>executing</w:t>
      </w:r>
      <w:r w:rsidRPr="00670DA5">
        <w:rPr>
          <w:rFonts w:asciiTheme="minorHAnsi" w:hAnsiTheme="minorHAnsi" w:cs="Calibri"/>
          <w:color w:val="000000"/>
        </w:rPr>
        <w:t xml:space="preserve"> </w:t>
      </w:r>
      <w:r w:rsidRPr="00670DA5">
        <w:rPr>
          <w:rStyle w:val="fontstyle01"/>
          <w:rFonts w:asciiTheme="minorHAnsi" w:hAnsiTheme="minorHAnsi"/>
        </w:rPr>
        <w:t xml:space="preserve">projects, forest </w:t>
      </w:r>
      <w:r w:rsidR="00E5755A" w:rsidRPr="00670DA5">
        <w:rPr>
          <w:rStyle w:val="fontstyle01"/>
          <w:rFonts w:asciiTheme="minorHAnsi" w:hAnsiTheme="minorHAnsi"/>
        </w:rPr>
        <w:t>protection</w:t>
      </w:r>
      <w:r w:rsidRPr="00670DA5">
        <w:rPr>
          <w:rStyle w:val="fontstyle01"/>
          <w:rFonts w:asciiTheme="minorHAnsi" w:hAnsiTheme="minorHAnsi"/>
        </w:rPr>
        <w:t xml:space="preserve"> and other public</w:t>
      </w:r>
      <w:r w:rsidRPr="00670DA5">
        <w:rPr>
          <w:rFonts w:asciiTheme="minorHAnsi" w:hAnsiTheme="minorHAnsi" w:cs="Calibri"/>
          <w:color w:val="000000"/>
        </w:rPr>
        <w:t xml:space="preserve"> </w:t>
      </w:r>
      <w:r w:rsidR="00E5755A" w:rsidRPr="00670DA5">
        <w:rPr>
          <w:rStyle w:val="fontstyle01"/>
          <w:rFonts w:asciiTheme="minorHAnsi" w:hAnsiTheme="minorHAnsi"/>
        </w:rPr>
        <w:t>administrative</w:t>
      </w:r>
      <w:r w:rsidRPr="00670DA5">
        <w:rPr>
          <w:rStyle w:val="fontstyle01"/>
          <w:rFonts w:asciiTheme="minorHAnsi" w:hAnsiTheme="minorHAnsi"/>
        </w:rPr>
        <w:t xml:space="preserve"> issues. As the majority of</w:t>
      </w:r>
      <w:r w:rsidRPr="00670DA5">
        <w:rPr>
          <w:rFonts w:asciiTheme="minorHAnsi" w:hAnsiTheme="minorHAnsi" w:cs="Calibri"/>
          <w:color w:val="000000"/>
        </w:rPr>
        <w:t xml:space="preserve"> </w:t>
      </w:r>
      <w:r w:rsidRPr="00670DA5">
        <w:rPr>
          <w:rStyle w:val="fontstyle01"/>
          <w:rFonts w:asciiTheme="minorHAnsi" w:hAnsiTheme="minorHAnsi"/>
        </w:rPr>
        <w:t>forests are owned by private forest owners,</w:t>
      </w:r>
      <w:r w:rsidRPr="00670DA5">
        <w:rPr>
          <w:rFonts w:asciiTheme="minorHAnsi" w:hAnsiTheme="minorHAnsi" w:cs="Calibri"/>
          <w:color w:val="000000"/>
        </w:rPr>
        <w:t xml:space="preserve"> </w:t>
      </w:r>
      <w:r w:rsidRPr="00670DA5">
        <w:rPr>
          <w:rStyle w:val="fontstyle01"/>
          <w:rFonts w:asciiTheme="minorHAnsi" w:hAnsiTheme="minorHAnsi"/>
        </w:rPr>
        <w:t xml:space="preserve">there is no public forest company in </w:t>
      </w:r>
      <w:proofErr w:type="spellStart"/>
      <w:r w:rsidRPr="00670DA5">
        <w:rPr>
          <w:rStyle w:val="fontstyle01"/>
          <w:rFonts w:asciiTheme="minorHAnsi" w:hAnsiTheme="minorHAnsi"/>
        </w:rPr>
        <w:t>Brčko</w:t>
      </w:r>
      <w:proofErr w:type="spellEnd"/>
      <w:r w:rsidRPr="00670DA5">
        <w:rPr>
          <w:rFonts w:asciiTheme="minorHAnsi" w:hAnsiTheme="minorHAnsi" w:cs="Calibri"/>
          <w:color w:val="000000"/>
        </w:rPr>
        <w:t xml:space="preserve"> </w:t>
      </w:r>
      <w:r w:rsidRPr="00670DA5">
        <w:rPr>
          <w:rStyle w:val="fontstyle01"/>
          <w:rFonts w:asciiTheme="minorHAnsi" w:hAnsiTheme="minorHAnsi"/>
        </w:rPr>
        <w:t>District. Besides the above ment</w:t>
      </w:r>
      <w:r w:rsidR="004F3013">
        <w:rPr>
          <w:rStyle w:val="fontstyle01"/>
          <w:rFonts w:asciiTheme="minorHAnsi" w:hAnsiTheme="minorHAnsi"/>
        </w:rPr>
        <w:t>i</w:t>
      </w:r>
      <w:r w:rsidRPr="00670DA5">
        <w:rPr>
          <w:rStyle w:val="fontstyle01"/>
          <w:rFonts w:asciiTheme="minorHAnsi" w:hAnsiTheme="minorHAnsi"/>
        </w:rPr>
        <w:t>oned public forest</w:t>
      </w:r>
      <w:r w:rsidRPr="00670DA5">
        <w:rPr>
          <w:rFonts w:asciiTheme="minorHAnsi" w:hAnsiTheme="minorHAnsi" w:cs="Calibri"/>
          <w:color w:val="000000"/>
        </w:rPr>
        <w:t xml:space="preserve"> </w:t>
      </w:r>
      <w:r w:rsidRPr="00670DA5">
        <w:rPr>
          <w:rStyle w:val="fontstyle01"/>
          <w:rFonts w:asciiTheme="minorHAnsi" w:hAnsiTheme="minorHAnsi"/>
        </w:rPr>
        <w:t>companies, some public forests within the</w:t>
      </w:r>
      <w:r w:rsidRPr="00670DA5">
        <w:rPr>
          <w:rFonts w:asciiTheme="minorHAnsi" w:hAnsiTheme="minorHAnsi" w:cs="Calibri"/>
          <w:color w:val="000000"/>
        </w:rPr>
        <w:t xml:space="preserve"> </w:t>
      </w:r>
      <w:r w:rsidRPr="00670DA5">
        <w:rPr>
          <w:rStyle w:val="fontstyle01"/>
          <w:rFonts w:asciiTheme="minorHAnsi" w:hAnsiTheme="minorHAnsi"/>
        </w:rPr>
        <w:t>protected areas are managed by public</w:t>
      </w:r>
      <w:r w:rsidRPr="00670DA5">
        <w:rPr>
          <w:rFonts w:asciiTheme="minorHAnsi" w:hAnsiTheme="minorHAnsi" w:cs="Calibri"/>
          <w:color w:val="000000"/>
        </w:rPr>
        <w:t xml:space="preserve"> </w:t>
      </w:r>
      <w:r w:rsidRPr="00670DA5">
        <w:rPr>
          <w:rStyle w:val="fontstyle01"/>
          <w:rFonts w:asciiTheme="minorHAnsi" w:hAnsiTheme="minorHAnsi"/>
        </w:rPr>
        <w:t>institutions responsible for management</w:t>
      </w:r>
      <w:r w:rsidRPr="00670DA5">
        <w:rPr>
          <w:rFonts w:asciiTheme="minorHAnsi" w:hAnsiTheme="minorHAnsi" w:cs="Calibri"/>
          <w:color w:val="000000"/>
        </w:rPr>
        <w:t xml:space="preserve"> </w:t>
      </w:r>
      <w:r w:rsidRPr="00670DA5">
        <w:rPr>
          <w:rStyle w:val="fontstyle01"/>
          <w:rFonts w:asciiTheme="minorHAnsi" w:hAnsiTheme="minorHAnsi"/>
        </w:rPr>
        <w:t xml:space="preserve">of protected areas (e.g. </w:t>
      </w:r>
      <w:r w:rsidR="00034732" w:rsidRPr="00670DA5">
        <w:rPr>
          <w:rStyle w:val="fontstyle01"/>
          <w:rFonts w:asciiTheme="minorHAnsi" w:hAnsiTheme="minorHAnsi"/>
        </w:rPr>
        <w:t>National</w:t>
      </w:r>
      <w:r w:rsidRPr="00670DA5">
        <w:rPr>
          <w:rStyle w:val="fontstyle01"/>
          <w:rFonts w:asciiTheme="minorHAnsi" w:hAnsiTheme="minorHAnsi"/>
        </w:rPr>
        <w:t xml:space="preserve"> parks,</w:t>
      </w:r>
      <w:r w:rsidRPr="00670DA5">
        <w:rPr>
          <w:rFonts w:asciiTheme="minorHAnsi" w:hAnsiTheme="minorHAnsi" w:cs="Calibri"/>
          <w:color w:val="000000"/>
        </w:rPr>
        <w:t xml:space="preserve"> </w:t>
      </w:r>
      <w:r w:rsidRPr="00670DA5">
        <w:rPr>
          <w:rStyle w:val="fontstyle01"/>
          <w:rFonts w:asciiTheme="minorHAnsi" w:hAnsiTheme="minorHAnsi"/>
        </w:rPr>
        <w:t>protected landscapes etc.).</w:t>
      </w:r>
    </w:p>
    <w:p w:rsidR="00E5755A" w:rsidRPr="009A370C" w:rsidRDefault="00E5755A" w:rsidP="008F2583">
      <w:pPr>
        <w:spacing w:line="360" w:lineRule="auto"/>
        <w:rPr>
          <w:rFonts w:asciiTheme="minorHAnsi" w:hAnsiTheme="minorHAnsi" w:cs="Calibri"/>
          <w:color w:val="000000"/>
        </w:rPr>
      </w:pPr>
    </w:p>
    <w:p w:rsidR="008F2583" w:rsidRPr="00E5755A" w:rsidRDefault="00BD25E1" w:rsidP="00BA1CE7">
      <w:pPr>
        <w:widowControl/>
        <w:autoSpaceDE w:val="0"/>
        <w:autoSpaceDN w:val="0"/>
        <w:adjustRightInd w:val="0"/>
        <w:spacing w:line="360" w:lineRule="auto"/>
        <w:rPr>
          <w:rFonts w:cs="Calibri"/>
          <w:kern w:val="0"/>
          <w:sz w:val="24"/>
        </w:rPr>
      </w:pPr>
      <w:r w:rsidRPr="00E5755A">
        <w:rPr>
          <w:rFonts w:asciiTheme="minorHAnsi" w:hAnsiTheme="minorHAnsi"/>
          <w:sz w:val="24"/>
        </w:rPr>
        <w:lastRenderedPageBreak/>
        <w:t>NGO s</w:t>
      </w:r>
      <w:r w:rsidR="00420FA6" w:rsidRPr="00E5755A">
        <w:rPr>
          <w:rFonts w:asciiTheme="minorHAnsi" w:hAnsiTheme="minorHAnsi"/>
          <w:sz w:val="24"/>
        </w:rPr>
        <w:t xml:space="preserve">ector includes several organizations dealing exclusively with forestry issues, and most of these organizations deal with ecological issues, which among other field include forestry as well. Although there are no many such organizations, it is necessary to mention those that deal with private forests’ owners joining, whose main objective is to improve the current condition and to protect private forests’ owners’ rights. </w:t>
      </w:r>
      <w:r w:rsidR="00BA1CE7" w:rsidRPr="00E5755A">
        <w:rPr>
          <w:rFonts w:cs="Calibri"/>
          <w:kern w:val="0"/>
          <w:sz w:val="24"/>
        </w:rPr>
        <w:t xml:space="preserve">Although there are some promising examples from countries in transition where forest associations helped to </w:t>
      </w:r>
      <w:r w:rsidR="00310771" w:rsidRPr="00E5755A">
        <w:rPr>
          <w:rFonts w:cs="Calibri"/>
          <w:kern w:val="0"/>
          <w:sz w:val="24"/>
        </w:rPr>
        <w:t>mobilize</w:t>
      </w:r>
      <w:r w:rsidR="00BA1CE7" w:rsidRPr="00E5755A">
        <w:rPr>
          <w:rFonts w:cs="Calibri"/>
          <w:kern w:val="0"/>
          <w:sz w:val="24"/>
        </w:rPr>
        <w:t xml:space="preserve"> and organize private forest owners, the</w:t>
      </w:r>
      <w:r w:rsidR="00310771" w:rsidRPr="00E5755A">
        <w:rPr>
          <w:rFonts w:cs="Calibri"/>
          <w:kern w:val="0"/>
          <w:sz w:val="24"/>
        </w:rPr>
        <w:t>y are still widely lacking in B&amp;</w:t>
      </w:r>
      <w:r w:rsidR="00BA1CE7" w:rsidRPr="00E5755A">
        <w:rPr>
          <w:rFonts w:cs="Calibri"/>
          <w:kern w:val="0"/>
          <w:sz w:val="24"/>
        </w:rPr>
        <w:t>H.</w:t>
      </w:r>
      <w:r w:rsidR="00BA1CE7" w:rsidRPr="00E5755A">
        <w:rPr>
          <w:sz w:val="24"/>
        </w:rPr>
        <w:t xml:space="preserve"> </w:t>
      </w:r>
      <w:r w:rsidR="00BA1CE7" w:rsidRPr="00E5755A">
        <w:rPr>
          <w:rFonts w:cs="Calibri"/>
          <w:kern w:val="0"/>
          <w:sz w:val="24"/>
        </w:rPr>
        <w:t>The Association of private forest owners “</w:t>
      </w:r>
      <w:proofErr w:type="spellStart"/>
      <w:r w:rsidR="00BA1CE7" w:rsidRPr="00E5755A">
        <w:rPr>
          <w:rFonts w:cs="Calibri"/>
          <w:kern w:val="0"/>
          <w:sz w:val="24"/>
        </w:rPr>
        <w:t>Naša</w:t>
      </w:r>
      <w:proofErr w:type="spellEnd"/>
      <w:r w:rsidR="00BA1CE7" w:rsidRPr="00E5755A">
        <w:rPr>
          <w:rFonts w:cs="Calibri"/>
          <w:kern w:val="0"/>
          <w:sz w:val="24"/>
        </w:rPr>
        <w:t xml:space="preserve"> </w:t>
      </w:r>
      <w:proofErr w:type="spellStart"/>
      <w:r w:rsidR="00BA1CE7" w:rsidRPr="00E5755A">
        <w:rPr>
          <w:rFonts w:cs="Calibri"/>
          <w:kern w:val="0"/>
          <w:sz w:val="24"/>
        </w:rPr>
        <w:t>Šuma</w:t>
      </w:r>
      <w:proofErr w:type="spellEnd"/>
      <w:r w:rsidR="00BA1CE7" w:rsidRPr="00E5755A">
        <w:rPr>
          <w:rFonts w:cs="Calibri"/>
          <w:kern w:val="0"/>
          <w:sz w:val="24"/>
        </w:rPr>
        <w:t xml:space="preserve">” can be seen as an exception. It was established in 2006 in municipality of </w:t>
      </w:r>
      <w:proofErr w:type="spellStart"/>
      <w:r w:rsidR="00BA1CE7" w:rsidRPr="00E5755A">
        <w:rPr>
          <w:rFonts w:cs="Calibri"/>
          <w:kern w:val="0"/>
          <w:sz w:val="24"/>
        </w:rPr>
        <w:t>Čelinac</w:t>
      </w:r>
      <w:proofErr w:type="spellEnd"/>
      <w:r w:rsidR="00BA1CE7" w:rsidRPr="00E5755A">
        <w:rPr>
          <w:rFonts w:cs="Calibri"/>
          <w:kern w:val="0"/>
          <w:sz w:val="24"/>
        </w:rPr>
        <w:t xml:space="preserve"> (</w:t>
      </w:r>
      <w:r w:rsidR="000E5BD0" w:rsidRPr="00E5755A">
        <w:rPr>
          <w:rFonts w:cs="Calibri"/>
          <w:kern w:val="0"/>
          <w:sz w:val="24"/>
        </w:rPr>
        <w:t xml:space="preserve">Republic of </w:t>
      </w:r>
      <w:proofErr w:type="spellStart"/>
      <w:r w:rsidR="000E5BD0" w:rsidRPr="00E5755A">
        <w:rPr>
          <w:rFonts w:cs="Calibri"/>
          <w:kern w:val="0"/>
          <w:sz w:val="24"/>
        </w:rPr>
        <w:t>Srpska</w:t>
      </w:r>
      <w:proofErr w:type="spellEnd"/>
      <w:r w:rsidR="00BA1CE7" w:rsidRPr="00E5755A">
        <w:rPr>
          <w:rFonts w:cs="Calibri"/>
          <w:kern w:val="0"/>
          <w:sz w:val="24"/>
        </w:rPr>
        <w:t>) with the mission to become a common voice of all private forest owners in B&amp;H for gaining their rights and implementation of legislative obligations related to forest management.</w:t>
      </w:r>
      <w:r w:rsidR="00BA1CE7" w:rsidRPr="00E5755A">
        <w:rPr>
          <w:sz w:val="24"/>
        </w:rPr>
        <w:t xml:space="preserve"> </w:t>
      </w:r>
      <w:r w:rsidR="00420FA6" w:rsidRPr="00E5755A">
        <w:rPr>
          <w:sz w:val="24"/>
        </w:rPr>
        <w:t xml:space="preserve">In addition, professional associations of forestry engineers are formed in both entities, but some of them should certainly be at a higher level </w:t>
      </w:r>
      <w:r w:rsidR="00787A7E" w:rsidRPr="00E5755A">
        <w:rPr>
          <w:rFonts w:asciiTheme="minorHAnsi" w:hAnsiTheme="minorHAnsi"/>
          <w:sz w:val="24"/>
        </w:rPr>
        <w:t>(</w:t>
      </w:r>
      <w:r w:rsidR="00420FA6" w:rsidRPr="00E5755A">
        <w:rPr>
          <w:rFonts w:asciiTheme="minorHAnsi" w:hAnsiTheme="minorHAnsi"/>
          <w:sz w:val="24"/>
        </w:rPr>
        <w:t xml:space="preserve">especially in the Republic of </w:t>
      </w:r>
      <w:proofErr w:type="spellStart"/>
      <w:r w:rsidR="00420FA6" w:rsidRPr="00E5755A">
        <w:rPr>
          <w:rFonts w:asciiTheme="minorHAnsi" w:hAnsiTheme="minorHAnsi"/>
          <w:sz w:val="24"/>
        </w:rPr>
        <w:t>Srpska</w:t>
      </w:r>
      <w:proofErr w:type="spellEnd"/>
      <w:r w:rsidR="00787A7E" w:rsidRPr="00E5755A">
        <w:rPr>
          <w:rFonts w:asciiTheme="minorHAnsi" w:hAnsiTheme="minorHAnsi"/>
          <w:sz w:val="24"/>
        </w:rPr>
        <w:t xml:space="preserve">). </w:t>
      </w:r>
      <w:r w:rsidRPr="00E5755A">
        <w:rPr>
          <w:rFonts w:asciiTheme="minorHAnsi" w:hAnsiTheme="minorHAnsi"/>
          <w:sz w:val="24"/>
        </w:rPr>
        <w:t xml:space="preserve">  </w:t>
      </w:r>
    </w:p>
    <w:p w:rsidR="00BD25E1" w:rsidRPr="00E5755A" w:rsidRDefault="00310771" w:rsidP="008F2583">
      <w:pPr>
        <w:spacing w:line="360" w:lineRule="auto"/>
        <w:rPr>
          <w:rFonts w:asciiTheme="minorHAnsi" w:hAnsiTheme="minorHAnsi"/>
          <w:sz w:val="24"/>
        </w:rPr>
      </w:pPr>
      <w:r w:rsidRPr="00E5755A">
        <w:rPr>
          <w:rFonts w:asciiTheme="minorHAnsi" w:hAnsiTheme="minorHAnsi"/>
          <w:sz w:val="24"/>
        </w:rPr>
        <w:t xml:space="preserve">Organization of the forest sector in B&amp;H is presented at </w:t>
      </w:r>
      <w:r w:rsidR="004B2398">
        <w:rPr>
          <w:rFonts w:asciiTheme="minorHAnsi" w:hAnsiTheme="minorHAnsi"/>
          <w:sz w:val="24"/>
        </w:rPr>
        <w:t>Chart</w:t>
      </w:r>
      <w:r w:rsidR="00E5755A" w:rsidRPr="00E5755A">
        <w:rPr>
          <w:rFonts w:asciiTheme="minorHAnsi" w:hAnsiTheme="minorHAnsi"/>
          <w:sz w:val="24"/>
        </w:rPr>
        <w:t xml:space="preserve"> 2. </w:t>
      </w:r>
    </w:p>
    <w:p w:rsidR="00310771" w:rsidRDefault="0063510B" w:rsidP="008F2583">
      <w:pPr>
        <w:spacing w:line="360" w:lineRule="auto"/>
        <w:rPr>
          <w:rFonts w:asciiTheme="minorHAnsi" w:hAnsiTheme="minorHAnsi"/>
          <w:color w:val="FF0000"/>
          <w:sz w:val="24"/>
        </w:rPr>
      </w:pPr>
      <w:r>
        <w:rPr>
          <w:rFonts w:asciiTheme="minorHAnsi" w:hAnsiTheme="minorHAnsi"/>
          <w:noProof/>
          <w:color w:val="FF0000"/>
          <w:sz w:val="24"/>
          <w:lang w:val="sr-Latn-BA" w:eastAsia="sr-Latn-BA"/>
        </w:rPr>
        <mc:AlternateContent>
          <mc:Choice Requires="wps">
            <w:drawing>
              <wp:anchor distT="0" distB="0" distL="114300" distR="114300" simplePos="0" relativeHeight="251660288" behindDoc="0" locked="0" layoutInCell="1" allowOverlap="1">
                <wp:simplePos x="0" y="0"/>
                <wp:positionH relativeFrom="column">
                  <wp:posOffset>27747</wp:posOffset>
                </wp:positionH>
                <wp:positionV relativeFrom="paragraph">
                  <wp:posOffset>42738</wp:posOffset>
                </wp:positionV>
                <wp:extent cx="5208104" cy="3546282"/>
                <wp:effectExtent l="0" t="0" r="12065" b="1651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104" cy="3546282"/>
                        </a:xfrm>
                        <a:prstGeom prst="rect">
                          <a:avLst/>
                        </a:prstGeom>
                        <a:solidFill>
                          <a:srgbClr val="FFFFFF"/>
                        </a:solidFill>
                        <a:ln w="9525">
                          <a:solidFill>
                            <a:srgbClr val="000000"/>
                          </a:solidFill>
                          <a:miter lim="800000"/>
                          <a:headEnd/>
                          <a:tailEnd/>
                        </a:ln>
                      </wps:spPr>
                      <wps:txbx>
                        <w:txbxContent>
                          <w:p w:rsidR="00A85126" w:rsidRDefault="00A85126">
                            <w:r>
                              <w:rPr>
                                <w:noProof/>
                                <w:lang w:val="sr-Latn-BA" w:eastAsia="sr-Latn-BA"/>
                              </w:rPr>
                              <w:drawing>
                                <wp:inline distT="0" distB="0" distL="0" distR="0">
                                  <wp:extent cx="4876800" cy="3438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3438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2.2pt;margin-top:3.35pt;width:410.1pt;height:27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">
                <v:textbox>
                  <w:txbxContent>
                    <w:p w:rsidR="00A85126" w:rsidRDefault="00A85126">
                      <w:r>
                        <w:rPr>
                          <w:noProof/>
                          <w:lang w:val="sr-Latn-BA" w:eastAsia="sr-Latn-BA"/>
                        </w:rPr>
                        <w:drawing>
                          <wp:inline distT="0" distB="0" distL="0" distR="0">
                            <wp:extent cx="4876800" cy="3438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3438525"/>
                                    </a:xfrm>
                                    <a:prstGeom prst="rect">
                                      <a:avLst/>
                                    </a:prstGeom>
                                    <a:noFill/>
                                    <a:ln>
                                      <a:noFill/>
                                    </a:ln>
                                  </pic:spPr>
                                </pic:pic>
                              </a:graphicData>
                            </a:graphic>
                          </wp:inline>
                        </w:drawing>
                      </w:r>
                    </w:p>
                  </w:txbxContent>
                </v:textbox>
              </v:shape>
            </w:pict>
          </mc:Fallback>
        </mc:AlternateContent>
      </w:r>
    </w:p>
    <w:p w:rsidR="00310771" w:rsidRDefault="00310771" w:rsidP="008F2583">
      <w:pPr>
        <w:spacing w:line="360" w:lineRule="auto"/>
        <w:rPr>
          <w:rFonts w:asciiTheme="minorHAnsi" w:hAnsiTheme="minorHAnsi"/>
          <w:color w:val="FF0000"/>
          <w:sz w:val="24"/>
        </w:rPr>
      </w:pPr>
    </w:p>
    <w:p w:rsidR="00310771" w:rsidRDefault="00310771" w:rsidP="008F2583">
      <w:pPr>
        <w:spacing w:line="360" w:lineRule="auto"/>
        <w:rPr>
          <w:rFonts w:asciiTheme="minorHAnsi" w:hAnsiTheme="minorHAnsi"/>
          <w:color w:val="FF0000"/>
          <w:sz w:val="24"/>
        </w:rPr>
      </w:pPr>
    </w:p>
    <w:p w:rsidR="00310771" w:rsidRPr="00670DA5" w:rsidRDefault="00310771" w:rsidP="008F2583">
      <w:pPr>
        <w:spacing w:line="360" w:lineRule="auto"/>
        <w:rPr>
          <w:rFonts w:asciiTheme="minorHAnsi" w:hAnsiTheme="minorHAnsi"/>
          <w:sz w:val="24"/>
        </w:rPr>
      </w:pPr>
    </w:p>
    <w:p w:rsidR="00BD25E1" w:rsidRDefault="00BD25E1" w:rsidP="008F2583">
      <w:pPr>
        <w:spacing w:line="360" w:lineRule="auto"/>
        <w:rPr>
          <w:rFonts w:asciiTheme="minorHAnsi" w:hAnsiTheme="minorHAnsi"/>
          <w:sz w:val="24"/>
          <w:lang w:val="sr-Latn-BA"/>
        </w:rPr>
      </w:pPr>
    </w:p>
    <w:p w:rsidR="00310771" w:rsidRDefault="00310771" w:rsidP="008F2583">
      <w:pPr>
        <w:spacing w:line="360" w:lineRule="auto"/>
        <w:rPr>
          <w:rFonts w:asciiTheme="minorHAnsi" w:hAnsiTheme="minorHAnsi"/>
          <w:sz w:val="24"/>
          <w:lang w:val="sr-Latn-BA"/>
        </w:rPr>
      </w:pPr>
    </w:p>
    <w:p w:rsidR="00310771" w:rsidRDefault="00310771" w:rsidP="008F2583">
      <w:pPr>
        <w:spacing w:line="360" w:lineRule="auto"/>
        <w:rPr>
          <w:rFonts w:asciiTheme="minorHAnsi" w:hAnsiTheme="minorHAnsi"/>
          <w:sz w:val="24"/>
          <w:lang w:val="sr-Latn-BA"/>
        </w:rPr>
      </w:pPr>
    </w:p>
    <w:p w:rsidR="00310771" w:rsidRDefault="00310771" w:rsidP="008F2583">
      <w:pPr>
        <w:spacing w:line="360" w:lineRule="auto"/>
        <w:rPr>
          <w:rFonts w:asciiTheme="minorHAnsi" w:hAnsiTheme="minorHAnsi"/>
          <w:sz w:val="24"/>
          <w:lang w:val="sr-Latn-BA"/>
        </w:rPr>
      </w:pPr>
    </w:p>
    <w:p w:rsidR="00310771" w:rsidRDefault="00310771" w:rsidP="008F2583">
      <w:pPr>
        <w:spacing w:line="360" w:lineRule="auto"/>
        <w:rPr>
          <w:rFonts w:asciiTheme="minorHAnsi" w:hAnsiTheme="minorHAnsi"/>
          <w:sz w:val="24"/>
          <w:lang w:val="sr-Latn-BA"/>
        </w:rPr>
      </w:pPr>
    </w:p>
    <w:p w:rsidR="00310771" w:rsidRDefault="00310771" w:rsidP="008F2583">
      <w:pPr>
        <w:spacing w:line="360" w:lineRule="auto"/>
        <w:rPr>
          <w:rFonts w:asciiTheme="minorHAnsi" w:hAnsiTheme="minorHAnsi"/>
          <w:sz w:val="24"/>
          <w:lang w:val="sr-Latn-BA"/>
        </w:rPr>
      </w:pPr>
    </w:p>
    <w:p w:rsidR="00310771" w:rsidRDefault="00310771" w:rsidP="008F2583">
      <w:pPr>
        <w:spacing w:line="360" w:lineRule="auto"/>
        <w:rPr>
          <w:rFonts w:asciiTheme="minorHAnsi" w:hAnsiTheme="minorHAnsi"/>
          <w:sz w:val="24"/>
          <w:lang w:val="sr-Latn-BA"/>
        </w:rPr>
      </w:pPr>
    </w:p>
    <w:p w:rsidR="00310771" w:rsidRDefault="00310771" w:rsidP="008F2583">
      <w:pPr>
        <w:spacing w:line="360" w:lineRule="auto"/>
        <w:rPr>
          <w:rFonts w:asciiTheme="minorHAnsi" w:hAnsiTheme="minorHAnsi"/>
          <w:sz w:val="24"/>
          <w:lang w:val="sr-Latn-BA"/>
        </w:rPr>
      </w:pPr>
    </w:p>
    <w:p w:rsidR="00310771" w:rsidRDefault="004B2398" w:rsidP="00766447">
      <w:pPr>
        <w:spacing w:line="360" w:lineRule="auto"/>
        <w:jc w:val="center"/>
        <w:rPr>
          <w:rFonts w:asciiTheme="minorHAnsi" w:hAnsiTheme="minorHAnsi"/>
          <w:sz w:val="24"/>
          <w:lang w:val="sr-Latn-BA"/>
        </w:rPr>
      </w:pPr>
      <w:r>
        <w:rPr>
          <w:rFonts w:asciiTheme="minorHAnsi" w:hAnsiTheme="minorHAnsi"/>
          <w:b/>
          <w:sz w:val="24"/>
          <w:lang w:val="sr-Latn-BA"/>
        </w:rPr>
        <w:t>Chart</w:t>
      </w:r>
      <w:r w:rsidR="00E5755A" w:rsidRPr="00E5755A">
        <w:rPr>
          <w:rFonts w:asciiTheme="minorHAnsi" w:hAnsiTheme="minorHAnsi"/>
          <w:b/>
          <w:sz w:val="24"/>
          <w:lang w:val="sr-Latn-BA"/>
        </w:rPr>
        <w:t xml:space="preserve"> 2</w:t>
      </w:r>
      <w:r w:rsidR="00310771" w:rsidRPr="00E5755A">
        <w:rPr>
          <w:rFonts w:asciiTheme="minorHAnsi" w:hAnsiTheme="minorHAnsi"/>
          <w:b/>
          <w:sz w:val="24"/>
          <w:lang w:val="sr-Latn-BA"/>
        </w:rPr>
        <w:t>.</w:t>
      </w:r>
      <w:r w:rsidR="00310771">
        <w:rPr>
          <w:rFonts w:asciiTheme="minorHAnsi" w:hAnsiTheme="minorHAnsi"/>
          <w:sz w:val="24"/>
          <w:lang w:val="sr-Latn-BA"/>
        </w:rPr>
        <w:t xml:space="preserve"> Organization of the forest sector in B&amp;H</w:t>
      </w:r>
    </w:p>
    <w:p w:rsidR="00310771" w:rsidRDefault="00310771" w:rsidP="008F2583">
      <w:pPr>
        <w:spacing w:line="360" w:lineRule="auto"/>
        <w:rPr>
          <w:rFonts w:asciiTheme="minorHAnsi" w:hAnsiTheme="minorHAnsi"/>
          <w:sz w:val="24"/>
          <w:lang w:val="sr-Latn-BA"/>
        </w:rPr>
      </w:pPr>
    </w:p>
    <w:p w:rsidR="003B63D9" w:rsidRPr="00034732" w:rsidRDefault="00420FA6" w:rsidP="00E5755A">
      <w:pPr>
        <w:spacing w:line="400" w:lineRule="exact"/>
        <w:rPr>
          <w:rFonts w:asciiTheme="minorHAnsi" w:hAnsiTheme="minorHAnsi"/>
          <w:i/>
          <w:sz w:val="24"/>
        </w:rPr>
      </w:pPr>
      <w:r w:rsidRPr="00034732">
        <w:rPr>
          <w:i/>
          <w:sz w:val="24"/>
        </w:rPr>
        <w:lastRenderedPageBreak/>
        <w:t xml:space="preserve">Employment in </w:t>
      </w:r>
      <w:r w:rsidR="003B63D9" w:rsidRPr="00034732">
        <w:rPr>
          <w:rFonts w:asciiTheme="minorHAnsi" w:hAnsiTheme="minorHAnsi"/>
          <w:i/>
          <w:sz w:val="24"/>
        </w:rPr>
        <w:t xml:space="preserve">Forestry </w:t>
      </w:r>
      <w:r w:rsidRPr="00034732">
        <w:rPr>
          <w:rFonts w:asciiTheme="minorHAnsi" w:hAnsiTheme="minorHAnsi"/>
          <w:i/>
          <w:sz w:val="24"/>
        </w:rPr>
        <w:t>sector</w:t>
      </w:r>
    </w:p>
    <w:p w:rsidR="004F3013" w:rsidRDefault="004F3013" w:rsidP="004F3013">
      <w:pPr>
        <w:pStyle w:val="NormalWeb"/>
        <w:widowControl/>
        <w:spacing w:beforeAutospacing="0" w:afterAutospacing="0" w:line="400" w:lineRule="exact"/>
        <w:jc w:val="both"/>
        <w:rPr>
          <w:rFonts w:asciiTheme="minorHAnsi" w:hAnsiTheme="minorHAnsi"/>
          <w:color w:val="FF0000"/>
        </w:rPr>
      </w:pPr>
    </w:p>
    <w:p w:rsidR="004F3013" w:rsidRPr="00034732" w:rsidRDefault="004F3013" w:rsidP="00034732">
      <w:pPr>
        <w:pStyle w:val="NormalWeb"/>
        <w:widowControl/>
        <w:spacing w:beforeAutospacing="0" w:afterAutospacing="0" w:line="360" w:lineRule="auto"/>
        <w:jc w:val="both"/>
        <w:rPr>
          <w:rFonts w:asciiTheme="minorHAnsi" w:hAnsiTheme="minorHAnsi"/>
        </w:rPr>
      </w:pPr>
      <w:r w:rsidRPr="00034732">
        <w:rPr>
          <w:rFonts w:asciiTheme="minorHAnsi" w:hAnsiTheme="minorHAnsi"/>
        </w:rPr>
        <w:t xml:space="preserve">Most of the employees engaged in forestry sector work in Public Forest Enterprise, and </w:t>
      </w:r>
      <w:r w:rsidR="009D1239" w:rsidRPr="00034732">
        <w:rPr>
          <w:rFonts w:asciiTheme="minorHAnsi" w:hAnsiTheme="minorHAnsi"/>
        </w:rPr>
        <w:t>the total</w:t>
      </w:r>
      <w:r w:rsidRPr="00034732">
        <w:rPr>
          <w:rFonts w:asciiTheme="minorHAnsi" w:hAnsiTheme="minorHAnsi"/>
        </w:rPr>
        <w:t xml:space="preserve"> number</w:t>
      </w:r>
      <w:r w:rsidR="009D1239" w:rsidRPr="00034732">
        <w:rPr>
          <w:rFonts w:asciiTheme="minorHAnsi" w:hAnsiTheme="minorHAnsi"/>
        </w:rPr>
        <w:t xml:space="preserve"> of workers</w:t>
      </w:r>
      <w:r w:rsidRPr="00034732">
        <w:rPr>
          <w:rFonts w:asciiTheme="minorHAnsi" w:hAnsiTheme="minorHAnsi"/>
        </w:rPr>
        <w:t xml:space="preserve"> for the period </w:t>
      </w:r>
      <w:r w:rsidR="009D1239" w:rsidRPr="00034732">
        <w:rPr>
          <w:rFonts w:asciiTheme="minorHAnsi" w:hAnsiTheme="minorHAnsi"/>
        </w:rPr>
        <w:t xml:space="preserve">between </w:t>
      </w:r>
      <w:r w:rsidRPr="00034732">
        <w:rPr>
          <w:rFonts w:asciiTheme="minorHAnsi" w:hAnsiTheme="minorHAnsi"/>
        </w:rPr>
        <w:t>2012-2015</w:t>
      </w:r>
      <w:r w:rsidR="00031137" w:rsidRPr="00034732">
        <w:rPr>
          <w:rFonts w:asciiTheme="minorHAnsi" w:hAnsiTheme="minorHAnsi"/>
        </w:rPr>
        <w:t xml:space="preserve"> (at the end of the year)</w:t>
      </w:r>
      <w:r w:rsidR="009D1239" w:rsidRPr="00034732">
        <w:rPr>
          <w:rFonts w:asciiTheme="minorHAnsi" w:hAnsiTheme="minorHAnsi"/>
        </w:rPr>
        <w:t xml:space="preserve"> is presented in T</w:t>
      </w:r>
      <w:r w:rsidR="00034732">
        <w:rPr>
          <w:rFonts w:asciiTheme="minorHAnsi" w:hAnsiTheme="minorHAnsi"/>
        </w:rPr>
        <w:t>able 4.</w:t>
      </w:r>
      <w:r w:rsidR="00FC7459" w:rsidRPr="00034732">
        <w:rPr>
          <w:rFonts w:asciiTheme="minorHAnsi" w:hAnsiTheme="minorHAnsi"/>
        </w:rPr>
        <w:t xml:space="preserve">  </w:t>
      </w:r>
    </w:p>
    <w:p w:rsidR="00034732" w:rsidRDefault="00034732" w:rsidP="004F3013">
      <w:pPr>
        <w:pStyle w:val="NormalWeb"/>
        <w:widowControl/>
        <w:spacing w:beforeAutospacing="0" w:afterAutospacing="0" w:line="400" w:lineRule="exact"/>
        <w:jc w:val="both"/>
        <w:rPr>
          <w:rFonts w:asciiTheme="minorHAnsi" w:hAnsiTheme="minorHAnsi"/>
          <w:color w:val="FF0000"/>
        </w:rPr>
      </w:pPr>
    </w:p>
    <w:p w:rsidR="00FC7459" w:rsidRPr="00034732" w:rsidRDefault="00034732" w:rsidP="004F3013">
      <w:pPr>
        <w:pStyle w:val="NormalWeb"/>
        <w:widowControl/>
        <w:spacing w:beforeAutospacing="0" w:afterAutospacing="0" w:line="400" w:lineRule="exact"/>
        <w:jc w:val="both"/>
        <w:rPr>
          <w:rFonts w:asciiTheme="minorHAnsi" w:hAnsiTheme="minorHAnsi"/>
        </w:rPr>
      </w:pPr>
      <w:proofErr w:type="gramStart"/>
      <w:r w:rsidRPr="00034732">
        <w:rPr>
          <w:rFonts w:asciiTheme="minorHAnsi" w:hAnsiTheme="minorHAnsi"/>
          <w:b/>
        </w:rPr>
        <w:t>Table 4</w:t>
      </w:r>
      <w:r w:rsidR="00FC7459" w:rsidRPr="00034732">
        <w:rPr>
          <w:rFonts w:asciiTheme="minorHAnsi" w:hAnsiTheme="minorHAnsi"/>
          <w:b/>
        </w:rPr>
        <w:t>.</w:t>
      </w:r>
      <w:proofErr w:type="gramEnd"/>
      <w:r w:rsidR="00FC7459" w:rsidRPr="00034732">
        <w:rPr>
          <w:rFonts w:asciiTheme="minorHAnsi" w:hAnsiTheme="minorHAnsi"/>
        </w:rPr>
        <w:t xml:space="preserve"> Number of employees in PFE</w:t>
      </w:r>
      <w:r w:rsidR="003C2E2B" w:rsidRPr="00034732">
        <w:rPr>
          <w:rFonts w:asciiTheme="minorHAnsi" w:hAnsiTheme="minorHAnsi"/>
        </w:rPr>
        <w:t xml:space="preserve"> in B&amp;H</w:t>
      </w:r>
      <w:r w:rsidRPr="00034732">
        <w:rPr>
          <w:rFonts w:asciiTheme="minorHAnsi" w:hAnsiTheme="minorHAnsi"/>
        </w:rPr>
        <w:t>, period 2012-2015</w:t>
      </w:r>
    </w:p>
    <w:tbl>
      <w:tblPr>
        <w:tblStyle w:val="TableGrid"/>
        <w:tblW w:w="0" w:type="auto"/>
        <w:tblLook w:val="04A0" w:firstRow="1" w:lastRow="0" w:firstColumn="1" w:lastColumn="0" w:noHBand="0" w:noVBand="1"/>
      </w:tblPr>
      <w:tblGrid>
        <w:gridCol w:w="1672"/>
        <w:gridCol w:w="1793"/>
        <w:gridCol w:w="1865"/>
        <w:gridCol w:w="1680"/>
        <w:gridCol w:w="1518"/>
      </w:tblGrid>
      <w:tr w:rsidR="00031137" w:rsidTr="00031137">
        <w:tc>
          <w:tcPr>
            <w:tcW w:w="1672" w:type="dxa"/>
            <w:shd w:val="clear" w:color="auto" w:fill="D9D9D9" w:themeFill="background1" w:themeFillShade="D9"/>
          </w:tcPr>
          <w:p w:rsidR="00031137" w:rsidRPr="00031137" w:rsidRDefault="00031137" w:rsidP="00031137">
            <w:pPr>
              <w:pStyle w:val="NormalWeb"/>
              <w:widowControl/>
              <w:spacing w:beforeAutospacing="0" w:afterAutospacing="0" w:line="400" w:lineRule="exact"/>
              <w:jc w:val="center"/>
              <w:rPr>
                <w:rFonts w:asciiTheme="minorHAnsi" w:hAnsiTheme="minorHAnsi"/>
                <w:b/>
              </w:rPr>
            </w:pPr>
            <w:r w:rsidRPr="00031137">
              <w:rPr>
                <w:rFonts w:asciiTheme="minorHAnsi" w:hAnsiTheme="minorHAnsi"/>
                <w:b/>
              </w:rPr>
              <w:t>Year</w:t>
            </w:r>
          </w:p>
        </w:tc>
        <w:tc>
          <w:tcPr>
            <w:tcW w:w="1793" w:type="dxa"/>
            <w:shd w:val="clear" w:color="auto" w:fill="D9D9D9" w:themeFill="background1" w:themeFillShade="D9"/>
          </w:tcPr>
          <w:p w:rsidR="00031137" w:rsidRPr="00031137" w:rsidRDefault="00031137" w:rsidP="00031137">
            <w:pPr>
              <w:pStyle w:val="NormalWeb"/>
              <w:widowControl/>
              <w:spacing w:beforeAutospacing="0" w:afterAutospacing="0" w:line="400" w:lineRule="exact"/>
              <w:jc w:val="center"/>
              <w:rPr>
                <w:rFonts w:asciiTheme="minorHAnsi" w:hAnsiTheme="minorHAnsi"/>
                <w:b/>
              </w:rPr>
            </w:pPr>
            <w:r w:rsidRPr="00031137">
              <w:rPr>
                <w:rFonts w:asciiTheme="minorHAnsi" w:hAnsiTheme="minorHAnsi"/>
                <w:b/>
              </w:rPr>
              <w:t xml:space="preserve">Republic of </w:t>
            </w:r>
            <w:proofErr w:type="spellStart"/>
            <w:r w:rsidRPr="00031137">
              <w:rPr>
                <w:rFonts w:asciiTheme="minorHAnsi" w:hAnsiTheme="minorHAnsi"/>
                <w:b/>
              </w:rPr>
              <w:t>Srpska</w:t>
            </w:r>
            <w:proofErr w:type="spellEnd"/>
          </w:p>
        </w:tc>
        <w:tc>
          <w:tcPr>
            <w:tcW w:w="1865" w:type="dxa"/>
            <w:shd w:val="clear" w:color="auto" w:fill="D9D9D9" w:themeFill="background1" w:themeFillShade="D9"/>
          </w:tcPr>
          <w:p w:rsidR="00031137" w:rsidRPr="00031137" w:rsidRDefault="00031137" w:rsidP="00031137">
            <w:pPr>
              <w:pStyle w:val="NormalWeb"/>
              <w:widowControl/>
              <w:spacing w:beforeAutospacing="0" w:afterAutospacing="0" w:line="400" w:lineRule="exact"/>
              <w:jc w:val="center"/>
              <w:rPr>
                <w:rFonts w:asciiTheme="minorHAnsi" w:hAnsiTheme="minorHAnsi"/>
                <w:b/>
              </w:rPr>
            </w:pPr>
            <w:r w:rsidRPr="00031137">
              <w:rPr>
                <w:rFonts w:asciiTheme="minorHAnsi" w:hAnsiTheme="minorHAnsi"/>
                <w:b/>
              </w:rPr>
              <w:t>Federation of B&amp;H</w:t>
            </w:r>
          </w:p>
        </w:tc>
        <w:tc>
          <w:tcPr>
            <w:tcW w:w="1680" w:type="dxa"/>
            <w:shd w:val="clear" w:color="auto" w:fill="D9D9D9" w:themeFill="background1" w:themeFillShade="D9"/>
          </w:tcPr>
          <w:p w:rsidR="00031137" w:rsidRPr="00031137" w:rsidRDefault="00031137" w:rsidP="00031137">
            <w:pPr>
              <w:pStyle w:val="NormalWeb"/>
              <w:widowControl/>
              <w:spacing w:beforeAutospacing="0" w:afterAutospacing="0" w:line="400" w:lineRule="exact"/>
              <w:jc w:val="center"/>
              <w:rPr>
                <w:rFonts w:asciiTheme="minorHAnsi" w:hAnsiTheme="minorHAnsi"/>
                <w:b/>
              </w:rPr>
            </w:pPr>
            <w:r w:rsidRPr="00031137">
              <w:rPr>
                <w:rFonts w:asciiTheme="minorHAnsi" w:hAnsiTheme="minorHAnsi"/>
                <w:b/>
              </w:rPr>
              <w:t>Total</w:t>
            </w:r>
          </w:p>
        </w:tc>
        <w:tc>
          <w:tcPr>
            <w:tcW w:w="1518" w:type="dxa"/>
            <w:shd w:val="clear" w:color="auto" w:fill="D9D9D9" w:themeFill="background1" w:themeFillShade="D9"/>
          </w:tcPr>
          <w:p w:rsidR="00031137" w:rsidRPr="00031137" w:rsidRDefault="00031137" w:rsidP="00031137">
            <w:pPr>
              <w:pStyle w:val="NormalWeb"/>
              <w:widowControl/>
              <w:spacing w:beforeAutospacing="0" w:afterAutospacing="0" w:line="400" w:lineRule="exact"/>
              <w:jc w:val="center"/>
              <w:rPr>
                <w:rFonts w:asciiTheme="minorHAnsi" w:hAnsiTheme="minorHAnsi"/>
                <w:b/>
              </w:rPr>
            </w:pPr>
            <w:r>
              <w:rPr>
                <w:rFonts w:asciiTheme="minorHAnsi" w:hAnsiTheme="minorHAnsi"/>
                <w:b/>
              </w:rPr>
              <w:t>Index of change (%)</w:t>
            </w:r>
          </w:p>
        </w:tc>
      </w:tr>
      <w:tr w:rsidR="00031137" w:rsidTr="00031137">
        <w:tc>
          <w:tcPr>
            <w:tcW w:w="1672" w:type="dxa"/>
          </w:tcPr>
          <w:p w:rsidR="00031137" w:rsidRPr="00031137" w:rsidRDefault="00031137" w:rsidP="00031137">
            <w:pPr>
              <w:pStyle w:val="NormalWeb"/>
              <w:widowControl/>
              <w:spacing w:beforeAutospacing="0" w:afterAutospacing="0" w:line="400" w:lineRule="exact"/>
              <w:jc w:val="center"/>
              <w:rPr>
                <w:rFonts w:asciiTheme="minorHAnsi" w:hAnsiTheme="minorHAnsi"/>
              </w:rPr>
            </w:pPr>
            <w:r w:rsidRPr="00031137">
              <w:rPr>
                <w:rFonts w:asciiTheme="minorHAnsi" w:hAnsiTheme="minorHAnsi"/>
              </w:rPr>
              <w:t>2012</w:t>
            </w:r>
          </w:p>
        </w:tc>
        <w:tc>
          <w:tcPr>
            <w:tcW w:w="1793" w:type="dxa"/>
          </w:tcPr>
          <w:p w:rsidR="00031137" w:rsidRPr="00031137" w:rsidRDefault="00031137" w:rsidP="00031137">
            <w:pPr>
              <w:pStyle w:val="NormalWeb"/>
              <w:widowControl/>
              <w:spacing w:beforeAutospacing="0" w:afterAutospacing="0" w:line="400" w:lineRule="exact"/>
              <w:jc w:val="center"/>
              <w:rPr>
                <w:rFonts w:asciiTheme="minorHAnsi" w:hAnsiTheme="minorHAnsi"/>
              </w:rPr>
            </w:pPr>
            <w:r w:rsidRPr="00031137">
              <w:rPr>
                <w:rFonts w:asciiTheme="minorHAnsi" w:hAnsiTheme="minorHAnsi"/>
              </w:rPr>
              <w:t>4285</w:t>
            </w:r>
          </w:p>
        </w:tc>
        <w:tc>
          <w:tcPr>
            <w:tcW w:w="1865" w:type="dxa"/>
          </w:tcPr>
          <w:p w:rsidR="00031137" w:rsidRPr="00031137" w:rsidRDefault="00031137" w:rsidP="00031137">
            <w:pPr>
              <w:pStyle w:val="NormalWeb"/>
              <w:widowControl/>
              <w:spacing w:beforeAutospacing="0" w:afterAutospacing="0" w:line="400" w:lineRule="exact"/>
              <w:jc w:val="center"/>
              <w:rPr>
                <w:rFonts w:asciiTheme="minorHAnsi" w:hAnsiTheme="minorHAnsi"/>
              </w:rPr>
            </w:pPr>
            <w:r w:rsidRPr="00031137">
              <w:rPr>
                <w:rFonts w:asciiTheme="minorHAnsi" w:hAnsiTheme="minorHAnsi"/>
              </w:rPr>
              <w:t>4658</w:t>
            </w:r>
          </w:p>
        </w:tc>
        <w:tc>
          <w:tcPr>
            <w:tcW w:w="1680" w:type="dxa"/>
            <w:vAlign w:val="bottom"/>
          </w:tcPr>
          <w:p w:rsidR="00031137" w:rsidRPr="00031137" w:rsidRDefault="00031137" w:rsidP="00031137">
            <w:pPr>
              <w:pStyle w:val="NormalWeb"/>
              <w:widowControl/>
              <w:spacing w:beforeAutospacing="0" w:afterAutospacing="0" w:line="400" w:lineRule="exact"/>
              <w:jc w:val="center"/>
              <w:rPr>
                <w:rFonts w:asciiTheme="minorHAnsi" w:hAnsiTheme="minorHAnsi"/>
              </w:rPr>
            </w:pPr>
            <w:r w:rsidRPr="00031137">
              <w:rPr>
                <w:rFonts w:asciiTheme="minorHAnsi" w:hAnsiTheme="minorHAnsi"/>
              </w:rPr>
              <w:t>8943</w:t>
            </w:r>
          </w:p>
        </w:tc>
        <w:tc>
          <w:tcPr>
            <w:tcW w:w="1518" w:type="dxa"/>
          </w:tcPr>
          <w:p w:rsidR="00031137" w:rsidRPr="00031137" w:rsidRDefault="00031137" w:rsidP="00031137">
            <w:pPr>
              <w:pStyle w:val="NormalWeb"/>
              <w:widowControl/>
              <w:spacing w:beforeAutospacing="0" w:afterAutospacing="0" w:line="400" w:lineRule="exact"/>
              <w:jc w:val="center"/>
              <w:rPr>
                <w:rFonts w:asciiTheme="minorHAnsi" w:hAnsiTheme="minorHAnsi"/>
              </w:rPr>
            </w:pPr>
          </w:p>
        </w:tc>
      </w:tr>
      <w:tr w:rsidR="00031137" w:rsidTr="00031137">
        <w:tc>
          <w:tcPr>
            <w:tcW w:w="1672" w:type="dxa"/>
          </w:tcPr>
          <w:p w:rsidR="00031137" w:rsidRPr="00031137" w:rsidRDefault="00031137" w:rsidP="00031137">
            <w:pPr>
              <w:pStyle w:val="NormalWeb"/>
              <w:widowControl/>
              <w:spacing w:beforeAutospacing="0" w:afterAutospacing="0" w:line="400" w:lineRule="exact"/>
              <w:jc w:val="center"/>
              <w:rPr>
                <w:rFonts w:asciiTheme="minorHAnsi" w:hAnsiTheme="minorHAnsi"/>
              </w:rPr>
            </w:pPr>
            <w:r w:rsidRPr="00031137">
              <w:rPr>
                <w:rFonts w:asciiTheme="minorHAnsi" w:hAnsiTheme="minorHAnsi"/>
              </w:rPr>
              <w:t>2013</w:t>
            </w:r>
          </w:p>
        </w:tc>
        <w:tc>
          <w:tcPr>
            <w:tcW w:w="1793" w:type="dxa"/>
          </w:tcPr>
          <w:p w:rsidR="00031137" w:rsidRPr="00031137" w:rsidRDefault="00031137" w:rsidP="00031137">
            <w:pPr>
              <w:pStyle w:val="NormalWeb"/>
              <w:widowControl/>
              <w:spacing w:beforeAutospacing="0" w:afterAutospacing="0" w:line="400" w:lineRule="exact"/>
              <w:jc w:val="center"/>
              <w:rPr>
                <w:rFonts w:asciiTheme="minorHAnsi" w:hAnsiTheme="minorHAnsi"/>
              </w:rPr>
            </w:pPr>
            <w:r w:rsidRPr="00031137">
              <w:rPr>
                <w:rFonts w:asciiTheme="minorHAnsi" w:hAnsiTheme="minorHAnsi"/>
              </w:rPr>
              <w:t>4328</w:t>
            </w:r>
          </w:p>
        </w:tc>
        <w:tc>
          <w:tcPr>
            <w:tcW w:w="1865" w:type="dxa"/>
          </w:tcPr>
          <w:p w:rsidR="00031137" w:rsidRPr="00031137" w:rsidRDefault="00031137" w:rsidP="00031137">
            <w:pPr>
              <w:pStyle w:val="NormalWeb"/>
              <w:widowControl/>
              <w:spacing w:beforeAutospacing="0" w:afterAutospacing="0" w:line="400" w:lineRule="exact"/>
              <w:jc w:val="center"/>
              <w:rPr>
                <w:rFonts w:asciiTheme="minorHAnsi" w:hAnsiTheme="minorHAnsi"/>
              </w:rPr>
            </w:pPr>
            <w:r w:rsidRPr="00031137">
              <w:rPr>
                <w:rFonts w:asciiTheme="minorHAnsi" w:hAnsiTheme="minorHAnsi"/>
              </w:rPr>
              <w:t>4806</w:t>
            </w:r>
          </w:p>
        </w:tc>
        <w:tc>
          <w:tcPr>
            <w:tcW w:w="1680" w:type="dxa"/>
            <w:vAlign w:val="bottom"/>
          </w:tcPr>
          <w:p w:rsidR="00031137" w:rsidRPr="00031137" w:rsidRDefault="00031137" w:rsidP="00031137">
            <w:pPr>
              <w:pStyle w:val="NormalWeb"/>
              <w:widowControl/>
              <w:spacing w:beforeAutospacing="0" w:afterAutospacing="0" w:line="400" w:lineRule="exact"/>
              <w:jc w:val="center"/>
              <w:rPr>
                <w:rFonts w:asciiTheme="minorHAnsi" w:hAnsiTheme="minorHAnsi"/>
              </w:rPr>
            </w:pPr>
            <w:r w:rsidRPr="00031137">
              <w:rPr>
                <w:rFonts w:asciiTheme="minorHAnsi" w:hAnsiTheme="minorHAnsi"/>
              </w:rPr>
              <w:t>9134</w:t>
            </w:r>
          </w:p>
        </w:tc>
        <w:tc>
          <w:tcPr>
            <w:tcW w:w="1518" w:type="dxa"/>
          </w:tcPr>
          <w:p w:rsidR="00031137" w:rsidRPr="00031137" w:rsidRDefault="00031137" w:rsidP="00031137">
            <w:pPr>
              <w:pStyle w:val="NormalWeb"/>
              <w:widowControl/>
              <w:spacing w:beforeAutospacing="0" w:afterAutospacing="0" w:line="400" w:lineRule="exact"/>
              <w:jc w:val="center"/>
              <w:rPr>
                <w:rFonts w:asciiTheme="minorHAnsi" w:hAnsiTheme="minorHAnsi"/>
              </w:rPr>
            </w:pPr>
            <w:r>
              <w:rPr>
                <w:rFonts w:asciiTheme="minorHAnsi" w:hAnsiTheme="minorHAnsi"/>
              </w:rPr>
              <w:t>2,14</w:t>
            </w:r>
          </w:p>
        </w:tc>
      </w:tr>
      <w:tr w:rsidR="00031137" w:rsidTr="00031137">
        <w:tc>
          <w:tcPr>
            <w:tcW w:w="1672" w:type="dxa"/>
          </w:tcPr>
          <w:p w:rsidR="00031137" w:rsidRPr="00031137" w:rsidRDefault="00031137" w:rsidP="00031137">
            <w:pPr>
              <w:pStyle w:val="NormalWeb"/>
              <w:widowControl/>
              <w:spacing w:beforeAutospacing="0" w:afterAutospacing="0" w:line="400" w:lineRule="exact"/>
              <w:jc w:val="center"/>
              <w:rPr>
                <w:rFonts w:asciiTheme="minorHAnsi" w:hAnsiTheme="minorHAnsi"/>
              </w:rPr>
            </w:pPr>
            <w:r w:rsidRPr="00031137">
              <w:rPr>
                <w:rFonts w:asciiTheme="minorHAnsi" w:hAnsiTheme="minorHAnsi"/>
              </w:rPr>
              <w:t>2014</w:t>
            </w:r>
          </w:p>
        </w:tc>
        <w:tc>
          <w:tcPr>
            <w:tcW w:w="1793" w:type="dxa"/>
          </w:tcPr>
          <w:p w:rsidR="00031137" w:rsidRPr="00031137" w:rsidRDefault="00031137" w:rsidP="00031137">
            <w:pPr>
              <w:pStyle w:val="NormalWeb"/>
              <w:widowControl/>
              <w:spacing w:beforeAutospacing="0" w:afterAutospacing="0" w:line="400" w:lineRule="exact"/>
              <w:jc w:val="center"/>
              <w:rPr>
                <w:rFonts w:asciiTheme="minorHAnsi" w:hAnsiTheme="minorHAnsi"/>
              </w:rPr>
            </w:pPr>
            <w:r w:rsidRPr="00031137">
              <w:rPr>
                <w:rFonts w:asciiTheme="minorHAnsi" w:hAnsiTheme="minorHAnsi"/>
              </w:rPr>
              <w:t>4437</w:t>
            </w:r>
          </w:p>
        </w:tc>
        <w:tc>
          <w:tcPr>
            <w:tcW w:w="1865" w:type="dxa"/>
          </w:tcPr>
          <w:p w:rsidR="00031137" w:rsidRPr="00031137" w:rsidRDefault="00031137" w:rsidP="00031137">
            <w:pPr>
              <w:pStyle w:val="NormalWeb"/>
              <w:widowControl/>
              <w:spacing w:beforeAutospacing="0" w:afterAutospacing="0" w:line="400" w:lineRule="exact"/>
              <w:jc w:val="center"/>
              <w:rPr>
                <w:rFonts w:asciiTheme="minorHAnsi" w:hAnsiTheme="minorHAnsi"/>
              </w:rPr>
            </w:pPr>
            <w:r w:rsidRPr="00031137">
              <w:rPr>
                <w:rFonts w:asciiTheme="minorHAnsi" w:hAnsiTheme="minorHAnsi"/>
              </w:rPr>
              <w:t>4943</w:t>
            </w:r>
          </w:p>
        </w:tc>
        <w:tc>
          <w:tcPr>
            <w:tcW w:w="1680" w:type="dxa"/>
            <w:vAlign w:val="bottom"/>
          </w:tcPr>
          <w:p w:rsidR="00031137" w:rsidRPr="00031137" w:rsidRDefault="00031137" w:rsidP="00031137">
            <w:pPr>
              <w:pStyle w:val="NormalWeb"/>
              <w:widowControl/>
              <w:spacing w:beforeAutospacing="0" w:afterAutospacing="0" w:line="400" w:lineRule="exact"/>
              <w:jc w:val="center"/>
              <w:rPr>
                <w:rFonts w:asciiTheme="minorHAnsi" w:hAnsiTheme="minorHAnsi"/>
              </w:rPr>
            </w:pPr>
            <w:r w:rsidRPr="00031137">
              <w:rPr>
                <w:rFonts w:asciiTheme="minorHAnsi" w:hAnsiTheme="minorHAnsi"/>
              </w:rPr>
              <w:t>9380</w:t>
            </w:r>
          </w:p>
        </w:tc>
        <w:tc>
          <w:tcPr>
            <w:tcW w:w="1518" w:type="dxa"/>
          </w:tcPr>
          <w:p w:rsidR="00031137" w:rsidRPr="00031137" w:rsidRDefault="00031137" w:rsidP="00031137">
            <w:pPr>
              <w:pStyle w:val="NormalWeb"/>
              <w:widowControl/>
              <w:spacing w:beforeAutospacing="0" w:afterAutospacing="0" w:line="400" w:lineRule="exact"/>
              <w:jc w:val="center"/>
              <w:rPr>
                <w:rFonts w:asciiTheme="minorHAnsi" w:hAnsiTheme="minorHAnsi"/>
              </w:rPr>
            </w:pPr>
            <w:r>
              <w:rPr>
                <w:rFonts w:asciiTheme="minorHAnsi" w:hAnsiTheme="minorHAnsi"/>
              </w:rPr>
              <w:t>2,69</w:t>
            </w:r>
          </w:p>
        </w:tc>
      </w:tr>
      <w:tr w:rsidR="00031137" w:rsidTr="00031137">
        <w:tc>
          <w:tcPr>
            <w:tcW w:w="1672" w:type="dxa"/>
          </w:tcPr>
          <w:p w:rsidR="00031137" w:rsidRPr="00031137" w:rsidRDefault="00031137" w:rsidP="00031137">
            <w:pPr>
              <w:pStyle w:val="NormalWeb"/>
              <w:widowControl/>
              <w:spacing w:beforeAutospacing="0" w:afterAutospacing="0" w:line="400" w:lineRule="exact"/>
              <w:jc w:val="center"/>
              <w:rPr>
                <w:rFonts w:asciiTheme="minorHAnsi" w:hAnsiTheme="minorHAnsi"/>
              </w:rPr>
            </w:pPr>
            <w:r w:rsidRPr="00031137">
              <w:rPr>
                <w:rFonts w:asciiTheme="minorHAnsi" w:hAnsiTheme="minorHAnsi"/>
              </w:rPr>
              <w:t>2015</w:t>
            </w:r>
          </w:p>
        </w:tc>
        <w:tc>
          <w:tcPr>
            <w:tcW w:w="1793" w:type="dxa"/>
          </w:tcPr>
          <w:p w:rsidR="00031137" w:rsidRPr="00031137" w:rsidRDefault="00031137" w:rsidP="00031137">
            <w:pPr>
              <w:pStyle w:val="NormalWeb"/>
              <w:widowControl/>
              <w:spacing w:beforeAutospacing="0" w:afterAutospacing="0" w:line="400" w:lineRule="exact"/>
              <w:jc w:val="center"/>
              <w:rPr>
                <w:rFonts w:asciiTheme="minorHAnsi" w:hAnsiTheme="minorHAnsi"/>
              </w:rPr>
            </w:pPr>
            <w:r w:rsidRPr="00031137">
              <w:rPr>
                <w:rFonts w:asciiTheme="minorHAnsi" w:hAnsiTheme="minorHAnsi"/>
              </w:rPr>
              <w:t>4537</w:t>
            </w:r>
          </w:p>
        </w:tc>
        <w:tc>
          <w:tcPr>
            <w:tcW w:w="1865" w:type="dxa"/>
          </w:tcPr>
          <w:p w:rsidR="00031137" w:rsidRPr="00031137" w:rsidRDefault="00031137" w:rsidP="00031137">
            <w:pPr>
              <w:pStyle w:val="NormalWeb"/>
              <w:widowControl/>
              <w:spacing w:beforeAutospacing="0" w:afterAutospacing="0" w:line="400" w:lineRule="exact"/>
              <w:jc w:val="center"/>
              <w:rPr>
                <w:rFonts w:asciiTheme="minorHAnsi" w:hAnsiTheme="minorHAnsi"/>
              </w:rPr>
            </w:pPr>
            <w:r w:rsidRPr="00031137">
              <w:rPr>
                <w:rFonts w:asciiTheme="minorHAnsi" w:hAnsiTheme="minorHAnsi"/>
              </w:rPr>
              <w:t>4943</w:t>
            </w:r>
          </w:p>
        </w:tc>
        <w:tc>
          <w:tcPr>
            <w:tcW w:w="1680" w:type="dxa"/>
            <w:vAlign w:val="bottom"/>
          </w:tcPr>
          <w:p w:rsidR="00031137" w:rsidRPr="00031137" w:rsidRDefault="00031137" w:rsidP="00031137">
            <w:pPr>
              <w:pStyle w:val="NormalWeb"/>
              <w:widowControl/>
              <w:spacing w:beforeAutospacing="0" w:afterAutospacing="0" w:line="400" w:lineRule="exact"/>
              <w:jc w:val="center"/>
              <w:rPr>
                <w:rFonts w:asciiTheme="minorHAnsi" w:hAnsiTheme="minorHAnsi"/>
              </w:rPr>
            </w:pPr>
            <w:r w:rsidRPr="00031137">
              <w:rPr>
                <w:rFonts w:asciiTheme="minorHAnsi" w:hAnsiTheme="minorHAnsi"/>
              </w:rPr>
              <w:t>9480</w:t>
            </w:r>
          </w:p>
        </w:tc>
        <w:tc>
          <w:tcPr>
            <w:tcW w:w="1518" w:type="dxa"/>
          </w:tcPr>
          <w:p w:rsidR="00031137" w:rsidRPr="00031137" w:rsidRDefault="00031137" w:rsidP="00031137">
            <w:pPr>
              <w:pStyle w:val="NormalWeb"/>
              <w:widowControl/>
              <w:spacing w:beforeAutospacing="0" w:afterAutospacing="0" w:line="400" w:lineRule="exact"/>
              <w:jc w:val="center"/>
              <w:rPr>
                <w:rFonts w:asciiTheme="minorHAnsi" w:hAnsiTheme="minorHAnsi"/>
              </w:rPr>
            </w:pPr>
            <w:r>
              <w:rPr>
                <w:rFonts w:asciiTheme="minorHAnsi" w:hAnsiTheme="minorHAnsi"/>
              </w:rPr>
              <w:t>1,06</w:t>
            </w:r>
          </w:p>
        </w:tc>
      </w:tr>
    </w:tbl>
    <w:p w:rsidR="004F3013" w:rsidRDefault="004F3013" w:rsidP="004F3013">
      <w:pPr>
        <w:pStyle w:val="NormalWeb"/>
        <w:widowControl/>
        <w:spacing w:beforeAutospacing="0" w:afterAutospacing="0" w:line="400" w:lineRule="exact"/>
        <w:jc w:val="both"/>
        <w:rPr>
          <w:rFonts w:asciiTheme="minorHAnsi" w:hAnsiTheme="minorHAnsi"/>
          <w:color w:val="FF0000"/>
        </w:rPr>
      </w:pPr>
    </w:p>
    <w:p w:rsidR="009433FB" w:rsidRPr="00034732" w:rsidRDefault="00031137" w:rsidP="00034732">
      <w:pPr>
        <w:pStyle w:val="NormalWeb"/>
        <w:widowControl/>
        <w:spacing w:beforeAutospacing="0" w:afterAutospacing="0" w:line="360" w:lineRule="auto"/>
        <w:jc w:val="both"/>
        <w:rPr>
          <w:rFonts w:asciiTheme="minorHAnsi" w:hAnsiTheme="minorHAnsi"/>
        </w:rPr>
      </w:pPr>
      <w:r w:rsidRPr="00034732">
        <w:rPr>
          <w:rFonts w:asciiTheme="minorHAnsi" w:hAnsiTheme="minorHAnsi"/>
        </w:rPr>
        <w:t xml:space="preserve">It is clear </w:t>
      </w:r>
      <w:r w:rsidR="009D1239" w:rsidRPr="00034732">
        <w:rPr>
          <w:rFonts w:asciiTheme="minorHAnsi" w:hAnsiTheme="minorHAnsi"/>
        </w:rPr>
        <w:t xml:space="preserve">that </w:t>
      </w:r>
      <w:r w:rsidR="009D1239" w:rsidRPr="00034732">
        <w:t xml:space="preserve">the number of employees </w:t>
      </w:r>
      <w:r w:rsidR="009D1239" w:rsidRPr="00034732">
        <w:rPr>
          <w:rFonts w:asciiTheme="minorHAnsi" w:hAnsiTheme="minorHAnsi"/>
        </w:rPr>
        <w:t>is</w:t>
      </w:r>
      <w:r w:rsidRPr="00034732">
        <w:rPr>
          <w:rFonts w:asciiTheme="minorHAnsi" w:hAnsiTheme="minorHAnsi"/>
        </w:rPr>
        <w:t xml:space="preserve"> constant</w:t>
      </w:r>
      <w:r w:rsidR="009D1239" w:rsidRPr="00034732">
        <w:rPr>
          <w:rFonts w:asciiTheme="minorHAnsi" w:hAnsiTheme="minorHAnsi"/>
        </w:rPr>
        <w:t>ly growing</w:t>
      </w:r>
      <w:r w:rsidRPr="00034732">
        <w:rPr>
          <w:rFonts w:asciiTheme="minorHAnsi" w:hAnsiTheme="minorHAnsi"/>
        </w:rPr>
        <w:t xml:space="preserve">, </w:t>
      </w:r>
      <w:r w:rsidR="009D1239" w:rsidRPr="00034732">
        <w:rPr>
          <w:rFonts w:asciiTheme="minorHAnsi" w:hAnsiTheme="minorHAnsi"/>
        </w:rPr>
        <w:t xml:space="preserve">although not drastically, </w:t>
      </w:r>
      <w:r w:rsidRPr="00034732">
        <w:rPr>
          <w:rFonts w:asciiTheme="minorHAnsi" w:hAnsiTheme="minorHAnsi"/>
        </w:rPr>
        <w:t xml:space="preserve">and graphical presentation </w:t>
      </w:r>
      <w:r w:rsidR="009D1239" w:rsidRPr="00034732">
        <w:rPr>
          <w:rFonts w:asciiTheme="minorHAnsi" w:hAnsiTheme="minorHAnsi"/>
        </w:rPr>
        <w:t>is given in the</w:t>
      </w:r>
      <w:r w:rsidRPr="00034732">
        <w:rPr>
          <w:rFonts w:asciiTheme="minorHAnsi" w:hAnsiTheme="minorHAnsi"/>
        </w:rPr>
        <w:t xml:space="preserve"> </w:t>
      </w:r>
      <w:r w:rsidR="004B2398">
        <w:rPr>
          <w:rFonts w:asciiTheme="minorHAnsi" w:hAnsiTheme="minorHAnsi"/>
        </w:rPr>
        <w:t>Chart</w:t>
      </w:r>
      <w:r w:rsidR="00034732">
        <w:rPr>
          <w:rFonts w:asciiTheme="minorHAnsi" w:hAnsiTheme="minorHAnsi"/>
        </w:rPr>
        <w:t xml:space="preserve"> 3.</w:t>
      </w:r>
    </w:p>
    <w:p w:rsidR="00031137" w:rsidRDefault="0063510B" w:rsidP="004F3013">
      <w:pPr>
        <w:pStyle w:val="NormalWeb"/>
        <w:widowControl/>
        <w:spacing w:beforeAutospacing="0" w:afterAutospacing="0" w:line="400" w:lineRule="exact"/>
        <w:jc w:val="both"/>
        <w:rPr>
          <w:rFonts w:asciiTheme="minorHAnsi" w:hAnsiTheme="minorHAnsi"/>
          <w:color w:val="FF0000"/>
        </w:rPr>
      </w:pPr>
      <w:r>
        <w:rPr>
          <w:rFonts w:asciiTheme="minorHAnsi" w:hAnsiTheme="minorHAnsi"/>
          <w:noProof/>
          <w:color w:val="FF0000"/>
          <w:lang w:val="sr-Latn-BA" w:eastAsia="sr-Latn-BA"/>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104775</wp:posOffset>
                </wp:positionV>
                <wp:extent cx="5615940" cy="3213735"/>
                <wp:effectExtent l="11430" t="9525" r="11430" b="571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13735"/>
                        </a:xfrm>
                        <a:prstGeom prst="rect">
                          <a:avLst/>
                        </a:prstGeom>
                        <a:solidFill>
                          <a:srgbClr val="FFFFFF"/>
                        </a:solidFill>
                        <a:ln w="9525">
                          <a:solidFill>
                            <a:srgbClr val="000000"/>
                          </a:solidFill>
                          <a:miter lim="800000"/>
                          <a:headEnd/>
                          <a:tailEnd/>
                        </a:ln>
                      </wps:spPr>
                      <wps:txbx>
                        <w:txbxContent>
                          <w:p w:rsidR="00A85126" w:rsidRDefault="00A85126">
                            <w:r>
                              <w:rPr>
                                <w:noProof/>
                                <w:lang w:val="sr-Latn-BA" w:eastAsia="sr-Latn-BA"/>
                              </w:rPr>
                              <w:drawing>
                                <wp:inline distT="0" distB="0" distL="0" distR="0">
                                  <wp:extent cx="4972050"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2050" cy="2857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4.95pt;margin-top:8.25pt;width:442.2pt;height:25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">
                <v:textbox>
                  <w:txbxContent>
                    <w:p w:rsidR="00A85126" w:rsidRDefault="00A85126">
                      <w:r>
                        <w:rPr>
                          <w:noProof/>
                          <w:lang w:val="sr-Latn-BA" w:eastAsia="sr-Latn-BA"/>
                        </w:rPr>
                        <w:drawing>
                          <wp:inline distT="0" distB="0" distL="0" distR="0">
                            <wp:extent cx="4972050"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2050" cy="2857500"/>
                                    </a:xfrm>
                                    <a:prstGeom prst="rect">
                                      <a:avLst/>
                                    </a:prstGeom>
                                    <a:noFill/>
                                    <a:ln>
                                      <a:noFill/>
                                    </a:ln>
                                  </pic:spPr>
                                </pic:pic>
                              </a:graphicData>
                            </a:graphic>
                          </wp:inline>
                        </w:drawing>
                      </w:r>
                    </w:p>
                  </w:txbxContent>
                </v:textbox>
              </v:shape>
            </w:pict>
          </mc:Fallback>
        </mc:AlternateContent>
      </w:r>
    </w:p>
    <w:p w:rsidR="00031137" w:rsidRDefault="00031137" w:rsidP="004F3013">
      <w:pPr>
        <w:pStyle w:val="NormalWeb"/>
        <w:widowControl/>
        <w:spacing w:beforeAutospacing="0" w:afterAutospacing="0" w:line="400" w:lineRule="exact"/>
        <w:jc w:val="both"/>
        <w:rPr>
          <w:rFonts w:asciiTheme="minorHAnsi" w:hAnsiTheme="minorHAnsi"/>
          <w:color w:val="FF0000"/>
        </w:rPr>
      </w:pPr>
    </w:p>
    <w:p w:rsidR="00031137" w:rsidRDefault="00031137" w:rsidP="004F3013">
      <w:pPr>
        <w:pStyle w:val="NormalWeb"/>
        <w:widowControl/>
        <w:spacing w:beforeAutospacing="0" w:afterAutospacing="0" w:line="400" w:lineRule="exact"/>
        <w:jc w:val="both"/>
        <w:rPr>
          <w:rFonts w:asciiTheme="minorHAnsi" w:hAnsiTheme="minorHAnsi"/>
          <w:color w:val="FF0000"/>
        </w:rPr>
      </w:pPr>
    </w:p>
    <w:p w:rsidR="00031137" w:rsidRDefault="00031137" w:rsidP="004F3013">
      <w:pPr>
        <w:pStyle w:val="NormalWeb"/>
        <w:widowControl/>
        <w:spacing w:beforeAutospacing="0" w:afterAutospacing="0" w:line="400" w:lineRule="exact"/>
        <w:jc w:val="both"/>
        <w:rPr>
          <w:rFonts w:asciiTheme="minorHAnsi" w:hAnsiTheme="minorHAnsi"/>
          <w:color w:val="FF0000"/>
        </w:rPr>
      </w:pPr>
    </w:p>
    <w:p w:rsidR="00031137" w:rsidRDefault="00031137" w:rsidP="004F3013">
      <w:pPr>
        <w:pStyle w:val="NormalWeb"/>
        <w:widowControl/>
        <w:spacing w:beforeAutospacing="0" w:afterAutospacing="0" w:line="400" w:lineRule="exact"/>
        <w:jc w:val="both"/>
        <w:rPr>
          <w:rFonts w:asciiTheme="minorHAnsi" w:hAnsiTheme="minorHAnsi"/>
          <w:color w:val="FF0000"/>
        </w:rPr>
      </w:pPr>
    </w:p>
    <w:p w:rsidR="00031137" w:rsidRDefault="00031137" w:rsidP="004F3013">
      <w:pPr>
        <w:pStyle w:val="NormalWeb"/>
        <w:widowControl/>
        <w:spacing w:beforeAutospacing="0" w:afterAutospacing="0" w:line="400" w:lineRule="exact"/>
        <w:jc w:val="both"/>
        <w:rPr>
          <w:rFonts w:asciiTheme="minorHAnsi" w:hAnsiTheme="minorHAnsi"/>
          <w:color w:val="FF0000"/>
        </w:rPr>
      </w:pPr>
    </w:p>
    <w:p w:rsidR="00031137" w:rsidRDefault="00031137" w:rsidP="004F3013">
      <w:pPr>
        <w:pStyle w:val="NormalWeb"/>
        <w:widowControl/>
        <w:spacing w:beforeAutospacing="0" w:afterAutospacing="0" w:line="400" w:lineRule="exact"/>
        <w:jc w:val="both"/>
        <w:rPr>
          <w:rFonts w:asciiTheme="minorHAnsi" w:hAnsiTheme="minorHAnsi"/>
          <w:color w:val="FF0000"/>
        </w:rPr>
      </w:pPr>
    </w:p>
    <w:p w:rsidR="00031137" w:rsidRDefault="00031137" w:rsidP="004F3013">
      <w:pPr>
        <w:pStyle w:val="NormalWeb"/>
        <w:widowControl/>
        <w:spacing w:beforeAutospacing="0" w:afterAutospacing="0" w:line="400" w:lineRule="exact"/>
        <w:jc w:val="both"/>
        <w:rPr>
          <w:rFonts w:asciiTheme="minorHAnsi" w:hAnsiTheme="minorHAnsi"/>
          <w:color w:val="FF0000"/>
        </w:rPr>
      </w:pPr>
    </w:p>
    <w:p w:rsidR="004F3013" w:rsidRPr="00670DA5" w:rsidRDefault="004F3013" w:rsidP="004F3013">
      <w:pPr>
        <w:pStyle w:val="NormalWeb"/>
        <w:widowControl/>
        <w:spacing w:beforeAutospacing="0" w:afterAutospacing="0" w:line="400" w:lineRule="exact"/>
        <w:jc w:val="both"/>
        <w:rPr>
          <w:rFonts w:asciiTheme="minorHAnsi" w:hAnsiTheme="minorHAnsi"/>
          <w:color w:val="FF0000"/>
        </w:rPr>
      </w:pPr>
    </w:p>
    <w:p w:rsidR="00031137" w:rsidRDefault="00031137" w:rsidP="009433FB">
      <w:pPr>
        <w:spacing w:line="400" w:lineRule="exact"/>
        <w:rPr>
          <w:rFonts w:asciiTheme="minorHAnsi" w:hAnsiTheme="minorHAnsi"/>
          <w:sz w:val="24"/>
        </w:rPr>
      </w:pPr>
    </w:p>
    <w:p w:rsidR="00031137" w:rsidRDefault="00031137" w:rsidP="00E87E4E">
      <w:pPr>
        <w:spacing w:line="400" w:lineRule="exact"/>
        <w:ind w:firstLineChars="100" w:firstLine="240"/>
        <w:rPr>
          <w:rFonts w:asciiTheme="minorHAnsi" w:hAnsiTheme="minorHAnsi"/>
          <w:sz w:val="24"/>
        </w:rPr>
      </w:pPr>
    </w:p>
    <w:p w:rsidR="009433FB" w:rsidRDefault="009433FB" w:rsidP="00E87E4E">
      <w:pPr>
        <w:spacing w:line="400" w:lineRule="exact"/>
        <w:ind w:firstLineChars="100" w:firstLine="240"/>
        <w:rPr>
          <w:rFonts w:asciiTheme="minorHAnsi" w:hAnsiTheme="minorHAnsi"/>
          <w:sz w:val="24"/>
        </w:rPr>
      </w:pPr>
    </w:p>
    <w:p w:rsidR="009433FB" w:rsidRDefault="009433FB" w:rsidP="00E87E4E">
      <w:pPr>
        <w:spacing w:line="400" w:lineRule="exact"/>
        <w:ind w:firstLineChars="100" w:firstLine="240"/>
        <w:rPr>
          <w:rFonts w:asciiTheme="minorHAnsi" w:hAnsiTheme="minorHAnsi"/>
          <w:sz w:val="24"/>
        </w:rPr>
      </w:pPr>
    </w:p>
    <w:p w:rsidR="009433FB" w:rsidRPr="00034732" w:rsidRDefault="004B2398" w:rsidP="004B2398">
      <w:pPr>
        <w:spacing w:line="400" w:lineRule="exact"/>
        <w:ind w:firstLineChars="100" w:firstLine="241"/>
        <w:jc w:val="center"/>
        <w:rPr>
          <w:rFonts w:asciiTheme="minorHAnsi" w:hAnsiTheme="minorHAnsi"/>
          <w:sz w:val="24"/>
        </w:rPr>
      </w:pPr>
      <w:proofErr w:type="gramStart"/>
      <w:r>
        <w:rPr>
          <w:rFonts w:asciiTheme="minorHAnsi" w:hAnsiTheme="minorHAnsi"/>
          <w:b/>
          <w:sz w:val="24"/>
        </w:rPr>
        <w:t>Chart</w:t>
      </w:r>
      <w:r w:rsidR="00034732" w:rsidRPr="004B2398">
        <w:rPr>
          <w:rFonts w:asciiTheme="minorHAnsi" w:hAnsiTheme="minorHAnsi"/>
          <w:b/>
          <w:sz w:val="24"/>
        </w:rPr>
        <w:t xml:space="preserve"> 3.</w:t>
      </w:r>
      <w:proofErr w:type="gramEnd"/>
      <w:r>
        <w:rPr>
          <w:rFonts w:asciiTheme="minorHAnsi" w:hAnsiTheme="minorHAnsi"/>
          <w:sz w:val="24"/>
        </w:rPr>
        <w:t xml:space="preserve"> </w:t>
      </w:r>
      <w:r w:rsidR="009433FB" w:rsidRPr="00034732">
        <w:rPr>
          <w:rFonts w:asciiTheme="minorHAnsi" w:hAnsiTheme="minorHAnsi"/>
          <w:sz w:val="24"/>
        </w:rPr>
        <w:t>Number of employees in Public Forest Enterprises</w:t>
      </w:r>
      <w:r w:rsidR="00034732" w:rsidRPr="00034732">
        <w:rPr>
          <w:rFonts w:asciiTheme="minorHAnsi" w:hAnsiTheme="minorHAnsi"/>
          <w:sz w:val="24"/>
        </w:rPr>
        <w:t xml:space="preserve"> in B&amp;H, 2012-2015</w:t>
      </w:r>
    </w:p>
    <w:p w:rsidR="009433FB" w:rsidRDefault="009433FB" w:rsidP="00E87E4E">
      <w:pPr>
        <w:spacing w:line="400" w:lineRule="exact"/>
        <w:ind w:firstLineChars="100" w:firstLine="240"/>
        <w:rPr>
          <w:rFonts w:asciiTheme="minorHAnsi" w:hAnsiTheme="minorHAnsi"/>
          <w:sz w:val="24"/>
        </w:rPr>
      </w:pPr>
    </w:p>
    <w:p w:rsidR="00BD6B9A" w:rsidRDefault="00BD6B9A" w:rsidP="009433FB">
      <w:pPr>
        <w:spacing w:line="400" w:lineRule="exact"/>
        <w:rPr>
          <w:rFonts w:asciiTheme="minorHAnsi" w:hAnsiTheme="minorHAnsi"/>
          <w:sz w:val="24"/>
        </w:rPr>
      </w:pPr>
    </w:p>
    <w:p w:rsidR="00BD6B9A" w:rsidRDefault="00BD6B9A" w:rsidP="009433FB">
      <w:pPr>
        <w:spacing w:line="400" w:lineRule="exact"/>
        <w:rPr>
          <w:rFonts w:asciiTheme="minorHAnsi" w:hAnsiTheme="minorHAnsi"/>
          <w:sz w:val="24"/>
        </w:rPr>
      </w:pPr>
    </w:p>
    <w:p w:rsidR="009433FB" w:rsidRDefault="00CD40F4" w:rsidP="009433FB">
      <w:pPr>
        <w:spacing w:line="400" w:lineRule="exact"/>
        <w:rPr>
          <w:rFonts w:asciiTheme="minorHAnsi" w:hAnsiTheme="minorHAnsi"/>
          <w:sz w:val="24"/>
        </w:rPr>
      </w:pPr>
      <w:r>
        <w:rPr>
          <w:rFonts w:asciiTheme="minorHAnsi" w:hAnsiTheme="minorHAnsi"/>
          <w:sz w:val="24"/>
        </w:rPr>
        <w:lastRenderedPageBreak/>
        <w:t>Although there are variations, b</w:t>
      </w:r>
      <w:r w:rsidR="009433FB">
        <w:rPr>
          <w:rFonts w:asciiTheme="minorHAnsi" w:hAnsiTheme="minorHAnsi"/>
          <w:sz w:val="24"/>
        </w:rPr>
        <w:t>eside this number of about</w:t>
      </w:r>
      <w:r w:rsidR="00A954E1">
        <w:rPr>
          <w:rFonts w:asciiTheme="minorHAnsi" w:hAnsiTheme="minorHAnsi"/>
          <w:sz w:val="24"/>
        </w:rPr>
        <w:t xml:space="preserve"> 9,500 employees</w:t>
      </w:r>
      <w:r w:rsidR="009433FB">
        <w:rPr>
          <w:rFonts w:asciiTheme="minorHAnsi" w:hAnsiTheme="minorHAnsi"/>
          <w:sz w:val="24"/>
        </w:rPr>
        <w:t xml:space="preserve">, there are other employees in </w:t>
      </w:r>
      <w:r w:rsidR="00A954E1">
        <w:rPr>
          <w:rFonts w:asciiTheme="minorHAnsi" w:hAnsiTheme="minorHAnsi"/>
          <w:sz w:val="24"/>
        </w:rPr>
        <w:t xml:space="preserve">the </w:t>
      </w:r>
      <w:r w:rsidR="009433FB">
        <w:rPr>
          <w:rFonts w:asciiTheme="minorHAnsi" w:hAnsiTheme="minorHAnsi"/>
          <w:sz w:val="24"/>
        </w:rPr>
        <w:t>sector of Forestry engaged in different institutions</w:t>
      </w:r>
      <w:r w:rsidR="00A954E1">
        <w:rPr>
          <w:rFonts w:asciiTheme="minorHAnsi" w:hAnsiTheme="minorHAnsi"/>
          <w:sz w:val="24"/>
        </w:rPr>
        <w:t>/organizations</w:t>
      </w:r>
      <w:r>
        <w:rPr>
          <w:rFonts w:asciiTheme="minorHAnsi" w:hAnsiTheme="minorHAnsi"/>
          <w:sz w:val="24"/>
        </w:rPr>
        <w:t>. S</w:t>
      </w:r>
      <w:r w:rsidR="009433FB">
        <w:rPr>
          <w:rFonts w:asciiTheme="minorHAnsi" w:hAnsiTheme="minorHAnsi"/>
          <w:sz w:val="24"/>
        </w:rPr>
        <w:t>ome of those are ministries (entity, cantonal and district level), inspection, Forest off</w:t>
      </w:r>
      <w:r w:rsidR="00A954E1">
        <w:rPr>
          <w:rFonts w:asciiTheme="minorHAnsi" w:hAnsiTheme="minorHAnsi"/>
          <w:sz w:val="24"/>
        </w:rPr>
        <w:t>ice (only in Federation of B&amp;H)</w:t>
      </w:r>
      <w:r>
        <w:rPr>
          <w:rFonts w:asciiTheme="minorHAnsi" w:hAnsiTheme="minorHAnsi"/>
          <w:sz w:val="24"/>
        </w:rPr>
        <w:t xml:space="preserve">, NGO sector, etc. but total number of employees in the sector of Forestry should not exceed 10,000 employees. </w:t>
      </w:r>
      <w:r w:rsidR="009433FB">
        <w:rPr>
          <w:rFonts w:asciiTheme="minorHAnsi" w:hAnsiTheme="minorHAnsi"/>
          <w:sz w:val="24"/>
        </w:rPr>
        <w:t xml:space="preserve">  </w:t>
      </w:r>
    </w:p>
    <w:p w:rsidR="009433FB" w:rsidRDefault="009433FB" w:rsidP="00E87E4E">
      <w:pPr>
        <w:spacing w:line="400" w:lineRule="exact"/>
        <w:ind w:firstLineChars="100" w:firstLine="240"/>
        <w:rPr>
          <w:rFonts w:asciiTheme="minorHAnsi" w:hAnsiTheme="minorHAnsi"/>
          <w:sz w:val="24"/>
        </w:rPr>
      </w:pPr>
    </w:p>
    <w:p w:rsidR="003B63D9" w:rsidRPr="00BD6B9A" w:rsidRDefault="003B63D9" w:rsidP="00BD6B9A">
      <w:pPr>
        <w:pStyle w:val="ListParagraph"/>
        <w:numPr>
          <w:ilvl w:val="0"/>
          <w:numId w:val="17"/>
        </w:numPr>
        <w:spacing w:line="400" w:lineRule="exact"/>
        <w:rPr>
          <w:rFonts w:asciiTheme="minorHAnsi" w:hAnsiTheme="minorHAnsi"/>
          <w:b/>
          <w:sz w:val="24"/>
        </w:rPr>
      </w:pPr>
      <w:r w:rsidRPr="00BD6B9A">
        <w:rPr>
          <w:rFonts w:asciiTheme="minorHAnsi" w:hAnsiTheme="minorHAnsi"/>
          <w:b/>
          <w:sz w:val="24"/>
        </w:rPr>
        <w:t>Forest ownership</w:t>
      </w:r>
    </w:p>
    <w:p w:rsidR="00626B7C" w:rsidRPr="00670DA5" w:rsidRDefault="00626B7C" w:rsidP="00E87E4E">
      <w:pPr>
        <w:spacing w:line="400" w:lineRule="exact"/>
        <w:ind w:firstLineChars="100" w:firstLine="240"/>
        <w:rPr>
          <w:rFonts w:asciiTheme="minorHAnsi" w:hAnsiTheme="minorHAnsi"/>
          <w:sz w:val="24"/>
        </w:rPr>
      </w:pPr>
    </w:p>
    <w:p w:rsidR="004817D0" w:rsidRDefault="00626B7C" w:rsidP="00BD6B9A">
      <w:pPr>
        <w:spacing w:line="360" w:lineRule="auto"/>
        <w:rPr>
          <w:rStyle w:val="fontstyle01"/>
          <w:rFonts w:asciiTheme="minorHAnsi" w:hAnsiTheme="minorHAnsi"/>
        </w:rPr>
      </w:pPr>
      <w:r w:rsidRPr="00670DA5">
        <w:rPr>
          <w:rStyle w:val="fontstyle01"/>
          <w:rFonts w:asciiTheme="minorHAnsi" w:hAnsiTheme="minorHAnsi"/>
        </w:rPr>
        <w:t>As shown earlier, forest land in</w:t>
      </w:r>
      <w:r w:rsidRPr="00670DA5">
        <w:rPr>
          <w:rFonts w:asciiTheme="minorHAnsi" w:hAnsiTheme="minorHAnsi" w:cs="Calibri"/>
          <w:color w:val="000000"/>
        </w:rPr>
        <w:t xml:space="preserve"> </w:t>
      </w:r>
      <w:r w:rsidR="00BD6B9A">
        <w:rPr>
          <w:rStyle w:val="fontstyle01"/>
          <w:rFonts w:asciiTheme="minorHAnsi" w:hAnsiTheme="minorHAnsi"/>
        </w:rPr>
        <w:t>B&amp;</w:t>
      </w:r>
      <w:r w:rsidRPr="00670DA5">
        <w:rPr>
          <w:rStyle w:val="fontstyle01"/>
          <w:rFonts w:asciiTheme="minorHAnsi" w:hAnsiTheme="minorHAnsi"/>
        </w:rPr>
        <w:t>H is predominantly publicly owned. Since</w:t>
      </w:r>
      <w:r w:rsidRPr="00670DA5">
        <w:rPr>
          <w:rFonts w:asciiTheme="minorHAnsi" w:hAnsiTheme="minorHAnsi" w:cs="Calibri"/>
          <w:color w:val="000000"/>
        </w:rPr>
        <w:t xml:space="preserve"> </w:t>
      </w:r>
      <w:r w:rsidRPr="00670DA5">
        <w:rPr>
          <w:rStyle w:val="fontstyle01"/>
          <w:rFonts w:asciiTheme="minorHAnsi" w:hAnsiTheme="minorHAnsi"/>
        </w:rPr>
        <w:t xml:space="preserve">data on the new NFI on this issue are </w:t>
      </w:r>
      <w:r w:rsidR="00BD6B9A" w:rsidRPr="00670DA5">
        <w:rPr>
          <w:rStyle w:val="fontstyle01"/>
          <w:rFonts w:asciiTheme="minorHAnsi" w:hAnsiTheme="minorHAnsi"/>
        </w:rPr>
        <w:t>still</w:t>
      </w:r>
      <w:r w:rsidRPr="00670DA5">
        <w:rPr>
          <w:rFonts w:asciiTheme="minorHAnsi" w:hAnsiTheme="minorHAnsi" w:cs="Calibri"/>
          <w:color w:val="000000"/>
        </w:rPr>
        <w:t xml:space="preserve"> </w:t>
      </w:r>
      <w:r w:rsidRPr="00670DA5">
        <w:rPr>
          <w:rStyle w:val="fontstyle01"/>
          <w:rFonts w:asciiTheme="minorHAnsi" w:hAnsiTheme="minorHAnsi"/>
        </w:rPr>
        <w:t>lacking (not published and therefore not</w:t>
      </w:r>
      <w:r w:rsidRPr="00670DA5">
        <w:rPr>
          <w:rFonts w:asciiTheme="minorHAnsi" w:hAnsiTheme="minorHAnsi" w:cs="Calibri"/>
          <w:color w:val="000000"/>
        </w:rPr>
        <w:t xml:space="preserve"> </w:t>
      </w:r>
      <w:r w:rsidRPr="00670DA5">
        <w:rPr>
          <w:rStyle w:val="fontstyle01"/>
          <w:rFonts w:asciiTheme="minorHAnsi" w:hAnsiTheme="minorHAnsi"/>
        </w:rPr>
        <w:t>publicly available), we have to build on the</w:t>
      </w:r>
      <w:r w:rsidRPr="00670DA5">
        <w:rPr>
          <w:rFonts w:asciiTheme="minorHAnsi" w:hAnsiTheme="minorHAnsi" w:cs="Calibri"/>
          <w:color w:val="000000"/>
        </w:rPr>
        <w:t xml:space="preserve"> </w:t>
      </w:r>
      <w:r w:rsidRPr="00670DA5">
        <w:rPr>
          <w:rStyle w:val="fontstyle01"/>
          <w:rFonts w:asciiTheme="minorHAnsi" w:hAnsiTheme="minorHAnsi"/>
        </w:rPr>
        <w:t>reported rat</w:t>
      </w:r>
      <w:r w:rsidR="00F7683D">
        <w:rPr>
          <w:rStyle w:val="fontstyle01"/>
          <w:rFonts w:asciiTheme="minorHAnsi" w:hAnsiTheme="minorHAnsi"/>
        </w:rPr>
        <w:t>i</w:t>
      </w:r>
      <w:r w:rsidRPr="00670DA5">
        <w:rPr>
          <w:rStyle w:val="fontstyle01"/>
          <w:rFonts w:asciiTheme="minorHAnsi" w:hAnsiTheme="minorHAnsi"/>
        </w:rPr>
        <w:t>o of 80 percent public forests</w:t>
      </w:r>
      <w:r w:rsidRPr="00670DA5">
        <w:rPr>
          <w:rFonts w:asciiTheme="minorHAnsi" w:hAnsiTheme="minorHAnsi" w:cs="Calibri"/>
          <w:color w:val="000000"/>
        </w:rPr>
        <w:t xml:space="preserve"> </w:t>
      </w:r>
      <w:r w:rsidRPr="00670DA5">
        <w:rPr>
          <w:rStyle w:val="fontstyle01"/>
          <w:rFonts w:asciiTheme="minorHAnsi" w:hAnsiTheme="minorHAnsi"/>
        </w:rPr>
        <w:t>and 20 percent private forests with almost</w:t>
      </w:r>
      <w:r w:rsidRPr="00670DA5">
        <w:rPr>
          <w:rFonts w:asciiTheme="minorHAnsi" w:hAnsiTheme="minorHAnsi" w:cs="Calibri"/>
          <w:color w:val="000000"/>
        </w:rPr>
        <w:t xml:space="preserve"> </w:t>
      </w:r>
      <w:r w:rsidRPr="00670DA5">
        <w:rPr>
          <w:rStyle w:val="fontstyle01"/>
          <w:rFonts w:asciiTheme="minorHAnsi" w:hAnsiTheme="minorHAnsi"/>
        </w:rPr>
        <w:t>equal share in both ent</w:t>
      </w:r>
      <w:r w:rsidR="00F7683D">
        <w:rPr>
          <w:rStyle w:val="fontstyle01"/>
          <w:rFonts w:asciiTheme="minorHAnsi" w:hAnsiTheme="minorHAnsi"/>
        </w:rPr>
        <w:t>i</w:t>
      </w:r>
      <w:r w:rsidRPr="00670DA5">
        <w:rPr>
          <w:rStyle w:val="fontstyle01"/>
          <w:rFonts w:asciiTheme="minorHAnsi" w:hAnsiTheme="minorHAnsi"/>
        </w:rPr>
        <w:t>t</w:t>
      </w:r>
      <w:r w:rsidR="00F7683D">
        <w:rPr>
          <w:rStyle w:val="fontstyle01"/>
          <w:rFonts w:asciiTheme="minorHAnsi" w:hAnsiTheme="minorHAnsi"/>
        </w:rPr>
        <w:t>i</w:t>
      </w:r>
      <w:r w:rsidRPr="00670DA5">
        <w:rPr>
          <w:rStyle w:val="fontstyle01"/>
          <w:rFonts w:asciiTheme="minorHAnsi" w:hAnsiTheme="minorHAnsi"/>
        </w:rPr>
        <w:t xml:space="preserve">es RS and </w:t>
      </w:r>
      <w:r w:rsidR="00CC2E4E">
        <w:rPr>
          <w:rStyle w:val="fontstyle01"/>
          <w:rFonts w:asciiTheme="minorHAnsi" w:hAnsiTheme="minorHAnsi"/>
        </w:rPr>
        <w:t>FB&amp;H</w:t>
      </w:r>
      <w:r w:rsidRPr="00670DA5">
        <w:rPr>
          <w:rStyle w:val="fontstyle01"/>
          <w:rFonts w:asciiTheme="minorHAnsi" w:hAnsiTheme="minorHAnsi"/>
        </w:rPr>
        <w:t xml:space="preserve">. </w:t>
      </w:r>
      <w:r w:rsidR="00F7683D">
        <w:rPr>
          <w:rStyle w:val="fontstyle01"/>
          <w:rFonts w:asciiTheme="minorHAnsi" w:hAnsiTheme="minorHAnsi"/>
        </w:rPr>
        <w:t>T</w:t>
      </w:r>
      <w:r w:rsidRPr="00670DA5">
        <w:rPr>
          <w:rStyle w:val="fontstyle01"/>
          <w:rFonts w:asciiTheme="minorHAnsi" w:hAnsiTheme="minorHAnsi"/>
        </w:rPr>
        <w:t>he percentage of private</w:t>
      </w:r>
      <w:r w:rsidRPr="00670DA5">
        <w:rPr>
          <w:rFonts w:asciiTheme="minorHAnsi" w:hAnsiTheme="minorHAnsi" w:cs="Calibri"/>
          <w:color w:val="000000"/>
        </w:rPr>
        <w:t xml:space="preserve"> </w:t>
      </w:r>
      <w:r w:rsidRPr="00670DA5">
        <w:rPr>
          <w:rStyle w:val="fontstyle01"/>
          <w:rFonts w:asciiTheme="minorHAnsi" w:hAnsiTheme="minorHAnsi"/>
        </w:rPr>
        <w:t>forests is highest in the lowland areas where</w:t>
      </w:r>
      <w:r w:rsidRPr="00670DA5">
        <w:rPr>
          <w:rFonts w:asciiTheme="minorHAnsi" w:hAnsiTheme="minorHAnsi" w:cs="Calibri"/>
          <w:color w:val="000000"/>
        </w:rPr>
        <w:t xml:space="preserve"> </w:t>
      </w:r>
      <w:r w:rsidRPr="00670DA5">
        <w:rPr>
          <w:rStyle w:val="fontstyle01"/>
          <w:rFonts w:asciiTheme="minorHAnsi" w:hAnsiTheme="minorHAnsi"/>
        </w:rPr>
        <w:t>the forest coverage is the smallest, while</w:t>
      </w:r>
      <w:r w:rsidRPr="00670DA5">
        <w:rPr>
          <w:rFonts w:asciiTheme="minorHAnsi" w:hAnsiTheme="minorHAnsi" w:cs="Calibri"/>
          <w:color w:val="000000"/>
        </w:rPr>
        <w:t xml:space="preserve"> </w:t>
      </w:r>
      <w:r w:rsidRPr="00670DA5">
        <w:rPr>
          <w:rStyle w:val="fontstyle01"/>
          <w:rFonts w:asciiTheme="minorHAnsi" w:hAnsiTheme="minorHAnsi"/>
        </w:rPr>
        <w:t>state forests are located in areas with high</w:t>
      </w:r>
      <w:r w:rsidRPr="00670DA5">
        <w:rPr>
          <w:rFonts w:asciiTheme="minorHAnsi" w:hAnsiTheme="minorHAnsi" w:cs="Calibri"/>
          <w:color w:val="000000"/>
        </w:rPr>
        <w:t xml:space="preserve"> </w:t>
      </w:r>
      <w:r w:rsidRPr="00670DA5">
        <w:rPr>
          <w:rStyle w:val="fontstyle01"/>
          <w:rFonts w:asciiTheme="minorHAnsi" w:hAnsiTheme="minorHAnsi"/>
        </w:rPr>
        <w:t>forest cover. According to the const</w:t>
      </w:r>
      <w:r w:rsidR="003C0CA7">
        <w:rPr>
          <w:rStyle w:val="fontstyle01"/>
          <w:rFonts w:asciiTheme="minorHAnsi" w:hAnsiTheme="minorHAnsi"/>
        </w:rPr>
        <w:t>i</w:t>
      </w:r>
      <w:r w:rsidRPr="00670DA5">
        <w:rPr>
          <w:rStyle w:val="fontstyle01"/>
          <w:rFonts w:asciiTheme="minorHAnsi" w:hAnsiTheme="minorHAnsi"/>
        </w:rPr>
        <w:t>tut</w:t>
      </w:r>
      <w:r w:rsidR="003C0CA7">
        <w:rPr>
          <w:rStyle w:val="fontstyle01"/>
          <w:rFonts w:asciiTheme="minorHAnsi" w:hAnsiTheme="minorHAnsi"/>
        </w:rPr>
        <w:t>i</w:t>
      </w:r>
      <w:r w:rsidRPr="00670DA5">
        <w:rPr>
          <w:rStyle w:val="fontstyle01"/>
          <w:rFonts w:asciiTheme="minorHAnsi" w:hAnsiTheme="minorHAnsi"/>
        </w:rPr>
        <w:t>onal set up of the</w:t>
      </w:r>
      <w:r w:rsidR="003C0CA7">
        <w:rPr>
          <w:rFonts w:asciiTheme="minorHAnsi" w:hAnsiTheme="minorHAnsi" w:cs="Calibri"/>
          <w:color w:val="000000"/>
        </w:rPr>
        <w:t xml:space="preserve"> </w:t>
      </w:r>
      <w:r w:rsidRPr="00670DA5">
        <w:rPr>
          <w:rStyle w:val="fontstyle01"/>
          <w:rFonts w:asciiTheme="minorHAnsi" w:hAnsiTheme="minorHAnsi"/>
        </w:rPr>
        <w:t>country, the ownership of public forests rests</w:t>
      </w:r>
      <w:r w:rsidRPr="00670DA5">
        <w:rPr>
          <w:rFonts w:asciiTheme="minorHAnsi" w:hAnsiTheme="minorHAnsi" w:cs="Calibri"/>
          <w:color w:val="000000"/>
        </w:rPr>
        <w:t xml:space="preserve"> </w:t>
      </w:r>
      <w:r w:rsidRPr="00670DA5">
        <w:rPr>
          <w:rStyle w:val="fontstyle01"/>
          <w:rFonts w:asciiTheme="minorHAnsi" w:hAnsiTheme="minorHAnsi"/>
        </w:rPr>
        <w:t>with the two ent</w:t>
      </w:r>
      <w:r w:rsidR="00F7683D">
        <w:rPr>
          <w:rStyle w:val="fontstyle01"/>
          <w:rFonts w:asciiTheme="minorHAnsi" w:hAnsiTheme="minorHAnsi"/>
        </w:rPr>
        <w:t>i</w:t>
      </w:r>
      <w:r w:rsidRPr="00670DA5">
        <w:rPr>
          <w:rStyle w:val="fontstyle01"/>
          <w:rFonts w:asciiTheme="minorHAnsi" w:hAnsiTheme="minorHAnsi"/>
        </w:rPr>
        <w:t>t</w:t>
      </w:r>
      <w:r w:rsidR="00F7683D">
        <w:rPr>
          <w:rStyle w:val="fontstyle01"/>
          <w:rFonts w:asciiTheme="minorHAnsi" w:hAnsiTheme="minorHAnsi"/>
        </w:rPr>
        <w:t>i</w:t>
      </w:r>
      <w:r w:rsidRPr="00670DA5">
        <w:rPr>
          <w:rStyle w:val="fontstyle01"/>
          <w:rFonts w:asciiTheme="minorHAnsi" w:hAnsiTheme="minorHAnsi"/>
        </w:rPr>
        <w:t>es (</w:t>
      </w:r>
      <w:r w:rsidR="00CC2E4E">
        <w:rPr>
          <w:rStyle w:val="fontstyle01"/>
          <w:rFonts w:asciiTheme="minorHAnsi" w:hAnsiTheme="minorHAnsi"/>
        </w:rPr>
        <w:t>FB&amp;H</w:t>
      </w:r>
      <w:r w:rsidRPr="00670DA5">
        <w:rPr>
          <w:rStyle w:val="fontstyle01"/>
          <w:rFonts w:asciiTheme="minorHAnsi" w:hAnsiTheme="minorHAnsi"/>
        </w:rPr>
        <w:t xml:space="preserve"> and RS). As concerns</w:t>
      </w:r>
      <w:r w:rsidRPr="00670DA5">
        <w:rPr>
          <w:rFonts w:asciiTheme="minorHAnsi" w:hAnsiTheme="minorHAnsi" w:cs="Calibri"/>
          <w:color w:val="000000"/>
        </w:rPr>
        <w:t xml:space="preserve"> </w:t>
      </w:r>
      <w:r w:rsidRPr="00670DA5">
        <w:rPr>
          <w:rStyle w:val="fontstyle01"/>
          <w:rFonts w:asciiTheme="minorHAnsi" w:hAnsiTheme="minorHAnsi"/>
        </w:rPr>
        <w:t xml:space="preserve">the Cantons (in </w:t>
      </w:r>
      <w:r w:rsidR="00CC2E4E">
        <w:rPr>
          <w:rStyle w:val="fontstyle01"/>
          <w:rFonts w:asciiTheme="minorHAnsi" w:hAnsiTheme="minorHAnsi"/>
        </w:rPr>
        <w:t>FB&amp;H</w:t>
      </w:r>
      <w:r w:rsidRPr="00670DA5">
        <w:rPr>
          <w:rStyle w:val="fontstyle01"/>
          <w:rFonts w:asciiTheme="minorHAnsi" w:hAnsiTheme="minorHAnsi"/>
        </w:rPr>
        <w:t xml:space="preserve">) and </w:t>
      </w:r>
      <w:r w:rsidR="00F7683D" w:rsidRPr="00670DA5">
        <w:rPr>
          <w:rStyle w:val="fontstyle01"/>
          <w:rFonts w:asciiTheme="minorHAnsi" w:hAnsiTheme="minorHAnsi"/>
        </w:rPr>
        <w:t>municipalities</w:t>
      </w:r>
      <w:r w:rsidRPr="00670DA5">
        <w:rPr>
          <w:rStyle w:val="fontstyle01"/>
          <w:rFonts w:asciiTheme="minorHAnsi" w:hAnsiTheme="minorHAnsi"/>
        </w:rPr>
        <w:t xml:space="preserve"> (in</w:t>
      </w:r>
      <w:r w:rsidRPr="00670DA5">
        <w:rPr>
          <w:rFonts w:asciiTheme="minorHAnsi" w:hAnsiTheme="minorHAnsi" w:cs="Calibri"/>
          <w:color w:val="000000"/>
        </w:rPr>
        <w:t xml:space="preserve"> </w:t>
      </w:r>
      <w:r w:rsidRPr="00670DA5">
        <w:rPr>
          <w:rStyle w:val="fontstyle01"/>
          <w:rFonts w:asciiTheme="minorHAnsi" w:hAnsiTheme="minorHAnsi"/>
        </w:rPr>
        <w:t>both ent</w:t>
      </w:r>
      <w:r w:rsidR="00BD6B9A">
        <w:rPr>
          <w:rStyle w:val="fontstyle01"/>
          <w:rFonts w:asciiTheme="minorHAnsi" w:hAnsiTheme="minorHAnsi"/>
        </w:rPr>
        <w:t>i</w:t>
      </w:r>
      <w:r w:rsidRPr="00670DA5">
        <w:rPr>
          <w:rStyle w:val="fontstyle01"/>
          <w:rFonts w:asciiTheme="minorHAnsi" w:hAnsiTheme="minorHAnsi"/>
        </w:rPr>
        <w:t>t</w:t>
      </w:r>
      <w:r w:rsidR="00BD6B9A">
        <w:rPr>
          <w:rStyle w:val="fontstyle01"/>
          <w:rFonts w:asciiTheme="minorHAnsi" w:hAnsiTheme="minorHAnsi"/>
        </w:rPr>
        <w:t>i</w:t>
      </w:r>
      <w:r w:rsidRPr="00670DA5">
        <w:rPr>
          <w:rStyle w:val="fontstyle01"/>
          <w:rFonts w:asciiTheme="minorHAnsi" w:hAnsiTheme="minorHAnsi"/>
        </w:rPr>
        <w:t>es), they have no ownership rights</w:t>
      </w:r>
      <w:r w:rsidRPr="00670DA5">
        <w:rPr>
          <w:rFonts w:asciiTheme="minorHAnsi" w:hAnsiTheme="minorHAnsi" w:cs="Calibri"/>
          <w:color w:val="000000"/>
        </w:rPr>
        <w:t xml:space="preserve"> </w:t>
      </w:r>
      <w:r w:rsidRPr="00670DA5">
        <w:rPr>
          <w:rStyle w:val="fontstyle01"/>
          <w:rFonts w:asciiTheme="minorHAnsi" w:hAnsiTheme="minorHAnsi"/>
        </w:rPr>
        <w:t>over public forests unless they are granted it</w:t>
      </w:r>
      <w:r w:rsidRPr="00670DA5">
        <w:rPr>
          <w:rFonts w:asciiTheme="minorHAnsi" w:hAnsiTheme="minorHAnsi" w:cs="Calibri"/>
          <w:color w:val="000000"/>
        </w:rPr>
        <w:t xml:space="preserve"> </w:t>
      </w:r>
      <w:r w:rsidRPr="00670DA5">
        <w:rPr>
          <w:rStyle w:val="fontstyle01"/>
          <w:rFonts w:asciiTheme="minorHAnsi" w:hAnsiTheme="minorHAnsi"/>
        </w:rPr>
        <w:t xml:space="preserve">in kind or buy it. In </w:t>
      </w:r>
      <w:proofErr w:type="spellStart"/>
      <w:r w:rsidRPr="00670DA5">
        <w:rPr>
          <w:rStyle w:val="fontstyle01"/>
          <w:rFonts w:asciiTheme="minorHAnsi" w:hAnsiTheme="minorHAnsi"/>
        </w:rPr>
        <w:t>Brčko</w:t>
      </w:r>
      <w:proofErr w:type="spellEnd"/>
      <w:r w:rsidRPr="00670DA5">
        <w:rPr>
          <w:rStyle w:val="fontstyle01"/>
          <w:rFonts w:asciiTheme="minorHAnsi" w:hAnsiTheme="minorHAnsi"/>
        </w:rPr>
        <w:t xml:space="preserve"> District, there are</w:t>
      </w:r>
      <w:r w:rsidRPr="00670DA5">
        <w:rPr>
          <w:rFonts w:asciiTheme="minorHAnsi" w:hAnsiTheme="minorHAnsi" w:cs="Calibri"/>
          <w:color w:val="000000"/>
        </w:rPr>
        <w:t xml:space="preserve"> </w:t>
      </w:r>
      <w:r w:rsidRPr="00670DA5">
        <w:rPr>
          <w:rStyle w:val="fontstyle01"/>
          <w:rFonts w:asciiTheme="minorHAnsi" w:hAnsiTheme="minorHAnsi"/>
        </w:rPr>
        <w:t>only a few thousand hectares of public forests</w:t>
      </w:r>
      <w:r w:rsidRPr="00670DA5">
        <w:rPr>
          <w:rFonts w:asciiTheme="minorHAnsi" w:hAnsiTheme="minorHAnsi" w:cs="Calibri"/>
          <w:color w:val="000000"/>
        </w:rPr>
        <w:t xml:space="preserve"> </w:t>
      </w:r>
      <w:r w:rsidRPr="00670DA5">
        <w:rPr>
          <w:rStyle w:val="fontstyle01"/>
          <w:rFonts w:asciiTheme="minorHAnsi" w:hAnsiTheme="minorHAnsi"/>
        </w:rPr>
        <w:t xml:space="preserve">managed by the public forest </w:t>
      </w:r>
      <w:r w:rsidR="00BD6B9A" w:rsidRPr="00670DA5">
        <w:rPr>
          <w:rStyle w:val="fontstyle01"/>
          <w:rFonts w:asciiTheme="minorHAnsi" w:hAnsiTheme="minorHAnsi"/>
        </w:rPr>
        <w:t>administration</w:t>
      </w:r>
      <w:r w:rsidRPr="00670DA5">
        <w:rPr>
          <w:rFonts w:asciiTheme="minorHAnsi" w:hAnsiTheme="minorHAnsi" w:cs="Calibri"/>
          <w:color w:val="000000"/>
        </w:rPr>
        <w:t xml:space="preserve"> </w:t>
      </w:r>
      <w:r w:rsidRPr="00670DA5">
        <w:rPr>
          <w:rStyle w:val="fontstyle01"/>
          <w:rFonts w:asciiTheme="minorHAnsi" w:hAnsiTheme="minorHAnsi"/>
        </w:rPr>
        <w:t>(Sub-Department for Forestry and Water</w:t>
      </w:r>
      <w:r w:rsidRPr="00670DA5">
        <w:rPr>
          <w:rFonts w:asciiTheme="minorHAnsi" w:hAnsiTheme="minorHAnsi" w:cs="Calibri"/>
          <w:color w:val="000000"/>
        </w:rPr>
        <w:t xml:space="preserve"> </w:t>
      </w:r>
      <w:r w:rsidRPr="00670DA5">
        <w:rPr>
          <w:rStyle w:val="fontstyle01"/>
          <w:rFonts w:asciiTheme="minorHAnsi" w:hAnsiTheme="minorHAnsi"/>
        </w:rPr>
        <w:t xml:space="preserve">management). </w:t>
      </w:r>
      <w:r w:rsidR="00BD6B9A" w:rsidRPr="00670DA5">
        <w:rPr>
          <w:rStyle w:val="fontstyle01"/>
          <w:rFonts w:asciiTheme="minorHAnsi" w:hAnsiTheme="minorHAnsi"/>
        </w:rPr>
        <w:t>Still</w:t>
      </w:r>
      <w:r w:rsidRPr="00670DA5">
        <w:rPr>
          <w:rStyle w:val="fontstyle01"/>
          <w:rFonts w:asciiTheme="minorHAnsi" w:hAnsiTheme="minorHAnsi"/>
        </w:rPr>
        <w:t>, the term “state forests”</w:t>
      </w:r>
      <w:r w:rsidRPr="00670DA5">
        <w:rPr>
          <w:rFonts w:asciiTheme="minorHAnsi" w:hAnsiTheme="minorHAnsi" w:cs="Calibri"/>
          <w:color w:val="000000"/>
        </w:rPr>
        <w:t xml:space="preserve"> </w:t>
      </w:r>
      <w:r w:rsidRPr="00670DA5">
        <w:rPr>
          <w:rStyle w:val="fontstyle01"/>
          <w:rFonts w:asciiTheme="minorHAnsi" w:hAnsiTheme="minorHAnsi"/>
        </w:rPr>
        <w:t>is widely used to refer to public forests and it</w:t>
      </w:r>
      <w:r w:rsidRPr="00670DA5">
        <w:rPr>
          <w:rFonts w:asciiTheme="minorHAnsi" w:hAnsiTheme="minorHAnsi" w:cs="Calibri"/>
          <w:color w:val="000000"/>
        </w:rPr>
        <w:t xml:space="preserve"> </w:t>
      </w:r>
      <w:r w:rsidRPr="00670DA5">
        <w:rPr>
          <w:rStyle w:val="fontstyle01"/>
          <w:rFonts w:asciiTheme="minorHAnsi" w:hAnsiTheme="minorHAnsi"/>
        </w:rPr>
        <w:t>can be recognized in both of</w:t>
      </w:r>
      <w:r w:rsidR="00F7683D">
        <w:rPr>
          <w:rStyle w:val="fontstyle01"/>
          <w:rFonts w:asciiTheme="minorHAnsi" w:hAnsiTheme="minorHAnsi"/>
        </w:rPr>
        <w:t>fi</w:t>
      </w:r>
      <w:r w:rsidRPr="00670DA5">
        <w:rPr>
          <w:rStyle w:val="fontstyle01"/>
          <w:rFonts w:asciiTheme="minorHAnsi" w:hAnsiTheme="minorHAnsi"/>
        </w:rPr>
        <w:t>cial documents</w:t>
      </w:r>
      <w:r w:rsidRPr="00670DA5">
        <w:rPr>
          <w:rFonts w:asciiTheme="minorHAnsi" w:hAnsiTheme="minorHAnsi" w:cs="Calibri"/>
          <w:color w:val="000000"/>
        </w:rPr>
        <w:t xml:space="preserve"> </w:t>
      </w:r>
      <w:r w:rsidRPr="00670DA5">
        <w:rPr>
          <w:rStyle w:val="fontstyle01"/>
          <w:rFonts w:asciiTheme="minorHAnsi" w:hAnsiTheme="minorHAnsi"/>
        </w:rPr>
        <w:t xml:space="preserve">and day-to-day life. </w:t>
      </w:r>
    </w:p>
    <w:p w:rsidR="003827D1" w:rsidRDefault="00272F83" w:rsidP="00BD6B9A">
      <w:pPr>
        <w:widowControl/>
        <w:autoSpaceDE w:val="0"/>
        <w:autoSpaceDN w:val="0"/>
        <w:adjustRightInd w:val="0"/>
        <w:spacing w:line="360" w:lineRule="auto"/>
        <w:rPr>
          <w:rFonts w:cs="Calibri"/>
          <w:kern w:val="0"/>
          <w:sz w:val="24"/>
          <w:lang w:val="sr-Latn-BA"/>
        </w:rPr>
      </w:pPr>
      <w:r w:rsidRPr="00BD6B9A">
        <w:rPr>
          <w:rFonts w:cs="Calibri"/>
          <w:kern w:val="0"/>
          <w:sz w:val="24"/>
          <w:lang w:val="sr-Latn-BA"/>
        </w:rPr>
        <w:t>Ap</w:t>
      </w:r>
      <w:r w:rsidR="009D1239" w:rsidRPr="00BD6B9A">
        <w:rPr>
          <w:rFonts w:cs="Calibri"/>
          <w:kern w:val="0"/>
          <w:sz w:val="24"/>
          <w:lang w:val="sr-Latn-BA"/>
        </w:rPr>
        <w:t>p</w:t>
      </w:r>
      <w:r w:rsidRPr="00BD6B9A">
        <w:rPr>
          <w:rFonts w:cs="Calibri"/>
          <w:kern w:val="0"/>
          <w:sz w:val="24"/>
          <w:lang w:val="sr-Latn-BA"/>
        </w:rPr>
        <w:t>roximately</w:t>
      </w:r>
      <w:r w:rsidR="009D1239" w:rsidRPr="00BD6B9A">
        <w:rPr>
          <w:rFonts w:cs="Calibri"/>
          <w:kern w:val="0"/>
          <w:sz w:val="24"/>
          <w:lang w:val="sr-Latn-BA"/>
        </w:rPr>
        <w:t>,</w:t>
      </w:r>
      <w:r w:rsidRPr="00BD6B9A">
        <w:rPr>
          <w:rFonts w:cs="Calibri"/>
          <w:kern w:val="0"/>
          <w:sz w:val="24"/>
          <w:lang w:val="sr-Latn-BA"/>
        </w:rPr>
        <w:t xml:space="preserve"> 2,2 million ha (</w:t>
      </w:r>
      <w:r w:rsidR="009029F0" w:rsidRPr="00BD6B9A">
        <w:rPr>
          <w:rFonts w:cs="Calibri"/>
          <w:kern w:val="0"/>
          <w:sz w:val="24"/>
          <w:lang w:val="sr-Latn-BA"/>
        </w:rPr>
        <w:t>2,186,</w:t>
      </w:r>
      <w:r w:rsidR="003827D1" w:rsidRPr="00BD6B9A">
        <w:rPr>
          <w:rFonts w:cs="Calibri"/>
          <w:kern w:val="0"/>
          <w:sz w:val="24"/>
          <w:lang w:val="sr-Latn-BA"/>
        </w:rPr>
        <w:t>300</w:t>
      </w:r>
      <w:r w:rsidRPr="00BD6B9A">
        <w:rPr>
          <w:rFonts w:cs="Calibri"/>
          <w:kern w:val="0"/>
          <w:sz w:val="24"/>
          <w:lang w:val="sr-Latn-BA"/>
        </w:rPr>
        <w:t xml:space="preserve">) </w:t>
      </w:r>
      <w:r w:rsidR="003827D1" w:rsidRPr="00BD6B9A">
        <w:rPr>
          <w:rFonts w:cs="Calibri"/>
          <w:kern w:val="0"/>
          <w:sz w:val="24"/>
          <w:lang w:val="sr-Latn-BA"/>
        </w:rPr>
        <w:t xml:space="preserve">or 81% is in state ownership, and </w:t>
      </w:r>
      <w:r w:rsidRPr="00BD6B9A">
        <w:rPr>
          <w:rFonts w:cs="Calibri"/>
          <w:kern w:val="0"/>
          <w:sz w:val="24"/>
          <w:lang w:val="sr-Latn-BA"/>
        </w:rPr>
        <w:t>more than half a million ha (</w:t>
      </w:r>
      <w:r w:rsidR="009029F0" w:rsidRPr="00BD6B9A">
        <w:rPr>
          <w:rFonts w:cs="Calibri"/>
          <w:kern w:val="0"/>
          <w:sz w:val="24"/>
          <w:lang w:val="sr-Latn-BA"/>
        </w:rPr>
        <w:t>523,</w:t>
      </w:r>
      <w:r w:rsidR="003827D1" w:rsidRPr="00BD6B9A">
        <w:rPr>
          <w:rFonts w:cs="Calibri"/>
          <w:kern w:val="0"/>
          <w:sz w:val="24"/>
          <w:lang w:val="sr-Latn-BA"/>
        </w:rPr>
        <w:t>500</w:t>
      </w:r>
      <w:r w:rsidRPr="00BD6B9A">
        <w:rPr>
          <w:rFonts w:cs="Calibri"/>
          <w:kern w:val="0"/>
          <w:sz w:val="24"/>
          <w:lang w:val="sr-Latn-BA"/>
        </w:rPr>
        <w:t>) or 19% is in private ownership. It is necessary to emp</w:t>
      </w:r>
      <w:r w:rsidR="009D1239" w:rsidRPr="00BD6B9A">
        <w:rPr>
          <w:rFonts w:cs="Calibri"/>
          <w:kern w:val="0"/>
          <w:sz w:val="24"/>
          <w:lang w:val="sr-Latn-BA"/>
        </w:rPr>
        <w:t>hasize</w:t>
      </w:r>
      <w:r w:rsidRPr="00BD6B9A">
        <w:rPr>
          <w:rFonts w:cs="Calibri"/>
          <w:kern w:val="0"/>
          <w:sz w:val="24"/>
          <w:lang w:val="sr-Latn-BA"/>
        </w:rPr>
        <w:t xml:space="preserve"> that the Second NFI is finished, but the results are not offic</w:t>
      </w:r>
      <w:r w:rsidR="009D1239" w:rsidRPr="00BD6B9A">
        <w:rPr>
          <w:rFonts w:cs="Calibri"/>
          <w:kern w:val="0"/>
          <w:sz w:val="24"/>
          <w:lang w:val="sr-Latn-BA"/>
        </w:rPr>
        <w:t>i</w:t>
      </w:r>
      <w:r w:rsidRPr="00BD6B9A">
        <w:rPr>
          <w:rFonts w:cs="Calibri"/>
          <w:kern w:val="0"/>
          <w:sz w:val="24"/>
          <w:lang w:val="sr-Latn-BA"/>
        </w:rPr>
        <w:t>al</w:t>
      </w:r>
      <w:r w:rsidR="009D1239" w:rsidRPr="00BD6B9A">
        <w:rPr>
          <w:rFonts w:cs="Calibri"/>
          <w:kern w:val="0"/>
          <w:sz w:val="24"/>
          <w:lang w:val="sr-Latn-BA"/>
        </w:rPr>
        <w:t>l</w:t>
      </w:r>
      <w:r w:rsidRPr="00BD6B9A">
        <w:rPr>
          <w:rFonts w:cs="Calibri"/>
          <w:kern w:val="0"/>
          <w:sz w:val="24"/>
          <w:lang w:val="sr-Latn-BA"/>
        </w:rPr>
        <w:t>y published</w:t>
      </w:r>
      <w:r w:rsidR="009D1239" w:rsidRPr="00BD6B9A">
        <w:rPr>
          <w:rFonts w:cs="Calibri"/>
          <w:kern w:val="0"/>
          <w:sz w:val="24"/>
          <w:lang w:val="sr-Latn-BA"/>
        </w:rPr>
        <w:t xml:space="preserve"> yet</w:t>
      </w:r>
      <w:r w:rsidRPr="00BD6B9A">
        <w:rPr>
          <w:rFonts w:cs="Calibri"/>
          <w:kern w:val="0"/>
          <w:sz w:val="24"/>
          <w:lang w:val="sr-Latn-BA"/>
        </w:rPr>
        <w:t>, so it can be expected that</w:t>
      </w:r>
      <w:r w:rsidR="009D1239" w:rsidRPr="00BD6B9A">
        <w:rPr>
          <w:rFonts w:cs="Calibri"/>
          <w:kern w:val="0"/>
          <w:sz w:val="24"/>
          <w:lang w:val="sr-Latn-BA"/>
        </w:rPr>
        <w:t xml:space="preserve"> the total area of private forests is</w:t>
      </w:r>
      <w:r w:rsidRPr="00BD6B9A">
        <w:rPr>
          <w:rFonts w:cs="Calibri"/>
          <w:kern w:val="0"/>
          <w:sz w:val="24"/>
          <w:lang w:val="sr-Latn-BA"/>
        </w:rPr>
        <w:t xml:space="preserve"> la</w:t>
      </w:r>
      <w:r w:rsidR="009D1239" w:rsidRPr="00BD6B9A">
        <w:rPr>
          <w:rFonts w:cs="Calibri"/>
          <w:kern w:val="0"/>
          <w:sz w:val="24"/>
          <w:lang w:val="sr-Latn-BA"/>
        </w:rPr>
        <w:t>rger (some estimates are more than</w:t>
      </w:r>
      <w:r w:rsidRPr="00BD6B9A">
        <w:rPr>
          <w:rFonts w:cs="Calibri"/>
          <w:kern w:val="0"/>
          <w:sz w:val="24"/>
          <w:lang w:val="sr-Latn-BA"/>
        </w:rPr>
        <w:t xml:space="preserve"> 30% of forest and forest land area).</w:t>
      </w:r>
      <w:r>
        <w:rPr>
          <w:rFonts w:cs="Calibri"/>
          <w:kern w:val="0"/>
          <w:sz w:val="24"/>
          <w:lang w:val="sr-Latn-BA"/>
        </w:rPr>
        <w:t xml:space="preserve"> </w:t>
      </w:r>
    </w:p>
    <w:p w:rsidR="00BD6B9A" w:rsidRDefault="00BD6B9A" w:rsidP="00BD6B9A">
      <w:pPr>
        <w:spacing w:line="400" w:lineRule="exact"/>
        <w:rPr>
          <w:rFonts w:asciiTheme="minorHAnsi" w:hAnsiTheme="minorHAnsi"/>
          <w:color w:val="FF0000"/>
          <w:sz w:val="24"/>
        </w:rPr>
      </w:pPr>
    </w:p>
    <w:p w:rsidR="00BD6B9A" w:rsidRDefault="00BD6B9A" w:rsidP="00BD6B9A">
      <w:pPr>
        <w:spacing w:line="400" w:lineRule="exact"/>
        <w:rPr>
          <w:rFonts w:asciiTheme="minorHAnsi" w:hAnsiTheme="minorHAnsi"/>
          <w:color w:val="FF0000"/>
          <w:sz w:val="24"/>
        </w:rPr>
      </w:pPr>
    </w:p>
    <w:p w:rsidR="00BD6B9A" w:rsidRDefault="00BD6B9A" w:rsidP="00BD6B9A">
      <w:pPr>
        <w:spacing w:line="400" w:lineRule="exact"/>
        <w:rPr>
          <w:rFonts w:asciiTheme="minorHAnsi" w:hAnsiTheme="minorHAnsi"/>
          <w:color w:val="FF0000"/>
          <w:sz w:val="24"/>
        </w:rPr>
      </w:pPr>
    </w:p>
    <w:p w:rsidR="00BD6B9A" w:rsidRDefault="00BD6B9A" w:rsidP="00BD6B9A">
      <w:pPr>
        <w:spacing w:line="400" w:lineRule="exact"/>
        <w:rPr>
          <w:rFonts w:asciiTheme="minorHAnsi" w:hAnsiTheme="minorHAnsi"/>
          <w:color w:val="FF0000"/>
          <w:sz w:val="24"/>
        </w:rPr>
      </w:pPr>
    </w:p>
    <w:p w:rsidR="00B81C57" w:rsidRPr="00BD6B9A" w:rsidRDefault="009D1239" w:rsidP="00BD6B9A">
      <w:pPr>
        <w:spacing w:line="400" w:lineRule="exact"/>
        <w:rPr>
          <w:rFonts w:asciiTheme="minorHAnsi" w:hAnsiTheme="minorHAnsi"/>
          <w:i/>
          <w:sz w:val="24"/>
        </w:rPr>
      </w:pPr>
      <w:r w:rsidRPr="00BD6B9A">
        <w:rPr>
          <w:rFonts w:asciiTheme="minorHAnsi" w:hAnsiTheme="minorHAnsi"/>
          <w:i/>
          <w:sz w:val="24"/>
        </w:rPr>
        <w:lastRenderedPageBreak/>
        <w:t>Dy</w:t>
      </w:r>
      <w:r w:rsidR="003B63D9" w:rsidRPr="00BD6B9A">
        <w:rPr>
          <w:rFonts w:asciiTheme="minorHAnsi" w:hAnsiTheme="minorHAnsi"/>
          <w:i/>
          <w:sz w:val="24"/>
        </w:rPr>
        <w:t>namic change in the pro</w:t>
      </w:r>
      <w:r w:rsidR="00BD6B9A" w:rsidRPr="00BD6B9A">
        <w:rPr>
          <w:rFonts w:asciiTheme="minorHAnsi" w:hAnsiTheme="minorHAnsi"/>
          <w:i/>
          <w:sz w:val="24"/>
        </w:rPr>
        <w:t>portion of the forest ownership</w:t>
      </w:r>
    </w:p>
    <w:p w:rsidR="00BD6B9A" w:rsidRDefault="00BD6B9A" w:rsidP="00BD6B9A">
      <w:pPr>
        <w:spacing w:line="400" w:lineRule="exact"/>
        <w:rPr>
          <w:rFonts w:asciiTheme="minorHAnsi" w:hAnsiTheme="minorHAnsi"/>
          <w:color w:val="FF0000"/>
          <w:sz w:val="24"/>
        </w:rPr>
      </w:pPr>
    </w:p>
    <w:p w:rsidR="00633002" w:rsidRPr="00BD6B9A" w:rsidRDefault="00B31B3E" w:rsidP="004B2398">
      <w:pPr>
        <w:spacing w:line="360" w:lineRule="auto"/>
        <w:rPr>
          <w:rStyle w:val="fontstyle01"/>
          <w:color w:val="auto"/>
        </w:rPr>
      </w:pPr>
      <w:proofErr w:type="gramStart"/>
      <w:r w:rsidRPr="00BD6B9A">
        <w:rPr>
          <w:rStyle w:val="fontstyle01"/>
          <w:color w:val="auto"/>
        </w:rPr>
        <w:t>Agrarian reform in the former Yugoslavia in</w:t>
      </w:r>
      <w:r w:rsidR="00633002" w:rsidRPr="00BD6B9A">
        <w:rPr>
          <w:rFonts w:cs="Calibri"/>
        </w:rPr>
        <w:t xml:space="preserve"> </w:t>
      </w:r>
      <w:r w:rsidRPr="00BD6B9A">
        <w:rPr>
          <w:rStyle w:val="fontstyle01"/>
          <w:color w:val="auto"/>
        </w:rPr>
        <w:t>1945</w:t>
      </w:r>
      <w:r w:rsidR="009D1239" w:rsidRPr="00BD6B9A">
        <w:rPr>
          <w:rStyle w:val="fontstyle01"/>
          <w:color w:val="auto"/>
        </w:rPr>
        <w:t>.</w:t>
      </w:r>
      <w:proofErr w:type="gramEnd"/>
      <w:r w:rsidRPr="00BD6B9A">
        <w:rPr>
          <w:rStyle w:val="fontstyle01"/>
          <w:color w:val="auto"/>
        </w:rPr>
        <w:t xml:space="preserve"> </w:t>
      </w:r>
      <w:proofErr w:type="gramStart"/>
      <w:r w:rsidRPr="00BD6B9A">
        <w:rPr>
          <w:rStyle w:val="fontstyle01"/>
          <w:color w:val="auto"/>
        </w:rPr>
        <w:t>limited</w:t>
      </w:r>
      <w:proofErr w:type="gramEnd"/>
      <w:r w:rsidRPr="00BD6B9A">
        <w:rPr>
          <w:rStyle w:val="fontstyle01"/>
          <w:color w:val="auto"/>
        </w:rPr>
        <w:t xml:space="preserve"> the ownership of private forests</w:t>
      </w:r>
      <w:r w:rsidR="00633002" w:rsidRPr="00BD6B9A">
        <w:rPr>
          <w:rFonts w:cs="Calibri"/>
        </w:rPr>
        <w:t xml:space="preserve"> </w:t>
      </w:r>
      <w:r w:rsidRPr="00BD6B9A">
        <w:rPr>
          <w:rStyle w:val="fontstyle01"/>
          <w:color w:val="auto"/>
        </w:rPr>
        <w:t>to 8-30 ha, depending on</w:t>
      </w:r>
      <w:r w:rsidR="009D1239" w:rsidRPr="00BD6B9A">
        <w:rPr>
          <w:rStyle w:val="fontstyle01"/>
          <w:color w:val="auto"/>
        </w:rPr>
        <w:t xml:space="preserve"> the type of</w:t>
      </w:r>
      <w:r w:rsidRPr="00BD6B9A">
        <w:rPr>
          <w:rStyle w:val="fontstyle01"/>
          <w:color w:val="auto"/>
        </w:rPr>
        <w:t xml:space="preserve"> terrain. Although it is generally considered</w:t>
      </w:r>
      <w:r w:rsidR="00633002" w:rsidRPr="00BD6B9A">
        <w:rPr>
          <w:rFonts w:cs="Calibri"/>
        </w:rPr>
        <w:t xml:space="preserve"> </w:t>
      </w:r>
      <w:r w:rsidRPr="00BD6B9A">
        <w:rPr>
          <w:rStyle w:val="fontstyle01"/>
          <w:color w:val="auto"/>
        </w:rPr>
        <w:t>that the agrarian reform had a very strong impact on private land ownership in the</w:t>
      </w:r>
      <w:r w:rsidR="00633002" w:rsidRPr="00BD6B9A">
        <w:rPr>
          <w:rFonts w:cs="Calibri"/>
        </w:rPr>
        <w:t xml:space="preserve"> </w:t>
      </w:r>
      <w:r w:rsidRPr="00BD6B9A">
        <w:rPr>
          <w:rStyle w:val="fontstyle01"/>
          <w:color w:val="auto"/>
        </w:rPr>
        <w:t xml:space="preserve">former Yugoslavia, the land </w:t>
      </w:r>
      <w:r w:rsidR="00633002" w:rsidRPr="00BD6B9A">
        <w:rPr>
          <w:rStyle w:val="fontstyle01"/>
          <w:color w:val="auto"/>
        </w:rPr>
        <w:t>nationalization</w:t>
      </w:r>
      <w:r w:rsidR="00633002" w:rsidRPr="00BD6B9A">
        <w:rPr>
          <w:rFonts w:cs="Calibri"/>
        </w:rPr>
        <w:t xml:space="preserve"> </w:t>
      </w:r>
      <w:r w:rsidRPr="00BD6B9A">
        <w:rPr>
          <w:rStyle w:val="fontstyle01"/>
          <w:color w:val="auto"/>
        </w:rPr>
        <w:t>process inﬂuenced mainly private agricultural</w:t>
      </w:r>
      <w:r w:rsidR="00633002" w:rsidRPr="00BD6B9A">
        <w:rPr>
          <w:rFonts w:cs="Calibri"/>
        </w:rPr>
        <w:t xml:space="preserve"> </w:t>
      </w:r>
      <w:r w:rsidR="00633002" w:rsidRPr="00BD6B9A">
        <w:rPr>
          <w:rStyle w:val="fontstyle01"/>
          <w:color w:val="auto"/>
        </w:rPr>
        <w:t xml:space="preserve">properties, </w:t>
      </w:r>
      <w:r w:rsidRPr="00BD6B9A">
        <w:rPr>
          <w:rStyle w:val="fontstyle01"/>
          <w:color w:val="auto"/>
        </w:rPr>
        <w:t>while the greater part of private forest</w:t>
      </w:r>
      <w:r w:rsidR="00633002" w:rsidRPr="00BD6B9A">
        <w:rPr>
          <w:rFonts w:cs="Calibri"/>
        </w:rPr>
        <w:t xml:space="preserve"> </w:t>
      </w:r>
      <w:r w:rsidRPr="00BD6B9A">
        <w:rPr>
          <w:rStyle w:val="fontstyle01"/>
          <w:color w:val="auto"/>
        </w:rPr>
        <w:t>estates, due to constant inheritance, was</w:t>
      </w:r>
      <w:r w:rsidR="00633002" w:rsidRPr="00BD6B9A">
        <w:rPr>
          <w:rFonts w:cs="Calibri"/>
        </w:rPr>
        <w:t xml:space="preserve"> </w:t>
      </w:r>
      <w:r w:rsidRPr="00BD6B9A">
        <w:rPr>
          <w:rStyle w:val="fontstyle01"/>
          <w:color w:val="auto"/>
        </w:rPr>
        <w:t>already below the prescribed maximum of</w:t>
      </w:r>
      <w:r w:rsidR="00633002" w:rsidRPr="00BD6B9A">
        <w:rPr>
          <w:rFonts w:cs="Calibri"/>
        </w:rPr>
        <w:t xml:space="preserve"> </w:t>
      </w:r>
      <w:r w:rsidRPr="00BD6B9A">
        <w:rPr>
          <w:rStyle w:val="fontstyle01"/>
          <w:color w:val="auto"/>
        </w:rPr>
        <w:t>8–30 ha. Since the 1990s, processes such</w:t>
      </w:r>
      <w:r w:rsidR="00633002" w:rsidRPr="00BD6B9A">
        <w:rPr>
          <w:rFonts w:cs="Calibri"/>
        </w:rPr>
        <w:t xml:space="preserve"> </w:t>
      </w:r>
      <w:r w:rsidRPr="00BD6B9A">
        <w:rPr>
          <w:rStyle w:val="fontstyle01"/>
          <w:color w:val="auto"/>
        </w:rPr>
        <w:t xml:space="preserve">as </w:t>
      </w:r>
      <w:r w:rsidR="00633002" w:rsidRPr="00BD6B9A">
        <w:rPr>
          <w:rStyle w:val="fontstyle01"/>
          <w:color w:val="auto"/>
        </w:rPr>
        <w:t>privatization</w:t>
      </w:r>
      <w:r w:rsidRPr="00BD6B9A">
        <w:rPr>
          <w:rStyle w:val="fontstyle01"/>
          <w:color w:val="auto"/>
        </w:rPr>
        <w:t xml:space="preserve">, </w:t>
      </w:r>
      <w:r w:rsidR="00633002" w:rsidRPr="00BD6B9A">
        <w:rPr>
          <w:rStyle w:val="fontstyle01"/>
          <w:color w:val="auto"/>
        </w:rPr>
        <w:t>denationalization</w:t>
      </w:r>
      <w:r w:rsidRPr="00BD6B9A">
        <w:rPr>
          <w:rStyle w:val="fontstyle01"/>
          <w:color w:val="auto"/>
        </w:rPr>
        <w:t xml:space="preserve"> and</w:t>
      </w:r>
      <w:r w:rsidR="00633002" w:rsidRPr="00BD6B9A">
        <w:rPr>
          <w:rFonts w:cs="Calibri"/>
        </w:rPr>
        <w:t xml:space="preserve"> </w:t>
      </w:r>
      <w:r w:rsidR="00633002" w:rsidRPr="00BD6B9A">
        <w:rPr>
          <w:rStyle w:val="fontstyle01"/>
          <w:color w:val="auto"/>
        </w:rPr>
        <w:t>restitution</w:t>
      </w:r>
      <w:r w:rsidRPr="00BD6B9A">
        <w:rPr>
          <w:rStyle w:val="fontstyle01"/>
          <w:color w:val="auto"/>
        </w:rPr>
        <w:t xml:space="preserve">, have </w:t>
      </w:r>
      <w:r w:rsidR="00633002" w:rsidRPr="00BD6B9A">
        <w:rPr>
          <w:rStyle w:val="fontstyle01"/>
          <w:color w:val="auto"/>
        </w:rPr>
        <w:t>qualified</w:t>
      </w:r>
      <w:r w:rsidRPr="00BD6B9A">
        <w:rPr>
          <w:rStyle w:val="fontstyle01"/>
          <w:color w:val="auto"/>
        </w:rPr>
        <w:t xml:space="preserve"> the issue of private</w:t>
      </w:r>
      <w:r w:rsidR="00633002" w:rsidRPr="00BD6B9A">
        <w:rPr>
          <w:rFonts w:cs="Calibri"/>
        </w:rPr>
        <w:t xml:space="preserve"> </w:t>
      </w:r>
      <w:r w:rsidRPr="00BD6B9A">
        <w:rPr>
          <w:rStyle w:val="fontstyle01"/>
          <w:color w:val="auto"/>
        </w:rPr>
        <w:t>land ownership at the top of public policy</w:t>
      </w:r>
      <w:r w:rsidR="00633002" w:rsidRPr="00BD6B9A">
        <w:rPr>
          <w:rFonts w:cs="Calibri"/>
        </w:rPr>
        <w:t xml:space="preserve"> </w:t>
      </w:r>
      <w:r w:rsidRPr="00BD6B9A">
        <w:rPr>
          <w:rStyle w:val="fontstyle01"/>
          <w:color w:val="auto"/>
        </w:rPr>
        <w:t xml:space="preserve">debates. Although ownership </w:t>
      </w:r>
      <w:r w:rsidR="00633002" w:rsidRPr="00BD6B9A">
        <w:rPr>
          <w:rStyle w:val="fontstyle01"/>
          <w:color w:val="auto"/>
        </w:rPr>
        <w:t>restitution</w:t>
      </w:r>
      <w:r w:rsidRPr="00BD6B9A">
        <w:rPr>
          <w:rStyle w:val="fontstyle01"/>
          <w:color w:val="auto"/>
        </w:rPr>
        <w:t xml:space="preserve"> is</w:t>
      </w:r>
      <w:r w:rsidR="00633002" w:rsidRPr="00BD6B9A">
        <w:rPr>
          <w:rFonts w:cs="Calibri"/>
        </w:rPr>
        <w:t xml:space="preserve"> </w:t>
      </w:r>
      <w:r w:rsidR="00633002" w:rsidRPr="00BD6B9A">
        <w:rPr>
          <w:rStyle w:val="fontstyle01"/>
          <w:color w:val="auto"/>
        </w:rPr>
        <w:t>not yet completed in B&amp;</w:t>
      </w:r>
      <w:r w:rsidRPr="00BD6B9A">
        <w:rPr>
          <w:rStyle w:val="fontstyle01"/>
          <w:color w:val="auto"/>
        </w:rPr>
        <w:t>H, the comparison</w:t>
      </w:r>
      <w:r w:rsidR="00633002" w:rsidRPr="00BD6B9A">
        <w:rPr>
          <w:rFonts w:cs="Calibri"/>
        </w:rPr>
        <w:t xml:space="preserve"> </w:t>
      </w:r>
      <w:r w:rsidRPr="00BD6B9A">
        <w:rPr>
          <w:rStyle w:val="fontstyle01"/>
          <w:color w:val="auto"/>
        </w:rPr>
        <w:t>of forest inventory results conducted by the</w:t>
      </w:r>
      <w:r w:rsidR="00633002" w:rsidRPr="00BD6B9A">
        <w:rPr>
          <w:rFonts w:cs="Calibri"/>
        </w:rPr>
        <w:t xml:space="preserve"> </w:t>
      </w:r>
      <w:r w:rsidRPr="00BD6B9A">
        <w:rPr>
          <w:rStyle w:val="fontstyle01"/>
          <w:color w:val="auto"/>
        </w:rPr>
        <w:t>Austro-Hungarian monarchy (1880–1885)</w:t>
      </w:r>
      <w:r w:rsidR="00633002" w:rsidRPr="00BD6B9A">
        <w:rPr>
          <w:rFonts w:cs="Calibri"/>
        </w:rPr>
        <w:t xml:space="preserve"> </w:t>
      </w:r>
      <w:r w:rsidRPr="00BD6B9A">
        <w:rPr>
          <w:rStyle w:val="fontstyle01"/>
          <w:color w:val="auto"/>
        </w:rPr>
        <w:t>with the curre</w:t>
      </w:r>
      <w:r w:rsidR="00633002" w:rsidRPr="00BD6B9A">
        <w:rPr>
          <w:rStyle w:val="fontstyle01"/>
          <w:color w:val="auto"/>
        </w:rPr>
        <w:t>nt area of private forests in B&amp;</w:t>
      </w:r>
      <w:proofErr w:type="gramStart"/>
      <w:r w:rsidRPr="00BD6B9A">
        <w:rPr>
          <w:rStyle w:val="fontstyle01"/>
          <w:color w:val="auto"/>
        </w:rPr>
        <w:t>H,</w:t>
      </w:r>
      <w:proofErr w:type="gramEnd"/>
      <w:r w:rsidR="00633002" w:rsidRPr="00BD6B9A">
        <w:rPr>
          <w:rFonts w:cs="Calibri"/>
        </w:rPr>
        <w:t xml:space="preserve"> </w:t>
      </w:r>
      <w:r w:rsidRPr="00BD6B9A">
        <w:rPr>
          <w:rStyle w:val="fontstyle01"/>
          <w:color w:val="auto"/>
        </w:rPr>
        <w:t>indicates that the share of private forests will</w:t>
      </w:r>
      <w:r w:rsidR="00633002" w:rsidRPr="00BD6B9A">
        <w:rPr>
          <w:rFonts w:cs="Calibri"/>
        </w:rPr>
        <w:t xml:space="preserve"> </w:t>
      </w:r>
      <w:r w:rsidRPr="00BD6B9A">
        <w:rPr>
          <w:rStyle w:val="fontstyle01"/>
          <w:color w:val="auto"/>
        </w:rPr>
        <w:t xml:space="preserve">probably not </w:t>
      </w:r>
      <w:r w:rsidR="00633002" w:rsidRPr="00BD6B9A">
        <w:rPr>
          <w:rStyle w:val="fontstyle01"/>
          <w:color w:val="auto"/>
        </w:rPr>
        <w:t>significantly</w:t>
      </w:r>
      <w:r w:rsidRPr="00BD6B9A">
        <w:rPr>
          <w:rStyle w:val="fontstyle01"/>
          <w:color w:val="auto"/>
        </w:rPr>
        <w:t xml:space="preserve"> increase as a result</w:t>
      </w:r>
      <w:r w:rsidR="00633002" w:rsidRPr="00BD6B9A">
        <w:rPr>
          <w:rFonts w:cs="Calibri"/>
        </w:rPr>
        <w:t xml:space="preserve"> </w:t>
      </w:r>
      <w:r w:rsidRPr="00BD6B9A">
        <w:rPr>
          <w:rStyle w:val="fontstyle01"/>
          <w:color w:val="auto"/>
        </w:rPr>
        <w:t xml:space="preserve">of the </w:t>
      </w:r>
      <w:r w:rsidR="00633002" w:rsidRPr="00BD6B9A">
        <w:rPr>
          <w:rStyle w:val="fontstyle01"/>
          <w:color w:val="auto"/>
        </w:rPr>
        <w:t>restitution</w:t>
      </w:r>
      <w:r w:rsidRPr="00BD6B9A">
        <w:rPr>
          <w:rStyle w:val="fontstyle01"/>
          <w:color w:val="auto"/>
        </w:rPr>
        <w:t xml:space="preserve"> process.</w:t>
      </w:r>
    </w:p>
    <w:p w:rsidR="00272F83" w:rsidRDefault="00633002" w:rsidP="004B2398">
      <w:pPr>
        <w:spacing w:line="360" w:lineRule="auto"/>
        <w:rPr>
          <w:rFonts w:asciiTheme="minorHAnsi" w:hAnsiTheme="minorHAnsi"/>
          <w:sz w:val="24"/>
        </w:rPr>
      </w:pPr>
      <w:r w:rsidRPr="00BD6B9A">
        <w:rPr>
          <w:rStyle w:val="fontstyle01"/>
          <w:color w:val="auto"/>
        </w:rPr>
        <w:t xml:space="preserve">Greater changes in the proportion of the forest ownership can be expected if </w:t>
      </w:r>
      <w:r w:rsidR="009D1239" w:rsidRPr="00BD6B9A">
        <w:rPr>
          <w:rStyle w:val="fontstyle01"/>
          <w:color w:val="auto"/>
        </w:rPr>
        <w:t xml:space="preserve">the </w:t>
      </w:r>
      <w:r w:rsidRPr="00BD6B9A">
        <w:rPr>
          <w:rStyle w:val="fontstyle01"/>
          <w:color w:val="auto"/>
        </w:rPr>
        <w:t>abandoned private land, which</w:t>
      </w:r>
      <w:r w:rsidR="009D1239" w:rsidRPr="00BD6B9A">
        <w:rPr>
          <w:rFonts w:cs="Calibri"/>
          <w:kern w:val="0"/>
          <w:sz w:val="24"/>
          <w:lang w:val="sr-Latn-BA"/>
        </w:rPr>
        <w:t xml:space="preserve"> was natura</w:t>
      </w:r>
      <w:r w:rsidRPr="00BD6B9A">
        <w:rPr>
          <w:rFonts w:cs="Calibri"/>
          <w:kern w:val="0"/>
          <w:sz w:val="24"/>
          <w:lang w:val="sr-Latn-BA"/>
        </w:rPr>
        <w:t>l</w:t>
      </w:r>
      <w:r w:rsidR="009D1239" w:rsidRPr="00BD6B9A">
        <w:rPr>
          <w:rFonts w:cs="Calibri"/>
          <w:kern w:val="0"/>
          <w:sz w:val="24"/>
          <w:lang w:val="sr-Latn-BA"/>
        </w:rPr>
        <w:t>l</w:t>
      </w:r>
      <w:r w:rsidRPr="00BD6B9A">
        <w:rPr>
          <w:rFonts w:cs="Calibri"/>
          <w:kern w:val="0"/>
          <w:sz w:val="24"/>
          <w:lang w:val="sr-Latn-BA"/>
        </w:rPr>
        <w:t xml:space="preserve">y reforested, </w:t>
      </w:r>
      <w:r w:rsidR="009D1239" w:rsidRPr="00BD6B9A">
        <w:rPr>
          <w:rFonts w:cs="Calibri"/>
          <w:kern w:val="0"/>
          <w:sz w:val="24"/>
          <w:lang w:val="sr-Latn-BA"/>
        </w:rPr>
        <w:t xml:space="preserve">should </w:t>
      </w:r>
      <w:r w:rsidRPr="00BD6B9A">
        <w:rPr>
          <w:rFonts w:cs="Calibri"/>
          <w:kern w:val="0"/>
          <w:sz w:val="24"/>
          <w:lang w:val="sr-Latn-BA"/>
        </w:rPr>
        <w:t>be official</w:t>
      </w:r>
      <w:r w:rsidR="009D1239" w:rsidRPr="00BD6B9A">
        <w:rPr>
          <w:rFonts w:cs="Calibri"/>
          <w:kern w:val="0"/>
          <w:sz w:val="24"/>
          <w:lang w:val="sr-Latn-BA"/>
        </w:rPr>
        <w:t>l</w:t>
      </w:r>
      <w:r w:rsidRPr="00BD6B9A">
        <w:rPr>
          <w:rFonts w:cs="Calibri"/>
          <w:kern w:val="0"/>
          <w:sz w:val="24"/>
          <w:lang w:val="sr-Latn-BA"/>
        </w:rPr>
        <w:t xml:space="preserve">y defined as forest in </w:t>
      </w:r>
      <w:r w:rsidR="009D1239" w:rsidRPr="00BD6B9A">
        <w:rPr>
          <w:rFonts w:cs="Calibri"/>
          <w:kern w:val="0"/>
          <w:sz w:val="24"/>
          <w:lang w:val="sr-Latn-BA"/>
        </w:rPr>
        <w:t>the land register. This</w:t>
      </w:r>
      <w:r w:rsidRPr="00BD6B9A">
        <w:rPr>
          <w:rFonts w:cs="Calibri"/>
          <w:kern w:val="0"/>
          <w:sz w:val="24"/>
          <w:lang w:val="sr-Latn-BA"/>
        </w:rPr>
        <w:t xml:space="preserve"> process is very slow, and greater changes are not expected in near future. </w:t>
      </w:r>
      <w:r w:rsidR="00B31B3E" w:rsidRPr="00BD6B9A">
        <w:rPr>
          <w:rFonts w:cs="Calibri"/>
        </w:rPr>
        <w:br/>
      </w:r>
    </w:p>
    <w:p w:rsidR="00BD6B9A" w:rsidRDefault="00BD6B9A" w:rsidP="004B2398">
      <w:pPr>
        <w:spacing w:line="360" w:lineRule="auto"/>
        <w:rPr>
          <w:rFonts w:asciiTheme="minorHAnsi" w:hAnsiTheme="minorHAnsi"/>
          <w:sz w:val="24"/>
        </w:rPr>
      </w:pPr>
    </w:p>
    <w:p w:rsidR="00BD6B9A" w:rsidRDefault="00BD6B9A" w:rsidP="004B2398">
      <w:pPr>
        <w:spacing w:line="360" w:lineRule="auto"/>
        <w:rPr>
          <w:rFonts w:asciiTheme="minorHAnsi" w:hAnsiTheme="minorHAnsi"/>
          <w:sz w:val="24"/>
        </w:rPr>
      </w:pPr>
    </w:p>
    <w:p w:rsidR="00BD6B9A" w:rsidRDefault="00BD6B9A" w:rsidP="004B2398">
      <w:pPr>
        <w:spacing w:line="360" w:lineRule="auto"/>
        <w:rPr>
          <w:rFonts w:asciiTheme="minorHAnsi" w:hAnsiTheme="minorHAnsi"/>
          <w:sz w:val="24"/>
        </w:rPr>
      </w:pPr>
    </w:p>
    <w:p w:rsidR="00BD6B9A" w:rsidRDefault="00BD6B9A" w:rsidP="00BD6B9A">
      <w:pPr>
        <w:spacing w:line="360" w:lineRule="auto"/>
        <w:rPr>
          <w:rFonts w:asciiTheme="minorHAnsi" w:hAnsiTheme="minorHAnsi"/>
          <w:sz w:val="24"/>
        </w:rPr>
      </w:pPr>
    </w:p>
    <w:p w:rsidR="00BD6B9A" w:rsidRDefault="00BD6B9A" w:rsidP="00BD6B9A">
      <w:pPr>
        <w:spacing w:line="360" w:lineRule="auto"/>
        <w:rPr>
          <w:rFonts w:asciiTheme="minorHAnsi" w:hAnsiTheme="minorHAnsi"/>
          <w:sz w:val="24"/>
        </w:rPr>
      </w:pPr>
    </w:p>
    <w:p w:rsidR="00BD6B9A" w:rsidRDefault="00BD6B9A" w:rsidP="00BD6B9A">
      <w:pPr>
        <w:spacing w:line="360" w:lineRule="auto"/>
        <w:rPr>
          <w:rFonts w:asciiTheme="minorHAnsi" w:hAnsiTheme="minorHAnsi"/>
          <w:sz w:val="24"/>
        </w:rPr>
      </w:pPr>
    </w:p>
    <w:p w:rsidR="00BD6B9A" w:rsidRDefault="00BD6B9A" w:rsidP="00BD6B9A">
      <w:pPr>
        <w:spacing w:line="360" w:lineRule="auto"/>
        <w:rPr>
          <w:rFonts w:asciiTheme="minorHAnsi" w:hAnsiTheme="minorHAnsi"/>
          <w:sz w:val="24"/>
        </w:rPr>
      </w:pPr>
    </w:p>
    <w:p w:rsidR="00BD6B9A" w:rsidRDefault="00BD6B9A" w:rsidP="00BD6B9A">
      <w:pPr>
        <w:spacing w:line="360" w:lineRule="auto"/>
        <w:rPr>
          <w:rFonts w:asciiTheme="minorHAnsi" w:hAnsiTheme="minorHAnsi"/>
          <w:sz w:val="24"/>
        </w:rPr>
      </w:pPr>
    </w:p>
    <w:p w:rsidR="00BD6B9A" w:rsidRDefault="00BD6B9A" w:rsidP="00BD6B9A">
      <w:pPr>
        <w:spacing w:line="360" w:lineRule="auto"/>
        <w:rPr>
          <w:rFonts w:asciiTheme="minorHAnsi" w:hAnsiTheme="minorHAnsi"/>
          <w:sz w:val="24"/>
        </w:rPr>
      </w:pPr>
    </w:p>
    <w:p w:rsidR="00BD6B9A" w:rsidRPr="00BD6B9A" w:rsidRDefault="00BD6B9A" w:rsidP="00BD6B9A">
      <w:pPr>
        <w:spacing w:line="360" w:lineRule="auto"/>
        <w:rPr>
          <w:rFonts w:asciiTheme="minorHAnsi" w:hAnsiTheme="minorHAnsi"/>
          <w:sz w:val="24"/>
        </w:rPr>
      </w:pPr>
    </w:p>
    <w:p w:rsidR="00B81C57" w:rsidRPr="003C0CA7" w:rsidRDefault="00B81C57" w:rsidP="00E87E4E">
      <w:pPr>
        <w:spacing w:line="400" w:lineRule="exact"/>
        <w:ind w:firstLineChars="200" w:firstLine="480"/>
        <w:rPr>
          <w:rFonts w:asciiTheme="minorHAnsi" w:hAnsiTheme="minorHAnsi"/>
          <w:color w:val="FF0000"/>
          <w:sz w:val="24"/>
        </w:rPr>
      </w:pPr>
    </w:p>
    <w:p w:rsidR="003B63D9" w:rsidRPr="00BD6B9A" w:rsidRDefault="003B63D9" w:rsidP="00BD6B9A">
      <w:pPr>
        <w:pStyle w:val="ListParagraph"/>
        <w:numPr>
          <w:ilvl w:val="0"/>
          <w:numId w:val="17"/>
        </w:numPr>
        <w:spacing w:line="400" w:lineRule="exact"/>
        <w:rPr>
          <w:rFonts w:asciiTheme="minorHAnsi" w:hAnsiTheme="minorHAnsi"/>
          <w:b/>
          <w:sz w:val="24"/>
        </w:rPr>
      </w:pPr>
      <w:r w:rsidRPr="00BD6B9A">
        <w:rPr>
          <w:rFonts w:asciiTheme="minorHAnsi" w:hAnsiTheme="minorHAnsi"/>
          <w:b/>
          <w:sz w:val="24"/>
        </w:rPr>
        <w:lastRenderedPageBreak/>
        <w:t>Forestry policy</w:t>
      </w:r>
    </w:p>
    <w:p w:rsidR="006C0F9A" w:rsidRDefault="006C0F9A" w:rsidP="00E87E4E">
      <w:pPr>
        <w:spacing w:line="400" w:lineRule="exact"/>
        <w:ind w:firstLineChars="100" w:firstLine="240"/>
        <w:rPr>
          <w:rFonts w:asciiTheme="minorHAnsi" w:hAnsiTheme="minorHAnsi"/>
          <w:color w:val="FF0000"/>
          <w:sz w:val="24"/>
        </w:rPr>
      </w:pPr>
    </w:p>
    <w:p w:rsidR="006C0F9A" w:rsidRDefault="006C0F9A" w:rsidP="00BD6B9A">
      <w:pPr>
        <w:widowControl/>
        <w:autoSpaceDE w:val="0"/>
        <w:autoSpaceDN w:val="0"/>
        <w:adjustRightInd w:val="0"/>
        <w:spacing w:line="360" w:lineRule="auto"/>
        <w:rPr>
          <w:rFonts w:cs="Calibri"/>
          <w:kern w:val="0"/>
          <w:sz w:val="24"/>
        </w:rPr>
      </w:pPr>
      <w:r>
        <w:rPr>
          <w:rFonts w:cs="Calibri"/>
          <w:kern w:val="0"/>
          <w:sz w:val="24"/>
        </w:rPr>
        <w:t>The regulatory framework in B&amp;H is complex, and poses a major issue when addressing the needs for adaptive and participatory forest management.</w:t>
      </w:r>
    </w:p>
    <w:p w:rsidR="006C0F9A" w:rsidRDefault="006C0F9A" w:rsidP="00BD6B9A">
      <w:pPr>
        <w:widowControl/>
        <w:autoSpaceDE w:val="0"/>
        <w:autoSpaceDN w:val="0"/>
        <w:adjustRightInd w:val="0"/>
        <w:spacing w:line="360" w:lineRule="auto"/>
        <w:rPr>
          <w:rFonts w:cs="Calibri"/>
          <w:kern w:val="0"/>
          <w:sz w:val="24"/>
        </w:rPr>
      </w:pPr>
      <w:r>
        <w:rPr>
          <w:rFonts w:cs="Calibri"/>
          <w:kern w:val="0"/>
          <w:sz w:val="24"/>
        </w:rPr>
        <w:t>As shown earlier, the sector is organized on the entity level. As regards forest legislation this entails:</w:t>
      </w:r>
    </w:p>
    <w:p w:rsidR="006C0F9A" w:rsidRDefault="006C0F9A" w:rsidP="00AB1665">
      <w:pPr>
        <w:widowControl/>
        <w:autoSpaceDE w:val="0"/>
        <w:autoSpaceDN w:val="0"/>
        <w:adjustRightInd w:val="0"/>
        <w:spacing w:line="360" w:lineRule="auto"/>
        <w:rPr>
          <w:rFonts w:cs="Calibri"/>
          <w:kern w:val="0"/>
          <w:sz w:val="24"/>
        </w:rPr>
      </w:pPr>
    </w:p>
    <w:p w:rsidR="0022138E" w:rsidRPr="00BD6B9A" w:rsidRDefault="0022138E" w:rsidP="00AB1665">
      <w:pPr>
        <w:widowControl/>
        <w:numPr>
          <w:ilvl w:val="0"/>
          <w:numId w:val="14"/>
        </w:numPr>
        <w:autoSpaceDE w:val="0"/>
        <w:autoSpaceDN w:val="0"/>
        <w:adjustRightInd w:val="0"/>
        <w:spacing w:line="360" w:lineRule="auto"/>
        <w:rPr>
          <w:rFonts w:cs="Calibri"/>
          <w:kern w:val="0"/>
          <w:sz w:val="24"/>
        </w:rPr>
      </w:pPr>
      <w:r w:rsidRPr="00BD6B9A">
        <w:rPr>
          <w:rFonts w:cs="Calibri"/>
          <w:kern w:val="0"/>
          <w:sz w:val="24"/>
        </w:rPr>
        <w:t xml:space="preserve">Main strategic document in the Republic of </w:t>
      </w:r>
      <w:proofErr w:type="spellStart"/>
      <w:r w:rsidRPr="00BD6B9A">
        <w:rPr>
          <w:rFonts w:cs="Calibri"/>
          <w:kern w:val="0"/>
          <w:sz w:val="24"/>
        </w:rPr>
        <w:t>Srpska</w:t>
      </w:r>
      <w:proofErr w:type="spellEnd"/>
      <w:r w:rsidRPr="00BD6B9A">
        <w:rPr>
          <w:rFonts w:cs="Calibri"/>
          <w:kern w:val="0"/>
          <w:sz w:val="24"/>
        </w:rPr>
        <w:t xml:space="preserve"> is Forestry Development Strategy 2011-2021. It provides overall </w:t>
      </w:r>
      <w:r w:rsidR="005069A5" w:rsidRPr="00BD6B9A">
        <w:rPr>
          <w:rFonts w:cs="Calibri"/>
          <w:kern w:val="0"/>
          <w:sz w:val="24"/>
        </w:rPr>
        <w:t xml:space="preserve">strategic </w:t>
      </w:r>
      <w:r w:rsidRPr="00BD6B9A">
        <w:rPr>
          <w:rFonts w:cs="Calibri"/>
          <w:kern w:val="0"/>
          <w:sz w:val="24"/>
        </w:rPr>
        <w:t xml:space="preserve">framework for conducting policy matters related to the management of state and private forests and forest land in the Republic of </w:t>
      </w:r>
      <w:proofErr w:type="spellStart"/>
      <w:r w:rsidRPr="00BD6B9A">
        <w:rPr>
          <w:rFonts w:cs="Calibri"/>
          <w:kern w:val="0"/>
          <w:sz w:val="24"/>
        </w:rPr>
        <w:t>Srpska</w:t>
      </w:r>
      <w:proofErr w:type="spellEnd"/>
      <w:r w:rsidRPr="00BD6B9A">
        <w:rPr>
          <w:rFonts w:cs="Calibri"/>
          <w:kern w:val="0"/>
          <w:sz w:val="24"/>
        </w:rPr>
        <w:t>.</w:t>
      </w:r>
      <w:r w:rsidR="00912411" w:rsidRPr="00BD6B9A">
        <w:rPr>
          <w:rFonts w:cs="Calibri"/>
          <w:kern w:val="0"/>
          <w:sz w:val="24"/>
        </w:rPr>
        <w:t xml:space="preserve"> According to the </w:t>
      </w:r>
      <w:r w:rsidR="005069A5" w:rsidRPr="00BD6B9A">
        <w:rPr>
          <w:rFonts w:cs="Calibri"/>
          <w:kern w:val="0"/>
          <w:sz w:val="24"/>
        </w:rPr>
        <w:t>Law</w:t>
      </w:r>
      <w:r w:rsidR="00912411" w:rsidRPr="00BD6B9A">
        <w:rPr>
          <w:rFonts w:cs="Calibri"/>
          <w:kern w:val="0"/>
          <w:sz w:val="24"/>
        </w:rPr>
        <w:t xml:space="preserve"> on Forests</w:t>
      </w:r>
      <w:r w:rsidR="005069A5" w:rsidRPr="00BD6B9A">
        <w:rPr>
          <w:rFonts w:cs="Calibri"/>
          <w:kern w:val="0"/>
          <w:sz w:val="24"/>
        </w:rPr>
        <w:t>, this Strategy rep</w:t>
      </w:r>
      <w:r w:rsidR="009D1239" w:rsidRPr="00BD6B9A">
        <w:rPr>
          <w:rFonts w:cs="Calibri"/>
          <w:kern w:val="0"/>
          <w:sz w:val="24"/>
        </w:rPr>
        <w:t>resents the basis for creating</w:t>
      </w:r>
      <w:r w:rsidR="005069A5" w:rsidRPr="00BD6B9A">
        <w:rPr>
          <w:rFonts w:cs="Calibri"/>
          <w:kern w:val="0"/>
          <w:sz w:val="24"/>
        </w:rPr>
        <w:t xml:space="preserve"> the Forestry program of the Republic of </w:t>
      </w:r>
      <w:proofErr w:type="spellStart"/>
      <w:r w:rsidR="005069A5" w:rsidRPr="00BD6B9A">
        <w:rPr>
          <w:rFonts w:cs="Calibri"/>
          <w:kern w:val="0"/>
          <w:sz w:val="24"/>
        </w:rPr>
        <w:t>Srpska</w:t>
      </w:r>
      <w:proofErr w:type="spellEnd"/>
      <w:r w:rsidR="005069A5" w:rsidRPr="00BD6B9A">
        <w:rPr>
          <w:rFonts w:cs="Calibri"/>
          <w:kern w:val="0"/>
          <w:sz w:val="24"/>
        </w:rPr>
        <w:t xml:space="preserve">. </w:t>
      </w:r>
    </w:p>
    <w:p w:rsidR="00AB1665" w:rsidRPr="00BD6B9A" w:rsidRDefault="009F67A3" w:rsidP="00AB1665">
      <w:pPr>
        <w:widowControl/>
        <w:numPr>
          <w:ilvl w:val="0"/>
          <w:numId w:val="14"/>
        </w:numPr>
        <w:autoSpaceDE w:val="0"/>
        <w:autoSpaceDN w:val="0"/>
        <w:adjustRightInd w:val="0"/>
        <w:spacing w:line="360" w:lineRule="auto"/>
        <w:rPr>
          <w:rFonts w:cs="Calibri"/>
          <w:kern w:val="0"/>
          <w:sz w:val="24"/>
        </w:rPr>
      </w:pPr>
      <w:r w:rsidRPr="00BD6B9A">
        <w:rPr>
          <w:rFonts w:cs="Calibri"/>
          <w:kern w:val="0"/>
          <w:sz w:val="24"/>
        </w:rPr>
        <w:t xml:space="preserve">The Republic of </w:t>
      </w:r>
      <w:proofErr w:type="spellStart"/>
      <w:r w:rsidRPr="00BD6B9A">
        <w:rPr>
          <w:rFonts w:cs="Calibri"/>
          <w:kern w:val="0"/>
          <w:sz w:val="24"/>
        </w:rPr>
        <w:t>Srpska’s</w:t>
      </w:r>
      <w:proofErr w:type="spellEnd"/>
      <w:r w:rsidRPr="00BD6B9A">
        <w:rPr>
          <w:rFonts w:cs="Calibri"/>
          <w:kern w:val="0"/>
          <w:sz w:val="24"/>
        </w:rPr>
        <w:t xml:space="preserve"> </w:t>
      </w:r>
      <w:r w:rsidR="0022138E" w:rsidRPr="00BD6B9A">
        <w:rPr>
          <w:rFonts w:cs="Calibri"/>
          <w:kern w:val="0"/>
          <w:sz w:val="24"/>
        </w:rPr>
        <w:t>Law</w:t>
      </w:r>
      <w:r w:rsidRPr="00BD6B9A">
        <w:rPr>
          <w:rFonts w:cs="Calibri"/>
          <w:kern w:val="0"/>
          <w:sz w:val="24"/>
        </w:rPr>
        <w:t xml:space="preserve"> on Forests</w:t>
      </w:r>
      <w:r w:rsidR="0022138E" w:rsidRPr="00BD6B9A">
        <w:rPr>
          <w:rFonts w:cs="Calibri"/>
          <w:kern w:val="0"/>
          <w:sz w:val="24"/>
        </w:rPr>
        <w:t xml:space="preserve"> (</w:t>
      </w:r>
      <w:r w:rsidRPr="00BD6B9A">
        <w:rPr>
          <w:rFonts w:cs="Calibri"/>
          <w:kern w:val="0"/>
          <w:sz w:val="24"/>
        </w:rPr>
        <w:t xml:space="preserve">Official Gazette of the RS no. 75/08 from </w:t>
      </w:r>
      <w:r w:rsidR="0022138E" w:rsidRPr="00BD6B9A">
        <w:rPr>
          <w:rFonts w:cs="Calibri"/>
          <w:kern w:val="0"/>
          <w:sz w:val="24"/>
        </w:rPr>
        <w:t>2008) provides the overall framework and is supported by a series of 32 regulations adopted during 2009–2010</w:t>
      </w:r>
      <w:r w:rsidR="009D1239" w:rsidRPr="00BD6B9A">
        <w:rPr>
          <w:rFonts w:cs="Calibri"/>
          <w:kern w:val="0"/>
          <w:sz w:val="24"/>
        </w:rPr>
        <w:t>.</w:t>
      </w:r>
      <w:r w:rsidR="0022138E" w:rsidRPr="00BD6B9A">
        <w:rPr>
          <w:rFonts w:cs="Calibri"/>
          <w:kern w:val="0"/>
          <w:sz w:val="24"/>
        </w:rPr>
        <w:t xml:space="preserve"> </w:t>
      </w:r>
      <w:proofErr w:type="gramStart"/>
      <w:r w:rsidR="0022138E" w:rsidRPr="00BD6B9A">
        <w:rPr>
          <w:rFonts w:cs="Calibri"/>
          <w:kern w:val="0"/>
          <w:sz w:val="24"/>
        </w:rPr>
        <w:t>relating</w:t>
      </w:r>
      <w:proofErr w:type="gramEnd"/>
      <w:r w:rsidR="0022138E" w:rsidRPr="00BD6B9A">
        <w:rPr>
          <w:rFonts w:cs="Calibri"/>
          <w:kern w:val="0"/>
          <w:sz w:val="24"/>
        </w:rPr>
        <w:t xml:space="preserve"> to timber sales and technical norms of forest management. </w:t>
      </w:r>
      <w:r w:rsidR="009D1239" w:rsidRPr="00BD6B9A">
        <w:rPr>
          <w:rFonts w:cs="Calibri"/>
          <w:kern w:val="0"/>
          <w:sz w:val="24"/>
        </w:rPr>
        <w:t>T</w:t>
      </w:r>
      <w:r w:rsidR="0022138E" w:rsidRPr="00BD6B9A">
        <w:rPr>
          <w:rFonts w:cs="Calibri"/>
          <w:kern w:val="0"/>
          <w:sz w:val="24"/>
        </w:rPr>
        <w:t>his</w:t>
      </w:r>
      <w:r w:rsidR="00AB1665" w:rsidRPr="00BD6B9A">
        <w:rPr>
          <w:rFonts w:cs="Calibri"/>
          <w:kern w:val="0"/>
          <w:sz w:val="24"/>
        </w:rPr>
        <w:t xml:space="preserve"> Law w</w:t>
      </w:r>
      <w:r w:rsidR="009D1239" w:rsidRPr="00BD6B9A">
        <w:rPr>
          <w:rFonts w:cs="Calibri"/>
          <w:kern w:val="0"/>
          <w:sz w:val="24"/>
        </w:rPr>
        <w:t>as</w:t>
      </w:r>
      <w:r w:rsidR="00AB1665" w:rsidRPr="00BD6B9A">
        <w:rPr>
          <w:rFonts w:cs="Calibri"/>
          <w:kern w:val="0"/>
          <w:sz w:val="24"/>
        </w:rPr>
        <w:t xml:space="preserve"> </w:t>
      </w:r>
      <w:r w:rsidR="009D1239" w:rsidRPr="00BD6B9A">
        <w:rPr>
          <w:rFonts w:cs="Calibri"/>
          <w:kern w:val="0"/>
          <w:sz w:val="24"/>
        </w:rPr>
        <w:t xml:space="preserve">revised </w:t>
      </w:r>
      <w:r w:rsidR="00AB1665" w:rsidRPr="00BD6B9A">
        <w:rPr>
          <w:rFonts w:cs="Calibri"/>
          <w:kern w:val="0"/>
          <w:sz w:val="24"/>
        </w:rPr>
        <w:t>in 2013</w:t>
      </w:r>
      <w:r w:rsidR="00735CA5" w:rsidRPr="00BD6B9A">
        <w:rPr>
          <w:rFonts w:cs="Calibri"/>
          <w:kern w:val="0"/>
          <w:sz w:val="24"/>
        </w:rPr>
        <w:t xml:space="preserve"> (Official Gazette of the RS no. 60/13)</w:t>
      </w:r>
      <w:r w:rsidR="00AB1665" w:rsidRPr="00BD6B9A">
        <w:rPr>
          <w:rFonts w:cs="Calibri"/>
          <w:kern w:val="0"/>
          <w:sz w:val="24"/>
        </w:rPr>
        <w:t xml:space="preserve">, and </w:t>
      </w:r>
      <w:r w:rsidR="009D1239" w:rsidRPr="00BD6B9A">
        <w:rPr>
          <w:rFonts w:cs="Calibri"/>
          <w:kern w:val="0"/>
          <w:sz w:val="24"/>
        </w:rPr>
        <w:t xml:space="preserve">it </w:t>
      </w:r>
      <w:r w:rsidR="00AB1665" w:rsidRPr="00BD6B9A">
        <w:rPr>
          <w:rFonts w:cs="Calibri"/>
          <w:kern w:val="0"/>
          <w:sz w:val="24"/>
        </w:rPr>
        <w:t>is</w:t>
      </w:r>
      <w:r w:rsidR="0022138E" w:rsidRPr="00BD6B9A">
        <w:rPr>
          <w:rFonts w:cs="Calibri"/>
          <w:kern w:val="0"/>
          <w:sz w:val="24"/>
        </w:rPr>
        <w:t xml:space="preserve"> still in force.  </w:t>
      </w:r>
    </w:p>
    <w:p w:rsidR="00912411" w:rsidRPr="00BD6B9A" w:rsidRDefault="00912411" w:rsidP="00912411">
      <w:pPr>
        <w:widowControl/>
        <w:numPr>
          <w:ilvl w:val="0"/>
          <w:numId w:val="14"/>
        </w:numPr>
        <w:autoSpaceDE w:val="0"/>
        <w:autoSpaceDN w:val="0"/>
        <w:adjustRightInd w:val="0"/>
        <w:spacing w:line="360" w:lineRule="auto"/>
        <w:rPr>
          <w:rFonts w:cs="Calibri"/>
          <w:kern w:val="0"/>
          <w:sz w:val="24"/>
        </w:rPr>
      </w:pPr>
      <w:r w:rsidRPr="00BD6B9A">
        <w:rPr>
          <w:rFonts w:cs="Calibri"/>
          <w:kern w:val="0"/>
          <w:sz w:val="24"/>
        </w:rPr>
        <w:t>In Federation of B&amp;H</w:t>
      </w:r>
      <w:r w:rsidR="009D1239" w:rsidRPr="00BD6B9A">
        <w:rPr>
          <w:rFonts w:cs="Calibri"/>
          <w:kern w:val="0"/>
          <w:sz w:val="24"/>
        </w:rPr>
        <w:t>,</w:t>
      </w:r>
      <w:r w:rsidRPr="00BD6B9A">
        <w:rPr>
          <w:rFonts w:cs="Calibri"/>
          <w:kern w:val="0"/>
          <w:sz w:val="24"/>
        </w:rPr>
        <w:t xml:space="preserve"> preparation for the developm</w:t>
      </w:r>
      <w:r w:rsidR="009D1239" w:rsidRPr="00BD6B9A">
        <w:rPr>
          <w:rFonts w:cs="Calibri"/>
          <w:kern w:val="0"/>
          <w:sz w:val="24"/>
        </w:rPr>
        <w:t>ent of a strategic document</w:t>
      </w:r>
      <w:r w:rsidRPr="00BD6B9A">
        <w:rPr>
          <w:rFonts w:cs="Calibri"/>
          <w:kern w:val="0"/>
          <w:sz w:val="24"/>
        </w:rPr>
        <w:t xml:space="preserve"> National Forest Program (NFP) is </w:t>
      </w:r>
      <w:r w:rsidR="009D1239" w:rsidRPr="00BD6B9A">
        <w:rPr>
          <w:rFonts w:cs="Calibri"/>
          <w:kern w:val="0"/>
          <w:sz w:val="24"/>
        </w:rPr>
        <w:t>completed</w:t>
      </w:r>
      <w:r w:rsidRPr="00BD6B9A">
        <w:rPr>
          <w:rFonts w:cs="Calibri"/>
          <w:kern w:val="0"/>
          <w:sz w:val="24"/>
        </w:rPr>
        <w:t>, but this strategic document</w:t>
      </w:r>
      <w:r w:rsidR="003F778E" w:rsidRPr="00BD6B9A">
        <w:rPr>
          <w:rFonts w:cs="Calibri"/>
          <w:kern w:val="0"/>
          <w:sz w:val="24"/>
        </w:rPr>
        <w:t xml:space="preserve"> </w:t>
      </w:r>
      <w:r w:rsidR="009D1239" w:rsidRPr="00BD6B9A">
        <w:rPr>
          <w:rFonts w:cs="Calibri"/>
          <w:kern w:val="0"/>
          <w:sz w:val="24"/>
        </w:rPr>
        <w:t>is not</w:t>
      </w:r>
      <w:r w:rsidR="003F778E" w:rsidRPr="00BD6B9A">
        <w:rPr>
          <w:rFonts w:cs="Calibri"/>
          <w:kern w:val="0"/>
          <w:sz w:val="24"/>
        </w:rPr>
        <w:t xml:space="preserve"> in force yet.</w:t>
      </w:r>
      <w:r w:rsidRPr="00BD6B9A">
        <w:rPr>
          <w:rFonts w:cs="Calibri"/>
          <w:kern w:val="0"/>
          <w:sz w:val="24"/>
        </w:rPr>
        <w:t xml:space="preserve"> </w:t>
      </w:r>
    </w:p>
    <w:p w:rsidR="00912411" w:rsidRPr="00BD6B9A" w:rsidRDefault="00AB1665" w:rsidP="00912411">
      <w:pPr>
        <w:widowControl/>
        <w:numPr>
          <w:ilvl w:val="0"/>
          <w:numId w:val="14"/>
        </w:numPr>
        <w:autoSpaceDE w:val="0"/>
        <w:autoSpaceDN w:val="0"/>
        <w:adjustRightInd w:val="0"/>
        <w:spacing w:line="360" w:lineRule="auto"/>
        <w:rPr>
          <w:rFonts w:cs="Calibri"/>
          <w:kern w:val="0"/>
          <w:sz w:val="24"/>
        </w:rPr>
      </w:pPr>
      <w:r w:rsidRPr="00BD6B9A">
        <w:rPr>
          <w:rFonts w:cs="Calibri"/>
          <w:kern w:val="0"/>
          <w:sz w:val="24"/>
        </w:rPr>
        <w:t xml:space="preserve">Based on the Decision by the Constitutional Court of the Federation of Bosnia and Herzegovina of 14 April 2009 (Official Gazette of the FB&amp;H no. 36/09) Law on Forests (Official Gazette of the FB&amp;H no. 20/02, 29/03 and 37/04) is no longer in force as of 27 November 2009. As a preliminary solution pending the adoption of the new law on forests, the Government of the FB&amp;H adopted the Regulation on Forests (Official Gazette of the FB&amp;H no. 83/09, 26/10, 33/10 and 38/10). As per the Decision of the Constitutional Court of FB&amp;H no. U-28/10 of 23 March 2011 (Official Gazette of the FB&amp;H no. 34/11), the Regulation on Forests should have been in force until 6 December 2011. </w:t>
      </w:r>
      <w:r w:rsidRPr="00BD6B9A">
        <w:rPr>
          <w:rFonts w:cs="Calibri"/>
          <w:kern w:val="0"/>
          <w:sz w:val="24"/>
        </w:rPr>
        <w:lastRenderedPageBreak/>
        <w:t>Since the Regulation on Forests as of 6 December 2011 is no longer in application and as the Law on Forests hasn’t been adopted yet, the forest sector is legally unregulated at the level of FB&amp;H.</w:t>
      </w:r>
    </w:p>
    <w:p w:rsidR="00912411" w:rsidRDefault="00912411" w:rsidP="00912411">
      <w:pPr>
        <w:widowControl/>
        <w:numPr>
          <w:ilvl w:val="0"/>
          <w:numId w:val="14"/>
        </w:numPr>
        <w:autoSpaceDE w:val="0"/>
        <w:autoSpaceDN w:val="0"/>
        <w:adjustRightInd w:val="0"/>
        <w:spacing w:line="360" w:lineRule="auto"/>
        <w:rPr>
          <w:rFonts w:cs="Calibri"/>
          <w:kern w:val="0"/>
          <w:sz w:val="24"/>
        </w:rPr>
      </w:pPr>
      <w:proofErr w:type="spellStart"/>
      <w:r w:rsidRPr="00BD6B9A">
        <w:rPr>
          <w:rFonts w:cs="Calibri"/>
          <w:kern w:val="0"/>
          <w:sz w:val="24"/>
        </w:rPr>
        <w:t>Brčko</w:t>
      </w:r>
      <w:proofErr w:type="spellEnd"/>
      <w:r w:rsidRPr="00BD6B9A">
        <w:rPr>
          <w:rFonts w:cs="Calibri"/>
          <w:kern w:val="0"/>
          <w:sz w:val="24"/>
        </w:rPr>
        <w:t xml:space="preserve"> District adopted its own Forest Law in 2010. Based on its provisions, there are Forest management plans for public forests (owned by the District) and for private forests (both plans for the period 2007–2016).</w:t>
      </w:r>
    </w:p>
    <w:p w:rsidR="00BD6B9A" w:rsidRPr="00BD6B9A" w:rsidRDefault="00BD6B9A" w:rsidP="00BD6B9A">
      <w:pPr>
        <w:widowControl/>
        <w:autoSpaceDE w:val="0"/>
        <w:autoSpaceDN w:val="0"/>
        <w:adjustRightInd w:val="0"/>
        <w:spacing w:line="360" w:lineRule="auto"/>
        <w:ind w:left="720"/>
        <w:rPr>
          <w:rFonts w:cs="Calibri"/>
          <w:kern w:val="0"/>
          <w:sz w:val="24"/>
        </w:rPr>
      </w:pPr>
    </w:p>
    <w:p w:rsidR="003B63D9" w:rsidRPr="00BD6B9A" w:rsidRDefault="003B63D9" w:rsidP="00BD6B9A">
      <w:pPr>
        <w:spacing w:line="400" w:lineRule="exact"/>
        <w:rPr>
          <w:rFonts w:asciiTheme="minorHAnsi" w:hAnsiTheme="minorHAnsi"/>
          <w:i/>
          <w:sz w:val="24"/>
        </w:rPr>
      </w:pPr>
      <w:r w:rsidRPr="00BD6B9A">
        <w:rPr>
          <w:rFonts w:asciiTheme="minorHAnsi" w:hAnsiTheme="minorHAnsi"/>
          <w:i/>
          <w:sz w:val="24"/>
        </w:rPr>
        <w:t>Investigation and monitoring of forestry resources</w:t>
      </w:r>
    </w:p>
    <w:p w:rsidR="00272F83" w:rsidRDefault="00272F83" w:rsidP="00EC0E03">
      <w:pPr>
        <w:spacing w:line="400" w:lineRule="exact"/>
        <w:rPr>
          <w:rFonts w:asciiTheme="minorHAnsi" w:hAnsiTheme="minorHAnsi"/>
          <w:color w:val="FF0000"/>
          <w:sz w:val="24"/>
        </w:rPr>
      </w:pPr>
    </w:p>
    <w:p w:rsidR="00E75533" w:rsidRPr="00E75533" w:rsidRDefault="00EC0E03" w:rsidP="00BD6B9A">
      <w:pPr>
        <w:widowControl/>
        <w:autoSpaceDE w:val="0"/>
        <w:autoSpaceDN w:val="0"/>
        <w:adjustRightInd w:val="0"/>
        <w:spacing w:line="360" w:lineRule="auto"/>
        <w:rPr>
          <w:rStyle w:val="fontstyle01"/>
          <w:color w:val="auto"/>
          <w:kern w:val="0"/>
        </w:rPr>
      </w:pPr>
      <w:r w:rsidRPr="00EC0E03">
        <w:rPr>
          <w:rStyle w:val="fontstyle01"/>
        </w:rPr>
        <w:t>At the level of the</w:t>
      </w:r>
      <w:r w:rsidRPr="00EC0E03">
        <w:rPr>
          <w:rFonts w:cs="Calibri"/>
          <w:color w:val="000000"/>
        </w:rPr>
        <w:t xml:space="preserve"> </w:t>
      </w:r>
      <w:r w:rsidRPr="00EC0E03">
        <w:rPr>
          <w:rStyle w:val="fontstyle01"/>
        </w:rPr>
        <w:t>Federat</w:t>
      </w:r>
      <w:r w:rsidR="009D1239">
        <w:rPr>
          <w:rStyle w:val="fontstyle01"/>
        </w:rPr>
        <w:t>i</w:t>
      </w:r>
      <w:r w:rsidRPr="00EC0E03">
        <w:rPr>
          <w:rStyle w:val="fontstyle01"/>
        </w:rPr>
        <w:t>on there is a Forestry Department</w:t>
      </w:r>
      <w:r w:rsidRPr="00EC0E03">
        <w:rPr>
          <w:rFonts w:cs="Calibri"/>
          <w:color w:val="000000"/>
        </w:rPr>
        <w:t xml:space="preserve"> </w:t>
      </w:r>
      <w:r w:rsidRPr="00EC0E03">
        <w:rPr>
          <w:rStyle w:val="fontstyle01"/>
        </w:rPr>
        <w:t>within the Ministry of Agriculture, Water</w:t>
      </w:r>
      <w:r w:rsidRPr="00EC0E03">
        <w:rPr>
          <w:rFonts w:cs="Calibri"/>
          <w:color w:val="000000"/>
        </w:rPr>
        <w:t xml:space="preserve"> </w:t>
      </w:r>
      <w:r w:rsidRPr="00EC0E03">
        <w:rPr>
          <w:rStyle w:val="fontstyle01"/>
        </w:rPr>
        <w:t>Management and Forestry with a unit</w:t>
      </w:r>
      <w:r w:rsidRPr="00EC0E03">
        <w:rPr>
          <w:rFonts w:cs="Calibri"/>
          <w:color w:val="000000"/>
        </w:rPr>
        <w:t xml:space="preserve"> </w:t>
      </w:r>
      <w:r w:rsidRPr="00EC0E03">
        <w:rPr>
          <w:rStyle w:val="fontstyle01"/>
        </w:rPr>
        <w:t>responsible for legal mat</w:t>
      </w:r>
      <w:r w:rsidR="009D1239">
        <w:rPr>
          <w:rStyle w:val="fontstyle01"/>
        </w:rPr>
        <w:t>t</w:t>
      </w:r>
      <w:r w:rsidRPr="00EC0E03">
        <w:rPr>
          <w:rStyle w:val="fontstyle01"/>
        </w:rPr>
        <w:t>ers (all aspects</w:t>
      </w:r>
      <w:r>
        <w:rPr>
          <w:rFonts w:cs="Calibri"/>
          <w:color w:val="000000"/>
        </w:rPr>
        <w:t xml:space="preserve"> </w:t>
      </w:r>
      <w:r w:rsidRPr="00EC0E03">
        <w:rPr>
          <w:rStyle w:val="fontstyle01"/>
        </w:rPr>
        <w:t>relating to forest law and related legislation)</w:t>
      </w:r>
      <w:r w:rsidRPr="00EC0E03">
        <w:rPr>
          <w:rFonts w:cs="Calibri"/>
          <w:color w:val="000000"/>
        </w:rPr>
        <w:t xml:space="preserve"> </w:t>
      </w:r>
      <w:r w:rsidRPr="00EC0E03">
        <w:rPr>
          <w:rStyle w:val="fontstyle01"/>
        </w:rPr>
        <w:t>and an FB&amp;H Forest Office (FFO) which deals</w:t>
      </w:r>
      <w:r w:rsidRPr="00EC0E03">
        <w:rPr>
          <w:rFonts w:cs="Calibri"/>
          <w:color w:val="000000"/>
        </w:rPr>
        <w:t xml:space="preserve"> </w:t>
      </w:r>
      <w:r w:rsidRPr="00EC0E03">
        <w:rPr>
          <w:rStyle w:val="fontstyle01"/>
        </w:rPr>
        <w:t>with forestry development and support</w:t>
      </w:r>
      <w:r w:rsidRPr="00EC0E03">
        <w:rPr>
          <w:rFonts w:cs="Calibri"/>
          <w:color w:val="000000"/>
        </w:rPr>
        <w:t xml:space="preserve"> </w:t>
      </w:r>
      <w:r w:rsidRPr="00EC0E03">
        <w:rPr>
          <w:rStyle w:val="fontstyle01"/>
        </w:rPr>
        <w:t>and has an overall monitoring role. At the</w:t>
      </w:r>
      <w:r w:rsidRPr="00EC0E03">
        <w:rPr>
          <w:rFonts w:cs="Calibri"/>
          <w:color w:val="000000"/>
        </w:rPr>
        <w:t xml:space="preserve"> </w:t>
      </w:r>
      <w:r w:rsidRPr="00EC0E03">
        <w:rPr>
          <w:rStyle w:val="fontstyle01"/>
        </w:rPr>
        <w:t>Cantonal level, responsibility for forestry</w:t>
      </w:r>
      <w:r w:rsidRPr="00EC0E03">
        <w:rPr>
          <w:rFonts w:cs="Calibri"/>
          <w:color w:val="000000"/>
        </w:rPr>
        <w:t xml:space="preserve"> </w:t>
      </w:r>
      <w:r w:rsidRPr="00EC0E03">
        <w:rPr>
          <w:rStyle w:val="fontstyle01"/>
        </w:rPr>
        <w:t>rests with the relevant Ministry within which</w:t>
      </w:r>
      <w:r w:rsidRPr="00EC0E03">
        <w:rPr>
          <w:rFonts w:cs="Calibri"/>
          <w:color w:val="000000"/>
        </w:rPr>
        <w:t xml:space="preserve"> </w:t>
      </w:r>
      <w:r w:rsidRPr="00EC0E03">
        <w:rPr>
          <w:rStyle w:val="fontstyle01"/>
        </w:rPr>
        <w:t>there is a Cantonal Forest Office (CFO) whose</w:t>
      </w:r>
      <w:r w:rsidRPr="00EC0E03">
        <w:rPr>
          <w:rFonts w:cs="Calibri"/>
          <w:color w:val="000000"/>
        </w:rPr>
        <w:t xml:space="preserve"> </w:t>
      </w:r>
      <w:r w:rsidRPr="00EC0E03">
        <w:rPr>
          <w:rStyle w:val="fontstyle01"/>
        </w:rPr>
        <w:t xml:space="preserve">main </w:t>
      </w:r>
      <w:r w:rsidR="00E75533" w:rsidRPr="00EC0E03">
        <w:rPr>
          <w:rStyle w:val="fontstyle01"/>
        </w:rPr>
        <w:t>function</w:t>
      </w:r>
      <w:r w:rsidRPr="00EC0E03">
        <w:rPr>
          <w:rStyle w:val="fontstyle01"/>
        </w:rPr>
        <w:t xml:space="preserve"> is to control the </w:t>
      </w:r>
      <w:r w:rsidR="00E75533" w:rsidRPr="00EC0E03">
        <w:rPr>
          <w:rStyle w:val="fontstyle01"/>
        </w:rPr>
        <w:t>actives</w:t>
      </w:r>
      <w:r w:rsidRPr="00EC0E03">
        <w:rPr>
          <w:rStyle w:val="fontstyle01"/>
        </w:rPr>
        <w:t xml:space="preserve"> of</w:t>
      </w:r>
      <w:r w:rsidRPr="00EC0E03">
        <w:rPr>
          <w:rFonts w:cs="Calibri"/>
          <w:color w:val="000000"/>
        </w:rPr>
        <w:t xml:space="preserve"> </w:t>
      </w:r>
      <w:r w:rsidRPr="00EC0E03">
        <w:rPr>
          <w:rStyle w:val="fontstyle01"/>
        </w:rPr>
        <w:t>the cantonal forest management company</w:t>
      </w:r>
      <w:r w:rsidRPr="00EC0E03">
        <w:rPr>
          <w:rFonts w:cs="Calibri"/>
          <w:color w:val="000000"/>
        </w:rPr>
        <w:t xml:space="preserve"> </w:t>
      </w:r>
      <w:r w:rsidRPr="00EC0E03">
        <w:rPr>
          <w:rStyle w:val="fontstyle01"/>
        </w:rPr>
        <w:t>and provide advice and support to private</w:t>
      </w:r>
      <w:r w:rsidRPr="00EC0E03">
        <w:rPr>
          <w:rFonts w:cs="Calibri"/>
          <w:color w:val="000000"/>
        </w:rPr>
        <w:t xml:space="preserve"> </w:t>
      </w:r>
      <w:r w:rsidRPr="00EC0E03">
        <w:rPr>
          <w:rStyle w:val="fontstyle01"/>
        </w:rPr>
        <w:t>forest owners.</w:t>
      </w:r>
      <w:r w:rsidR="00E75533">
        <w:rPr>
          <w:rStyle w:val="fontstyle01"/>
        </w:rPr>
        <w:t xml:space="preserve"> Also, in </w:t>
      </w:r>
      <w:r w:rsidR="00E75533">
        <w:rPr>
          <w:rFonts w:cs="Calibri"/>
          <w:kern w:val="0"/>
          <w:sz w:val="24"/>
        </w:rPr>
        <w:t xml:space="preserve">the FB&amp;H exists Forest Inspection (FFI), which performs overall inspection services safeguarding the implementation of all actions relating </w:t>
      </w:r>
      <w:r w:rsidR="00155B24">
        <w:rPr>
          <w:rFonts w:cs="Calibri"/>
          <w:kern w:val="0"/>
          <w:sz w:val="24"/>
        </w:rPr>
        <w:t>to the law on forests within FB&amp;</w:t>
      </w:r>
      <w:proofErr w:type="gramStart"/>
      <w:r w:rsidR="00E75533">
        <w:rPr>
          <w:rFonts w:cs="Calibri"/>
          <w:kern w:val="0"/>
          <w:sz w:val="24"/>
        </w:rPr>
        <w:t>H.</w:t>
      </w:r>
      <w:proofErr w:type="gramEnd"/>
      <w:r w:rsidR="00E75533">
        <w:rPr>
          <w:rFonts w:cs="Calibri"/>
          <w:kern w:val="0"/>
          <w:sz w:val="24"/>
        </w:rPr>
        <w:t xml:space="preserve"> </w:t>
      </w:r>
      <w:r w:rsidR="00155B24">
        <w:rPr>
          <w:rFonts w:cs="Calibri"/>
          <w:kern w:val="0"/>
          <w:sz w:val="24"/>
        </w:rPr>
        <w:t xml:space="preserve"> Also, Cantonal Forest Inspection (CFI) forms part of the Cantonal Inspection Service. Their role is essentially the same as that of the FB&amp;H Forest Inspection</w:t>
      </w:r>
    </w:p>
    <w:p w:rsidR="00DC36E4" w:rsidRPr="00BD6B9A" w:rsidRDefault="00EC0E03" w:rsidP="00BD6B9A">
      <w:pPr>
        <w:widowControl/>
        <w:autoSpaceDE w:val="0"/>
        <w:autoSpaceDN w:val="0"/>
        <w:adjustRightInd w:val="0"/>
        <w:spacing w:line="360" w:lineRule="auto"/>
        <w:rPr>
          <w:rFonts w:cs="Calibri"/>
          <w:kern w:val="0"/>
          <w:sz w:val="24"/>
        </w:rPr>
      </w:pPr>
      <w:r w:rsidRPr="00EC0E03">
        <w:rPr>
          <w:rStyle w:val="fontstyle01"/>
        </w:rPr>
        <w:t xml:space="preserve">In </w:t>
      </w:r>
      <w:r w:rsidR="00E75533" w:rsidRPr="00BD6B9A">
        <w:rPr>
          <w:rStyle w:val="fontstyle01"/>
          <w:color w:val="auto"/>
        </w:rPr>
        <w:t>the Republic of</w:t>
      </w:r>
      <w:r w:rsidRPr="00BD6B9A">
        <w:rPr>
          <w:rStyle w:val="fontstyle01"/>
          <w:color w:val="auto"/>
        </w:rPr>
        <w:t xml:space="preserve"> </w:t>
      </w:r>
      <w:proofErr w:type="spellStart"/>
      <w:r w:rsidRPr="00BD6B9A">
        <w:rPr>
          <w:rStyle w:val="fontstyle01"/>
          <w:color w:val="auto"/>
        </w:rPr>
        <w:t>Srpska</w:t>
      </w:r>
      <w:proofErr w:type="spellEnd"/>
      <w:r w:rsidRPr="00BD6B9A">
        <w:rPr>
          <w:rStyle w:val="fontstyle01"/>
          <w:color w:val="auto"/>
        </w:rPr>
        <w:t>, there is the Forestry</w:t>
      </w:r>
      <w:r w:rsidRPr="00BD6B9A">
        <w:rPr>
          <w:rFonts w:cs="Calibri"/>
        </w:rPr>
        <w:t xml:space="preserve"> </w:t>
      </w:r>
      <w:r w:rsidRPr="00BD6B9A">
        <w:rPr>
          <w:rStyle w:val="fontstyle01"/>
          <w:color w:val="auto"/>
        </w:rPr>
        <w:t>Department within the Ministry of</w:t>
      </w:r>
      <w:r w:rsidRPr="00BD6B9A">
        <w:rPr>
          <w:rFonts w:cs="Calibri"/>
        </w:rPr>
        <w:t xml:space="preserve"> </w:t>
      </w:r>
      <w:r w:rsidRPr="00BD6B9A">
        <w:rPr>
          <w:rStyle w:val="fontstyle01"/>
          <w:color w:val="auto"/>
        </w:rPr>
        <w:t>Agriculture, Forestry and Water Management,</w:t>
      </w:r>
      <w:r w:rsidRPr="00BD6B9A">
        <w:rPr>
          <w:rFonts w:cs="Calibri"/>
        </w:rPr>
        <w:t xml:space="preserve"> </w:t>
      </w:r>
      <w:r w:rsidRPr="00BD6B9A">
        <w:rPr>
          <w:rStyle w:val="fontstyle01"/>
          <w:color w:val="auto"/>
        </w:rPr>
        <w:t>which is responsible for forests and forestry.</w:t>
      </w:r>
      <w:r w:rsidR="00E75533" w:rsidRPr="00BD6B9A">
        <w:rPr>
          <w:rStyle w:val="fontstyle01"/>
          <w:color w:val="auto"/>
        </w:rPr>
        <w:t xml:space="preserve"> Within this department</w:t>
      </w:r>
      <w:r w:rsidR="009D1239" w:rsidRPr="00BD6B9A">
        <w:rPr>
          <w:rStyle w:val="fontstyle01"/>
          <w:color w:val="auto"/>
        </w:rPr>
        <w:t>, there is an</w:t>
      </w:r>
      <w:r w:rsidR="00E75533" w:rsidRPr="00BD6B9A">
        <w:rPr>
          <w:rStyle w:val="fontstyle01"/>
          <w:color w:val="auto"/>
        </w:rPr>
        <w:t xml:space="preserve"> organiza</w:t>
      </w:r>
      <w:r w:rsidR="009D1239" w:rsidRPr="00BD6B9A">
        <w:rPr>
          <w:rStyle w:val="fontstyle01"/>
          <w:color w:val="auto"/>
        </w:rPr>
        <w:t>tional unit which is in charge of the</w:t>
      </w:r>
      <w:r w:rsidR="00E75533" w:rsidRPr="00BD6B9A">
        <w:rPr>
          <w:rStyle w:val="fontstyle01"/>
          <w:color w:val="auto"/>
        </w:rPr>
        <w:t xml:space="preserve"> control of forest user</w:t>
      </w:r>
      <w:r w:rsidR="009D1239" w:rsidRPr="00BD6B9A">
        <w:rPr>
          <w:rStyle w:val="fontstyle01"/>
          <w:color w:val="auto"/>
        </w:rPr>
        <w:t>s</w:t>
      </w:r>
      <w:r w:rsidR="00E75533" w:rsidRPr="00BD6B9A">
        <w:rPr>
          <w:rStyle w:val="fontstyle01"/>
          <w:color w:val="auto"/>
        </w:rPr>
        <w:t xml:space="preserve"> (PFE ‘’</w:t>
      </w:r>
      <w:proofErr w:type="spellStart"/>
      <w:r w:rsidR="00E75533" w:rsidRPr="00BD6B9A">
        <w:rPr>
          <w:rStyle w:val="fontstyle01"/>
          <w:color w:val="auto"/>
        </w:rPr>
        <w:t>Šume</w:t>
      </w:r>
      <w:proofErr w:type="spellEnd"/>
      <w:r w:rsidR="00E75533" w:rsidRPr="00BD6B9A">
        <w:rPr>
          <w:rStyle w:val="fontstyle01"/>
          <w:color w:val="auto"/>
        </w:rPr>
        <w:t xml:space="preserve"> RS’’).</w:t>
      </w:r>
      <w:r w:rsidR="00DC36E4" w:rsidRPr="00BD6B9A">
        <w:rPr>
          <w:rStyle w:val="fontstyle01"/>
          <w:color w:val="auto"/>
        </w:rPr>
        <w:t xml:space="preserve"> </w:t>
      </w:r>
      <w:r w:rsidR="00DC36E4" w:rsidRPr="00BD6B9A">
        <w:rPr>
          <w:rFonts w:cs="Calibri"/>
          <w:kern w:val="0"/>
          <w:sz w:val="24"/>
        </w:rPr>
        <w:t>The Forest and Hunting Inspection (FHI)</w:t>
      </w:r>
    </w:p>
    <w:p w:rsidR="00EC0E03" w:rsidRDefault="00DC36E4" w:rsidP="00BD6B9A">
      <w:pPr>
        <w:widowControl/>
        <w:autoSpaceDE w:val="0"/>
        <w:autoSpaceDN w:val="0"/>
        <w:adjustRightInd w:val="0"/>
        <w:spacing w:line="360" w:lineRule="auto"/>
        <w:rPr>
          <w:rFonts w:cs="Calibri"/>
          <w:kern w:val="0"/>
          <w:sz w:val="24"/>
        </w:rPr>
      </w:pPr>
      <w:proofErr w:type="gramStart"/>
      <w:r w:rsidRPr="00BD6B9A">
        <w:rPr>
          <w:rFonts w:cs="Calibri"/>
          <w:kern w:val="0"/>
          <w:sz w:val="24"/>
        </w:rPr>
        <w:t>was</w:t>
      </w:r>
      <w:proofErr w:type="gramEnd"/>
      <w:r w:rsidRPr="00BD6B9A">
        <w:rPr>
          <w:rFonts w:cs="Calibri"/>
          <w:kern w:val="0"/>
          <w:sz w:val="24"/>
        </w:rPr>
        <w:t xml:space="preserve"> transferred from the MAFWM in 2005</w:t>
      </w:r>
      <w:r w:rsidR="009D1239" w:rsidRPr="00BD6B9A">
        <w:rPr>
          <w:rFonts w:cs="Calibri"/>
          <w:kern w:val="0"/>
          <w:sz w:val="24"/>
        </w:rPr>
        <w:t xml:space="preserve">. </w:t>
      </w:r>
      <w:proofErr w:type="gramStart"/>
      <w:r w:rsidR="009D1239" w:rsidRPr="00BD6B9A">
        <w:rPr>
          <w:rFonts w:cs="Calibri"/>
          <w:kern w:val="0"/>
          <w:sz w:val="24"/>
        </w:rPr>
        <w:t>to</w:t>
      </w:r>
      <w:proofErr w:type="gramEnd"/>
      <w:r w:rsidR="009D1239" w:rsidRPr="00BD6B9A">
        <w:rPr>
          <w:rFonts w:cs="Calibri"/>
          <w:kern w:val="0"/>
          <w:sz w:val="24"/>
        </w:rPr>
        <w:t xml:space="preserve"> the G</w:t>
      </w:r>
      <w:r w:rsidRPr="00BD6B9A">
        <w:rPr>
          <w:rFonts w:cs="Calibri"/>
          <w:kern w:val="0"/>
          <w:sz w:val="24"/>
        </w:rPr>
        <w:t xml:space="preserve">eneral Inspection Service, which has a total of twelve Inspectorates. The FHI has six territorial divisions with </w:t>
      </w:r>
      <w:r>
        <w:rPr>
          <w:rFonts w:cs="Calibri"/>
          <w:kern w:val="0"/>
          <w:sz w:val="24"/>
        </w:rPr>
        <w:t>a total of 17 inspectors. It carries out forest control measures for both public and privately owned forests based on ten year and annual forest management plans;</w:t>
      </w:r>
    </w:p>
    <w:p w:rsidR="00BD6B9A" w:rsidRPr="00BD6B9A" w:rsidRDefault="00BD6B9A" w:rsidP="00BD6B9A">
      <w:pPr>
        <w:widowControl/>
        <w:autoSpaceDE w:val="0"/>
        <w:autoSpaceDN w:val="0"/>
        <w:adjustRightInd w:val="0"/>
        <w:spacing w:line="360" w:lineRule="auto"/>
        <w:rPr>
          <w:rFonts w:cs="Calibri"/>
          <w:kern w:val="0"/>
          <w:sz w:val="24"/>
        </w:rPr>
      </w:pPr>
    </w:p>
    <w:p w:rsidR="003B63D9" w:rsidRPr="00BD6B9A" w:rsidRDefault="003B63D9" w:rsidP="00BD6B9A">
      <w:pPr>
        <w:pStyle w:val="ListParagraph"/>
        <w:numPr>
          <w:ilvl w:val="0"/>
          <w:numId w:val="17"/>
        </w:numPr>
        <w:spacing w:line="400" w:lineRule="exact"/>
        <w:rPr>
          <w:rFonts w:asciiTheme="minorHAnsi" w:hAnsiTheme="minorHAnsi"/>
          <w:b/>
          <w:bCs/>
          <w:sz w:val="24"/>
        </w:rPr>
      </w:pPr>
      <w:r w:rsidRPr="00BD6B9A">
        <w:rPr>
          <w:rFonts w:asciiTheme="minorHAnsi" w:hAnsiTheme="minorHAnsi"/>
          <w:b/>
          <w:bCs/>
          <w:sz w:val="24"/>
        </w:rPr>
        <w:lastRenderedPageBreak/>
        <w:t>Forestry Research and Education</w:t>
      </w:r>
    </w:p>
    <w:p w:rsidR="00BD6B9A" w:rsidRDefault="00BD6B9A" w:rsidP="00BD6B9A">
      <w:pPr>
        <w:spacing w:line="400" w:lineRule="exact"/>
        <w:rPr>
          <w:rFonts w:asciiTheme="minorHAnsi" w:hAnsiTheme="minorHAnsi"/>
          <w:color w:val="FF0000"/>
          <w:sz w:val="24"/>
        </w:rPr>
      </w:pPr>
    </w:p>
    <w:p w:rsidR="003B63D9" w:rsidRPr="00BD6B9A" w:rsidRDefault="003B63D9" w:rsidP="00BD6B9A">
      <w:pPr>
        <w:spacing w:line="400" w:lineRule="exact"/>
        <w:rPr>
          <w:rFonts w:asciiTheme="minorHAnsi" w:hAnsiTheme="minorHAnsi"/>
          <w:i/>
          <w:sz w:val="24"/>
        </w:rPr>
      </w:pPr>
      <w:r w:rsidRPr="00BD6B9A">
        <w:rPr>
          <w:rFonts w:asciiTheme="minorHAnsi" w:hAnsiTheme="minorHAnsi"/>
          <w:i/>
          <w:sz w:val="24"/>
        </w:rPr>
        <w:t>Forestry Research</w:t>
      </w:r>
    </w:p>
    <w:p w:rsidR="00BD6B9A" w:rsidRPr="00BD6B9A" w:rsidRDefault="00BD6B9A" w:rsidP="009072E7">
      <w:pPr>
        <w:widowControl/>
        <w:autoSpaceDE w:val="0"/>
        <w:autoSpaceDN w:val="0"/>
        <w:adjustRightInd w:val="0"/>
        <w:rPr>
          <w:rFonts w:asciiTheme="minorHAnsi" w:hAnsiTheme="minorHAnsi"/>
          <w:sz w:val="24"/>
        </w:rPr>
      </w:pPr>
    </w:p>
    <w:p w:rsidR="00AE49DA" w:rsidRPr="00BD6B9A" w:rsidRDefault="009D1239" w:rsidP="00BD6B9A">
      <w:pPr>
        <w:widowControl/>
        <w:autoSpaceDE w:val="0"/>
        <w:autoSpaceDN w:val="0"/>
        <w:adjustRightInd w:val="0"/>
        <w:spacing w:line="360" w:lineRule="auto"/>
        <w:rPr>
          <w:rFonts w:asciiTheme="minorHAnsi" w:hAnsiTheme="minorHAnsi" w:cs="Calibri"/>
          <w:kern w:val="0"/>
          <w:sz w:val="24"/>
        </w:rPr>
      </w:pPr>
      <w:r w:rsidRPr="00BD6B9A">
        <w:rPr>
          <w:rFonts w:asciiTheme="minorHAnsi" w:hAnsiTheme="minorHAnsi"/>
          <w:sz w:val="24"/>
        </w:rPr>
        <w:t xml:space="preserve">The holders of scientific-research work in B&amp;H are faculties, primarily those in </w:t>
      </w:r>
      <w:proofErr w:type="spellStart"/>
      <w:r w:rsidRPr="00BD6B9A">
        <w:rPr>
          <w:rFonts w:asciiTheme="minorHAnsi" w:hAnsiTheme="minorHAnsi"/>
          <w:sz w:val="24"/>
        </w:rPr>
        <w:t>Banja</w:t>
      </w:r>
      <w:proofErr w:type="spellEnd"/>
      <w:r w:rsidRPr="00BD6B9A">
        <w:rPr>
          <w:rFonts w:asciiTheme="minorHAnsi" w:hAnsiTheme="minorHAnsi"/>
          <w:sz w:val="24"/>
        </w:rPr>
        <w:t xml:space="preserve"> Luka and Sarajevo. </w:t>
      </w:r>
      <w:r w:rsidR="00AB1F7A" w:rsidRPr="00BD6B9A">
        <w:rPr>
          <w:rFonts w:asciiTheme="minorHAnsi" w:hAnsiTheme="minorHAnsi"/>
          <w:sz w:val="24"/>
        </w:rPr>
        <w:t>One of the main funding sources of scientific-research activities are the funds allocated annually by relevant ministries.</w:t>
      </w:r>
      <w:r w:rsidR="00AE49DA" w:rsidRPr="00BD6B9A">
        <w:rPr>
          <w:rFonts w:asciiTheme="minorHAnsi" w:hAnsiTheme="minorHAnsi"/>
          <w:sz w:val="24"/>
        </w:rPr>
        <w:t xml:space="preserve"> </w:t>
      </w:r>
      <w:r w:rsidR="00766447">
        <w:rPr>
          <w:rFonts w:asciiTheme="minorHAnsi" w:hAnsiTheme="minorHAnsi" w:cs="Calibri"/>
          <w:kern w:val="0"/>
          <w:sz w:val="24"/>
        </w:rPr>
        <w:t>FB&amp;</w:t>
      </w:r>
      <w:r w:rsidR="00AB1F7A" w:rsidRPr="00BD6B9A">
        <w:rPr>
          <w:rFonts w:asciiTheme="minorHAnsi" w:hAnsiTheme="minorHAnsi" w:cs="Calibri"/>
          <w:kern w:val="0"/>
          <w:sz w:val="24"/>
        </w:rPr>
        <w:t>H Office for F</w:t>
      </w:r>
      <w:r w:rsidR="00AE49DA" w:rsidRPr="00BD6B9A">
        <w:rPr>
          <w:rFonts w:asciiTheme="minorHAnsi" w:hAnsiTheme="minorHAnsi" w:cs="Calibri"/>
          <w:kern w:val="0"/>
          <w:sz w:val="24"/>
        </w:rPr>
        <w:t xml:space="preserve">orestry </w:t>
      </w:r>
      <w:r w:rsidR="00AB1F7A" w:rsidRPr="00BD6B9A">
        <w:rPr>
          <w:rFonts w:asciiTheme="minorHAnsi" w:hAnsiTheme="minorHAnsi" w:cs="Calibri"/>
          <w:kern w:val="0"/>
          <w:sz w:val="24"/>
        </w:rPr>
        <w:t>within FB&amp;H M</w:t>
      </w:r>
      <w:r w:rsidR="00AE49DA" w:rsidRPr="00BD6B9A">
        <w:rPr>
          <w:rFonts w:asciiTheme="minorHAnsi" w:hAnsiTheme="minorHAnsi" w:cs="Calibri"/>
          <w:kern w:val="0"/>
          <w:sz w:val="24"/>
        </w:rPr>
        <w:t xml:space="preserve">inistry </w:t>
      </w:r>
      <w:r w:rsidR="00AB1F7A" w:rsidRPr="00BD6B9A">
        <w:rPr>
          <w:rFonts w:asciiTheme="minorHAnsi" w:hAnsiTheme="minorHAnsi" w:cs="Calibri"/>
          <w:kern w:val="0"/>
          <w:sz w:val="24"/>
        </w:rPr>
        <w:t>of A</w:t>
      </w:r>
      <w:r w:rsidR="00AE49DA" w:rsidRPr="00BD6B9A">
        <w:rPr>
          <w:rFonts w:asciiTheme="minorHAnsi" w:hAnsiTheme="minorHAnsi" w:cs="Calibri"/>
          <w:kern w:val="0"/>
          <w:sz w:val="24"/>
        </w:rPr>
        <w:t xml:space="preserve">griculture, </w:t>
      </w:r>
      <w:r w:rsidR="00AB1F7A" w:rsidRPr="00BD6B9A">
        <w:rPr>
          <w:rFonts w:asciiTheme="minorHAnsi" w:hAnsiTheme="minorHAnsi" w:cs="Calibri"/>
          <w:kern w:val="0"/>
          <w:sz w:val="24"/>
        </w:rPr>
        <w:t>W</w:t>
      </w:r>
      <w:r w:rsidR="00AE49DA" w:rsidRPr="00BD6B9A">
        <w:rPr>
          <w:rFonts w:asciiTheme="minorHAnsi" w:hAnsiTheme="minorHAnsi" w:cs="Calibri"/>
          <w:kern w:val="0"/>
          <w:sz w:val="24"/>
        </w:rPr>
        <w:t xml:space="preserve">ater </w:t>
      </w:r>
      <w:r w:rsidR="00AB1F7A" w:rsidRPr="00BD6B9A">
        <w:rPr>
          <w:rFonts w:asciiTheme="minorHAnsi" w:hAnsiTheme="minorHAnsi" w:cs="Calibri"/>
          <w:kern w:val="0"/>
          <w:sz w:val="24"/>
        </w:rPr>
        <w:t>M</w:t>
      </w:r>
      <w:r w:rsidR="00AE49DA" w:rsidRPr="00BD6B9A">
        <w:rPr>
          <w:rFonts w:asciiTheme="minorHAnsi" w:hAnsiTheme="minorHAnsi" w:cs="Calibri"/>
          <w:kern w:val="0"/>
          <w:sz w:val="24"/>
        </w:rPr>
        <w:t xml:space="preserve">anagement and </w:t>
      </w:r>
      <w:r w:rsidR="00AB1F7A" w:rsidRPr="00BD6B9A">
        <w:rPr>
          <w:rFonts w:asciiTheme="minorHAnsi" w:hAnsiTheme="minorHAnsi" w:cs="Calibri"/>
          <w:kern w:val="0"/>
          <w:sz w:val="24"/>
        </w:rPr>
        <w:t>F</w:t>
      </w:r>
      <w:r w:rsidR="00AE49DA" w:rsidRPr="00BD6B9A">
        <w:rPr>
          <w:rFonts w:asciiTheme="minorHAnsi" w:hAnsiTheme="minorHAnsi" w:cs="Calibri"/>
          <w:kern w:val="0"/>
          <w:sz w:val="24"/>
        </w:rPr>
        <w:t>orestry developed mechanism</w:t>
      </w:r>
      <w:r w:rsidR="00AB1F7A" w:rsidRPr="00BD6B9A">
        <w:rPr>
          <w:rFonts w:asciiTheme="minorHAnsi" w:hAnsiTheme="minorHAnsi" w:cs="Calibri"/>
          <w:kern w:val="0"/>
          <w:sz w:val="24"/>
        </w:rPr>
        <w:t>s</w:t>
      </w:r>
      <w:r w:rsidR="00AE49DA" w:rsidRPr="00BD6B9A">
        <w:rPr>
          <w:rFonts w:asciiTheme="minorHAnsi" w:hAnsiTheme="minorHAnsi" w:cs="Calibri"/>
          <w:kern w:val="0"/>
          <w:sz w:val="24"/>
        </w:rPr>
        <w:t xml:space="preserve"> for continuous funding of research projects</w:t>
      </w:r>
      <w:r w:rsidR="00AB1F7A" w:rsidRPr="00BD6B9A">
        <w:rPr>
          <w:rFonts w:asciiTheme="minorHAnsi" w:hAnsiTheme="minorHAnsi" w:cs="Calibri"/>
          <w:kern w:val="0"/>
          <w:sz w:val="24"/>
        </w:rPr>
        <w:t xml:space="preserve">, </w:t>
      </w:r>
      <w:r w:rsidR="00AE49DA" w:rsidRPr="00BD6B9A">
        <w:rPr>
          <w:rFonts w:asciiTheme="minorHAnsi" w:hAnsiTheme="minorHAnsi" w:cs="Calibri"/>
          <w:kern w:val="0"/>
          <w:sz w:val="24"/>
        </w:rPr>
        <w:t>while other administrative institutions are f</w:t>
      </w:r>
      <w:r w:rsidR="00AB1F7A" w:rsidRPr="00BD6B9A">
        <w:rPr>
          <w:rFonts w:asciiTheme="minorHAnsi" w:hAnsiTheme="minorHAnsi" w:cs="Calibri"/>
          <w:kern w:val="0"/>
          <w:sz w:val="24"/>
        </w:rPr>
        <w:t>unding the research</w:t>
      </w:r>
      <w:r w:rsidR="00AE49DA" w:rsidRPr="00BD6B9A">
        <w:rPr>
          <w:rFonts w:asciiTheme="minorHAnsi" w:hAnsiTheme="minorHAnsi" w:cs="Calibri"/>
          <w:kern w:val="0"/>
          <w:sz w:val="24"/>
        </w:rPr>
        <w:t xml:space="preserve"> periodically. </w:t>
      </w:r>
      <w:r w:rsidR="00AB1F7A" w:rsidRPr="00BD6B9A">
        <w:rPr>
          <w:rFonts w:asciiTheme="minorHAnsi" w:hAnsiTheme="minorHAnsi" w:cs="Calibri"/>
          <w:kern w:val="0"/>
          <w:sz w:val="24"/>
        </w:rPr>
        <w:t xml:space="preserve">In the Republic of </w:t>
      </w:r>
      <w:proofErr w:type="spellStart"/>
      <w:r w:rsidR="00AB1F7A" w:rsidRPr="00BD6B9A">
        <w:rPr>
          <w:rFonts w:asciiTheme="minorHAnsi" w:hAnsiTheme="minorHAnsi" w:cs="Calibri"/>
          <w:kern w:val="0"/>
          <w:sz w:val="24"/>
        </w:rPr>
        <w:t>Srpska</w:t>
      </w:r>
      <w:proofErr w:type="spellEnd"/>
      <w:r w:rsidR="00AB1F7A" w:rsidRPr="00BD6B9A">
        <w:rPr>
          <w:rFonts w:asciiTheme="minorHAnsi" w:hAnsiTheme="minorHAnsi" w:cs="Calibri"/>
          <w:kern w:val="0"/>
          <w:sz w:val="24"/>
        </w:rPr>
        <w:t>, there is a public invitation for allocation of special purpose funds for forestry sector published annually (</w:t>
      </w:r>
      <w:r w:rsidR="00AE49DA" w:rsidRPr="00BD6B9A">
        <w:rPr>
          <w:rFonts w:asciiTheme="minorHAnsi" w:hAnsiTheme="minorHAnsi" w:cs="Calibri"/>
          <w:kern w:val="0"/>
          <w:sz w:val="24"/>
        </w:rPr>
        <w:t xml:space="preserve">PES- pay for environmental services), </w:t>
      </w:r>
      <w:r w:rsidR="00AB1F7A" w:rsidRPr="00BD6B9A">
        <w:rPr>
          <w:rFonts w:asciiTheme="minorHAnsi" w:hAnsiTheme="minorHAnsi" w:cs="Calibri"/>
          <w:kern w:val="0"/>
          <w:sz w:val="24"/>
        </w:rPr>
        <w:t xml:space="preserve">and scientific-research projects are included in this invitation. In addition, scientific-research work is partly financed by </w:t>
      </w:r>
      <w:r w:rsidR="009072E7" w:rsidRPr="00BD6B9A">
        <w:rPr>
          <w:rFonts w:asciiTheme="minorHAnsi" w:hAnsiTheme="minorHAnsi" w:cs="Calibri"/>
          <w:kern w:val="0"/>
          <w:sz w:val="24"/>
        </w:rPr>
        <w:t xml:space="preserve">public forest enterprises, </w:t>
      </w:r>
      <w:r w:rsidR="00AB1F7A" w:rsidRPr="00BD6B9A">
        <w:rPr>
          <w:rFonts w:asciiTheme="minorHAnsi" w:hAnsiTheme="minorHAnsi" w:cs="Calibri"/>
          <w:kern w:val="0"/>
          <w:sz w:val="24"/>
        </w:rPr>
        <w:t xml:space="preserve">as well as by the funds of domestic and foreign organizations, such as USAID, SIDA, GIZ, JICA, </w:t>
      </w:r>
      <w:r w:rsidR="009072E7" w:rsidRPr="00BD6B9A">
        <w:rPr>
          <w:rFonts w:asciiTheme="minorHAnsi" w:hAnsiTheme="minorHAnsi" w:cs="Calibri"/>
          <w:kern w:val="0"/>
          <w:sz w:val="24"/>
        </w:rPr>
        <w:t xml:space="preserve">UN FAO, UNDP, </w:t>
      </w:r>
      <w:r w:rsidR="00AB1F7A" w:rsidRPr="00BD6B9A">
        <w:rPr>
          <w:rFonts w:asciiTheme="minorHAnsi" w:hAnsiTheme="minorHAnsi" w:cs="Calibri"/>
          <w:kern w:val="0"/>
          <w:sz w:val="24"/>
        </w:rPr>
        <w:t>and foreign countries embassies</w:t>
      </w:r>
      <w:r w:rsidR="009072E7" w:rsidRPr="00BD6B9A">
        <w:rPr>
          <w:rFonts w:asciiTheme="minorHAnsi" w:hAnsiTheme="minorHAnsi" w:cs="Calibri"/>
          <w:kern w:val="0"/>
          <w:sz w:val="24"/>
        </w:rPr>
        <w:t xml:space="preserve">. </w:t>
      </w:r>
      <w:r w:rsidR="00AB1F7A" w:rsidRPr="00BD6B9A">
        <w:rPr>
          <w:rFonts w:asciiTheme="minorHAnsi" w:hAnsiTheme="minorHAnsi" w:cs="Calibri"/>
          <w:kern w:val="0"/>
          <w:sz w:val="24"/>
        </w:rPr>
        <w:t xml:space="preserve">It is also necessary to mention funds from </w:t>
      </w:r>
      <w:r w:rsidR="009072E7" w:rsidRPr="00BD6B9A">
        <w:rPr>
          <w:rFonts w:asciiTheme="minorHAnsi" w:hAnsiTheme="minorHAnsi" w:cs="Calibri"/>
          <w:kern w:val="0"/>
          <w:sz w:val="24"/>
        </w:rPr>
        <w:t xml:space="preserve">IPA, EUREKA, HORIZONT 2020, FP7, </w:t>
      </w:r>
      <w:r w:rsidR="00AB1F7A" w:rsidRPr="00BD6B9A">
        <w:rPr>
          <w:rFonts w:asciiTheme="minorHAnsi" w:hAnsiTheme="minorHAnsi" w:cs="Calibri"/>
          <w:kern w:val="0"/>
          <w:sz w:val="24"/>
        </w:rPr>
        <w:t>etc</w:t>
      </w:r>
      <w:r w:rsidR="009072E7" w:rsidRPr="00BD6B9A">
        <w:rPr>
          <w:rFonts w:asciiTheme="minorHAnsi" w:hAnsiTheme="minorHAnsi" w:cs="Calibri"/>
          <w:kern w:val="0"/>
          <w:sz w:val="24"/>
        </w:rPr>
        <w:t xml:space="preserve">. </w:t>
      </w:r>
      <w:r w:rsidR="00AB1F7A" w:rsidRPr="00BD6B9A">
        <w:rPr>
          <w:rFonts w:asciiTheme="minorHAnsi" w:hAnsiTheme="minorHAnsi" w:cs="Calibri"/>
          <w:kern w:val="0"/>
          <w:sz w:val="24"/>
        </w:rPr>
        <w:t xml:space="preserve">More should be done in order to </w:t>
      </w:r>
      <w:r w:rsidR="00901309" w:rsidRPr="00BD6B9A">
        <w:rPr>
          <w:rFonts w:asciiTheme="minorHAnsi" w:hAnsiTheme="minorHAnsi" w:cs="Calibri"/>
          <w:kern w:val="0"/>
          <w:sz w:val="24"/>
        </w:rPr>
        <w:t xml:space="preserve">apply for such funding sources, which primarily requires strengthening the stuff potentials for writing applications and for implementation of project activities.   </w:t>
      </w:r>
    </w:p>
    <w:p w:rsidR="00AE49DA" w:rsidRPr="00BD6B9A" w:rsidRDefault="00901309" w:rsidP="00BD6B9A">
      <w:pPr>
        <w:spacing w:line="360" w:lineRule="auto"/>
        <w:rPr>
          <w:rFonts w:asciiTheme="minorHAnsi" w:hAnsiTheme="minorHAnsi"/>
          <w:sz w:val="24"/>
        </w:rPr>
      </w:pPr>
      <w:r w:rsidRPr="00BD6B9A">
        <w:rPr>
          <w:rFonts w:asciiTheme="minorHAnsi" w:hAnsiTheme="minorHAnsi"/>
          <w:sz w:val="24"/>
        </w:rPr>
        <w:t xml:space="preserve">In B&amp;H, there is one scientific-research institution in the field of forestry, Institute of Forestry and Horticulture, which operates within Faculty of Forestry Sarajevo. Institute of Forestry and Wood Processing should be formed as well, within Faculty of Forestry </w:t>
      </w:r>
      <w:proofErr w:type="spellStart"/>
      <w:r w:rsidRPr="00BD6B9A">
        <w:rPr>
          <w:rFonts w:asciiTheme="minorHAnsi" w:hAnsiTheme="minorHAnsi"/>
          <w:sz w:val="24"/>
        </w:rPr>
        <w:t>Banja</w:t>
      </w:r>
      <w:proofErr w:type="spellEnd"/>
      <w:r w:rsidRPr="00BD6B9A">
        <w:rPr>
          <w:rFonts w:asciiTheme="minorHAnsi" w:hAnsiTheme="minorHAnsi"/>
          <w:sz w:val="24"/>
        </w:rPr>
        <w:t xml:space="preserve"> Luka. </w:t>
      </w:r>
    </w:p>
    <w:p w:rsidR="00AE49DA" w:rsidRPr="00BD6B9A" w:rsidRDefault="00901309" w:rsidP="00BD6B9A">
      <w:pPr>
        <w:spacing w:line="360" w:lineRule="auto"/>
        <w:rPr>
          <w:rFonts w:asciiTheme="minorHAnsi" w:hAnsiTheme="minorHAnsi"/>
          <w:sz w:val="24"/>
        </w:rPr>
      </w:pPr>
      <w:r w:rsidRPr="00BD6B9A">
        <w:rPr>
          <w:rFonts w:asciiTheme="minorHAnsi" w:hAnsiTheme="minorHAnsi"/>
          <w:sz w:val="24"/>
        </w:rPr>
        <w:t>In addition to these, research activities are also implemented by NGO sector, although to a lesser extent and mostly within cross-</w:t>
      </w:r>
      <w:r w:rsidR="00BD6B9A" w:rsidRPr="00BD6B9A">
        <w:rPr>
          <w:rFonts w:asciiTheme="minorHAnsi" w:hAnsiTheme="minorHAnsi"/>
          <w:sz w:val="24"/>
        </w:rPr>
        <w:t>sectorial</w:t>
      </w:r>
      <w:r w:rsidRPr="00BD6B9A">
        <w:rPr>
          <w:rFonts w:asciiTheme="minorHAnsi" w:hAnsiTheme="minorHAnsi"/>
          <w:sz w:val="24"/>
        </w:rPr>
        <w:t xml:space="preserve"> cooperation with ecology and energy sectors (biomass primarily).   </w:t>
      </w:r>
      <w:r w:rsidR="0098450B" w:rsidRPr="00BD6B9A">
        <w:rPr>
          <w:rFonts w:asciiTheme="minorHAnsi" w:hAnsiTheme="minorHAnsi"/>
          <w:sz w:val="24"/>
        </w:rPr>
        <w:t xml:space="preserve"> </w:t>
      </w:r>
    </w:p>
    <w:p w:rsidR="00AE49DA" w:rsidRPr="00BD6B9A" w:rsidRDefault="00AE49DA" w:rsidP="00BD6B9A">
      <w:pPr>
        <w:widowControl/>
        <w:autoSpaceDE w:val="0"/>
        <w:autoSpaceDN w:val="0"/>
        <w:adjustRightInd w:val="0"/>
        <w:spacing w:line="360" w:lineRule="auto"/>
        <w:rPr>
          <w:rFonts w:asciiTheme="minorHAnsi" w:hAnsiTheme="minorHAnsi" w:cs="Calibri"/>
          <w:kern w:val="0"/>
          <w:sz w:val="24"/>
        </w:rPr>
      </w:pPr>
      <w:r w:rsidRPr="00BD6B9A">
        <w:rPr>
          <w:rFonts w:asciiTheme="minorHAnsi" w:hAnsiTheme="minorHAnsi" w:cs="Calibri"/>
          <w:kern w:val="0"/>
          <w:sz w:val="24"/>
        </w:rPr>
        <w:t>Research areas that were in</w:t>
      </w:r>
      <w:r w:rsidR="00901309" w:rsidRPr="00BD6B9A">
        <w:rPr>
          <w:rFonts w:asciiTheme="minorHAnsi" w:hAnsiTheme="minorHAnsi" w:cs="Calibri"/>
          <w:kern w:val="0"/>
          <w:sz w:val="24"/>
        </w:rPr>
        <w:t xml:space="preserve"> the</w:t>
      </w:r>
      <w:r w:rsidRPr="00BD6B9A">
        <w:rPr>
          <w:rFonts w:asciiTheme="minorHAnsi" w:hAnsiTheme="minorHAnsi" w:cs="Calibri"/>
          <w:kern w:val="0"/>
          <w:sz w:val="24"/>
        </w:rPr>
        <w:t xml:space="preserve"> focus of funding are: </w:t>
      </w:r>
      <w:proofErr w:type="spellStart"/>
      <w:r w:rsidRPr="00BD6B9A">
        <w:rPr>
          <w:rFonts w:asciiTheme="minorHAnsi" w:hAnsiTheme="minorHAnsi" w:cs="Calibri"/>
          <w:kern w:val="0"/>
          <w:sz w:val="24"/>
        </w:rPr>
        <w:t>silviculture</w:t>
      </w:r>
      <w:proofErr w:type="spellEnd"/>
      <w:r w:rsidRPr="00BD6B9A">
        <w:rPr>
          <w:rFonts w:asciiTheme="minorHAnsi" w:hAnsiTheme="minorHAnsi" w:cs="Calibri"/>
          <w:kern w:val="0"/>
          <w:sz w:val="24"/>
        </w:rPr>
        <w:t>, forest protection, analysis of forest biodiversity, forest genetics, forest policy and economics, forest management planning</w:t>
      </w:r>
      <w:r w:rsidR="009072E7" w:rsidRPr="00BD6B9A">
        <w:rPr>
          <w:rFonts w:asciiTheme="minorHAnsi" w:hAnsiTheme="minorHAnsi" w:cs="Calibri"/>
          <w:kern w:val="0"/>
          <w:sz w:val="24"/>
        </w:rPr>
        <w:t>, renewable energy sources</w:t>
      </w:r>
      <w:r w:rsidRPr="00BD6B9A">
        <w:rPr>
          <w:rFonts w:asciiTheme="minorHAnsi" w:hAnsiTheme="minorHAnsi" w:cs="Calibri"/>
          <w:kern w:val="0"/>
          <w:sz w:val="24"/>
        </w:rPr>
        <w:t xml:space="preserve">. </w:t>
      </w:r>
    </w:p>
    <w:p w:rsidR="00BD6B9A" w:rsidRDefault="00BD6B9A" w:rsidP="00BD6B9A">
      <w:pPr>
        <w:spacing w:line="360" w:lineRule="auto"/>
        <w:rPr>
          <w:rFonts w:asciiTheme="minorHAnsi" w:hAnsiTheme="minorHAnsi"/>
          <w:sz w:val="24"/>
        </w:rPr>
      </w:pPr>
    </w:p>
    <w:p w:rsidR="003B63D9" w:rsidRPr="00BD6B9A" w:rsidRDefault="003B63D9" w:rsidP="00BD6B9A">
      <w:pPr>
        <w:spacing w:line="360" w:lineRule="auto"/>
        <w:rPr>
          <w:rFonts w:asciiTheme="minorHAnsi" w:hAnsiTheme="minorHAnsi"/>
          <w:i/>
          <w:sz w:val="24"/>
        </w:rPr>
      </w:pPr>
      <w:r w:rsidRPr="00BD6B9A">
        <w:rPr>
          <w:rFonts w:asciiTheme="minorHAnsi" w:hAnsiTheme="minorHAnsi"/>
          <w:i/>
          <w:sz w:val="24"/>
        </w:rPr>
        <w:lastRenderedPageBreak/>
        <w:t>Forestry Education</w:t>
      </w:r>
    </w:p>
    <w:p w:rsidR="00BD6B9A" w:rsidRDefault="00BD6B9A" w:rsidP="00BD6B9A">
      <w:pPr>
        <w:widowControl/>
        <w:autoSpaceDE w:val="0"/>
        <w:autoSpaceDN w:val="0"/>
        <w:adjustRightInd w:val="0"/>
        <w:spacing w:line="360" w:lineRule="auto"/>
        <w:rPr>
          <w:rFonts w:asciiTheme="minorHAnsi" w:hAnsiTheme="minorHAnsi"/>
          <w:sz w:val="24"/>
        </w:rPr>
      </w:pPr>
    </w:p>
    <w:p w:rsidR="00ED2580" w:rsidRPr="00BD6B9A" w:rsidRDefault="00901309" w:rsidP="00BD6B9A">
      <w:pPr>
        <w:widowControl/>
        <w:autoSpaceDE w:val="0"/>
        <w:autoSpaceDN w:val="0"/>
        <w:adjustRightInd w:val="0"/>
        <w:spacing w:line="360" w:lineRule="auto"/>
        <w:rPr>
          <w:rFonts w:asciiTheme="minorHAnsi" w:hAnsiTheme="minorHAnsi" w:cs="Calibri"/>
          <w:kern w:val="0"/>
          <w:sz w:val="24"/>
        </w:rPr>
      </w:pPr>
      <w:r w:rsidRPr="00BD6B9A">
        <w:rPr>
          <w:rFonts w:asciiTheme="minorHAnsi" w:hAnsiTheme="minorHAnsi"/>
          <w:sz w:val="24"/>
        </w:rPr>
        <w:t xml:space="preserve">In Bosnia and Herzegovina, there is a discrepancy between the market needs for experts in the field of forestry and the number of higher education institutions. </w:t>
      </w:r>
      <w:r w:rsidR="00025DE8" w:rsidRPr="00BD6B9A">
        <w:rPr>
          <w:rFonts w:asciiTheme="minorHAnsi" w:hAnsiTheme="minorHAnsi"/>
          <w:sz w:val="24"/>
        </w:rPr>
        <w:t>It is evident in the fact that there are four forestry faculties (or study programs), in the country with a population of less than 4 million</w:t>
      </w:r>
      <w:r w:rsidR="0098450B" w:rsidRPr="00BD6B9A">
        <w:rPr>
          <w:rFonts w:asciiTheme="minorHAnsi" w:hAnsiTheme="minorHAnsi"/>
          <w:sz w:val="24"/>
        </w:rPr>
        <w:t xml:space="preserve">. </w:t>
      </w:r>
      <w:r w:rsidR="00AB1F7A" w:rsidRPr="00BD6B9A">
        <w:rPr>
          <w:rFonts w:asciiTheme="minorHAnsi" w:hAnsiTheme="minorHAnsi" w:cs="Calibri"/>
          <w:kern w:val="0"/>
          <w:sz w:val="24"/>
        </w:rPr>
        <w:t xml:space="preserve">Currently, there is </w:t>
      </w:r>
      <w:r w:rsidR="0098450B" w:rsidRPr="00BD6B9A">
        <w:rPr>
          <w:rFonts w:asciiTheme="minorHAnsi" w:hAnsiTheme="minorHAnsi" w:cs="Calibri"/>
          <w:kern w:val="0"/>
          <w:sz w:val="24"/>
        </w:rPr>
        <w:t xml:space="preserve">no </w:t>
      </w:r>
      <w:r w:rsidR="00D56A04" w:rsidRPr="00BD6B9A">
        <w:rPr>
          <w:rFonts w:asciiTheme="minorHAnsi" w:hAnsiTheme="minorHAnsi" w:cs="Calibri"/>
          <w:kern w:val="0"/>
          <w:sz w:val="24"/>
        </w:rPr>
        <w:t xml:space="preserve">specialized university of forestry, but </w:t>
      </w:r>
      <w:r w:rsidR="0098450B" w:rsidRPr="00BD6B9A">
        <w:rPr>
          <w:rFonts w:asciiTheme="minorHAnsi" w:hAnsiTheme="minorHAnsi" w:cs="Calibri"/>
          <w:kern w:val="0"/>
          <w:sz w:val="24"/>
        </w:rPr>
        <w:t xml:space="preserve">the tertiary forestry education in B&amp;H is organized </w:t>
      </w:r>
      <w:r w:rsidR="00AB1F7A" w:rsidRPr="00BD6B9A">
        <w:rPr>
          <w:rFonts w:asciiTheme="minorHAnsi" w:hAnsiTheme="minorHAnsi" w:cs="Calibri"/>
          <w:kern w:val="0"/>
          <w:sz w:val="24"/>
        </w:rPr>
        <w:t>at four universities, namely</w:t>
      </w:r>
      <w:r w:rsidR="0098450B" w:rsidRPr="00BD6B9A">
        <w:rPr>
          <w:rFonts w:asciiTheme="minorHAnsi" w:hAnsiTheme="minorHAnsi" w:cs="Calibri"/>
          <w:kern w:val="0"/>
          <w:sz w:val="24"/>
        </w:rPr>
        <w:t xml:space="preserve"> University of Sarajevo, </w:t>
      </w:r>
      <w:r w:rsidR="00AB1F7A" w:rsidRPr="00BD6B9A">
        <w:rPr>
          <w:rFonts w:asciiTheme="minorHAnsi" w:hAnsiTheme="minorHAnsi" w:cs="Calibri"/>
          <w:kern w:val="0"/>
          <w:sz w:val="24"/>
        </w:rPr>
        <w:t xml:space="preserve">University of </w:t>
      </w:r>
      <w:proofErr w:type="spellStart"/>
      <w:r w:rsidR="00AB1F7A" w:rsidRPr="00BD6B9A">
        <w:rPr>
          <w:rFonts w:asciiTheme="minorHAnsi" w:hAnsiTheme="minorHAnsi" w:cs="Calibri"/>
          <w:kern w:val="0"/>
          <w:sz w:val="24"/>
        </w:rPr>
        <w:t>Banja</w:t>
      </w:r>
      <w:proofErr w:type="spellEnd"/>
      <w:r w:rsidR="00AB1F7A" w:rsidRPr="00BD6B9A">
        <w:rPr>
          <w:rFonts w:asciiTheme="minorHAnsi" w:hAnsiTheme="minorHAnsi" w:cs="Calibri"/>
          <w:kern w:val="0"/>
          <w:sz w:val="24"/>
        </w:rPr>
        <w:t xml:space="preserve"> Luka, </w:t>
      </w:r>
      <w:r w:rsidR="0098450B" w:rsidRPr="00BD6B9A">
        <w:rPr>
          <w:rFonts w:asciiTheme="minorHAnsi" w:hAnsiTheme="minorHAnsi" w:cs="Calibri"/>
          <w:kern w:val="0"/>
          <w:sz w:val="24"/>
        </w:rPr>
        <w:t>University of East Saraje</w:t>
      </w:r>
      <w:r w:rsidR="00025DE8" w:rsidRPr="00BD6B9A">
        <w:rPr>
          <w:rFonts w:asciiTheme="minorHAnsi" w:hAnsiTheme="minorHAnsi" w:cs="Calibri"/>
          <w:kern w:val="0"/>
          <w:sz w:val="24"/>
        </w:rPr>
        <w:t>vo and</w:t>
      </w:r>
      <w:r w:rsidR="0098450B" w:rsidRPr="00BD6B9A">
        <w:rPr>
          <w:rFonts w:asciiTheme="minorHAnsi" w:hAnsiTheme="minorHAnsi" w:cs="Calibri"/>
          <w:kern w:val="0"/>
          <w:sz w:val="24"/>
        </w:rPr>
        <w:t xml:space="preserve"> University</w:t>
      </w:r>
      <w:r w:rsidR="00025DE8" w:rsidRPr="00BD6B9A">
        <w:rPr>
          <w:rFonts w:asciiTheme="minorHAnsi" w:hAnsiTheme="minorHAnsi" w:cs="Calibri"/>
          <w:kern w:val="0"/>
          <w:sz w:val="24"/>
        </w:rPr>
        <w:t xml:space="preserve"> of </w:t>
      </w:r>
      <w:proofErr w:type="spellStart"/>
      <w:r w:rsidR="00025DE8" w:rsidRPr="00BD6B9A">
        <w:rPr>
          <w:rFonts w:asciiTheme="minorHAnsi" w:hAnsiTheme="minorHAnsi" w:cs="Calibri"/>
          <w:kern w:val="0"/>
          <w:sz w:val="24"/>
        </w:rPr>
        <w:t>Bihać</w:t>
      </w:r>
      <w:proofErr w:type="spellEnd"/>
      <w:r w:rsidR="00025DE8" w:rsidRPr="00BD6B9A">
        <w:rPr>
          <w:rFonts w:asciiTheme="minorHAnsi" w:hAnsiTheme="minorHAnsi" w:cs="Calibri"/>
          <w:kern w:val="0"/>
          <w:sz w:val="24"/>
        </w:rPr>
        <w:t>. Forestry study at</w:t>
      </w:r>
      <w:r w:rsidR="0098450B" w:rsidRPr="00BD6B9A">
        <w:rPr>
          <w:rFonts w:asciiTheme="minorHAnsi" w:hAnsiTheme="minorHAnsi" w:cs="Calibri"/>
          <w:kern w:val="0"/>
          <w:sz w:val="24"/>
        </w:rPr>
        <w:t xml:space="preserve"> University of East</w:t>
      </w:r>
      <w:r w:rsidR="00025DE8" w:rsidRPr="00BD6B9A">
        <w:rPr>
          <w:rFonts w:asciiTheme="minorHAnsi" w:hAnsiTheme="minorHAnsi" w:cs="Calibri"/>
          <w:kern w:val="0"/>
          <w:sz w:val="24"/>
        </w:rPr>
        <w:t xml:space="preserve"> Sarajevo is organized within </w:t>
      </w:r>
      <w:r w:rsidR="0098450B" w:rsidRPr="00BD6B9A">
        <w:rPr>
          <w:rFonts w:asciiTheme="minorHAnsi" w:hAnsiTheme="minorHAnsi" w:cs="Calibri"/>
          <w:kern w:val="0"/>
          <w:sz w:val="24"/>
        </w:rPr>
        <w:t xml:space="preserve">Agricultural </w:t>
      </w:r>
      <w:r w:rsidR="00AB1F7A" w:rsidRPr="00BD6B9A">
        <w:rPr>
          <w:rFonts w:asciiTheme="minorHAnsi" w:hAnsiTheme="minorHAnsi" w:cs="Calibri"/>
          <w:kern w:val="0"/>
          <w:sz w:val="24"/>
        </w:rPr>
        <w:t xml:space="preserve">Faculty in </w:t>
      </w:r>
      <w:proofErr w:type="spellStart"/>
      <w:r w:rsidR="00AB1F7A" w:rsidRPr="00BD6B9A">
        <w:rPr>
          <w:rFonts w:asciiTheme="minorHAnsi" w:hAnsiTheme="minorHAnsi" w:cs="Calibri"/>
          <w:kern w:val="0"/>
          <w:sz w:val="24"/>
        </w:rPr>
        <w:t>Vlasenica</w:t>
      </w:r>
      <w:proofErr w:type="spellEnd"/>
      <w:r w:rsidR="00AB1F7A" w:rsidRPr="00BD6B9A">
        <w:rPr>
          <w:rFonts w:asciiTheme="minorHAnsi" w:hAnsiTheme="minorHAnsi" w:cs="Calibri"/>
          <w:kern w:val="0"/>
          <w:sz w:val="24"/>
        </w:rPr>
        <w:t xml:space="preserve"> (RS). F</w:t>
      </w:r>
      <w:r w:rsidR="0098450B" w:rsidRPr="00BD6B9A">
        <w:rPr>
          <w:rFonts w:asciiTheme="minorHAnsi" w:hAnsiTheme="minorHAnsi" w:cs="Calibri"/>
          <w:kern w:val="0"/>
          <w:sz w:val="24"/>
        </w:rPr>
        <w:t>orestry study at University o</w:t>
      </w:r>
      <w:r w:rsidR="00025DE8" w:rsidRPr="00BD6B9A">
        <w:rPr>
          <w:rFonts w:asciiTheme="minorHAnsi" w:hAnsiTheme="minorHAnsi" w:cs="Calibri"/>
          <w:kern w:val="0"/>
          <w:sz w:val="24"/>
        </w:rPr>
        <w:t xml:space="preserve">f </w:t>
      </w:r>
      <w:proofErr w:type="spellStart"/>
      <w:r w:rsidR="00025DE8" w:rsidRPr="00BD6B9A">
        <w:rPr>
          <w:rFonts w:asciiTheme="minorHAnsi" w:hAnsiTheme="minorHAnsi" w:cs="Calibri"/>
          <w:kern w:val="0"/>
          <w:sz w:val="24"/>
        </w:rPr>
        <w:t>Bihać</w:t>
      </w:r>
      <w:proofErr w:type="spellEnd"/>
      <w:r w:rsidR="00025DE8" w:rsidRPr="00BD6B9A">
        <w:rPr>
          <w:rFonts w:asciiTheme="minorHAnsi" w:hAnsiTheme="minorHAnsi" w:cs="Calibri"/>
          <w:kern w:val="0"/>
          <w:sz w:val="24"/>
        </w:rPr>
        <w:t xml:space="preserve"> is organized within Biotechnical F</w:t>
      </w:r>
      <w:r w:rsidR="0098450B" w:rsidRPr="00BD6B9A">
        <w:rPr>
          <w:rFonts w:asciiTheme="minorHAnsi" w:hAnsiTheme="minorHAnsi" w:cs="Calibri"/>
          <w:kern w:val="0"/>
          <w:sz w:val="24"/>
        </w:rPr>
        <w:t xml:space="preserve">aculty in </w:t>
      </w:r>
      <w:proofErr w:type="spellStart"/>
      <w:r w:rsidR="0098450B" w:rsidRPr="00BD6B9A">
        <w:rPr>
          <w:rFonts w:asciiTheme="minorHAnsi" w:hAnsiTheme="minorHAnsi" w:cs="Calibri"/>
          <w:kern w:val="0"/>
          <w:sz w:val="24"/>
        </w:rPr>
        <w:t>Bihać</w:t>
      </w:r>
      <w:proofErr w:type="spellEnd"/>
      <w:r w:rsidR="0098450B" w:rsidRPr="00BD6B9A">
        <w:rPr>
          <w:rFonts w:asciiTheme="minorHAnsi" w:hAnsiTheme="minorHAnsi" w:cs="Calibri"/>
          <w:kern w:val="0"/>
          <w:sz w:val="24"/>
        </w:rPr>
        <w:t xml:space="preserve"> (</w:t>
      </w:r>
      <w:proofErr w:type="spellStart"/>
      <w:r w:rsidR="0098450B" w:rsidRPr="00BD6B9A">
        <w:rPr>
          <w:rFonts w:asciiTheme="minorHAnsi" w:hAnsiTheme="minorHAnsi" w:cs="Calibri"/>
          <w:kern w:val="0"/>
          <w:sz w:val="24"/>
        </w:rPr>
        <w:t>FBiH</w:t>
      </w:r>
      <w:proofErr w:type="spellEnd"/>
      <w:r w:rsidR="0098450B" w:rsidRPr="00BD6B9A">
        <w:rPr>
          <w:rFonts w:asciiTheme="minorHAnsi" w:hAnsiTheme="minorHAnsi" w:cs="Calibri"/>
          <w:kern w:val="0"/>
          <w:sz w:val="24"/>
        </w:rPr>
        <w:t xml:space="preserve">). </w:t>
      </w:r>
    </w:p>
    <w:p w:rsidR="007E59CD" w:rsidRPr="00BD6B9A" w:rsidRDefault="00025DE8" w:rsidP="00BD6B9A">
      <w:pPr>
        <w:widowControl/>
        <w:autoSpaceDE w:val="0"/>
        <w:autoSpaceDN w:val="0"/>
        <w:adjustRightInd w:val="0"/>
        <w:spacing w:line="360" w:lineRule="auto"/>
        <w:rPr>
          <w:rFonts w:asciiTheme="minorHAnsi" w:hAnsiTheme="minorHAnsi" w:cs="Calibri"/>
          <w:kern w:val="0"/>
          <w:sz w:val="24"/>
        </w:rPr>
      </w:pPr>
      <w:r w:rsidRPr="00BD6B9A">
        <w:rPr>
          <w:rFonts w:asciiTheme="minorHAnsi" w:hAnsiTheme="minorHAnsi" w:cs="Calibri"/>
          <w:kern w:val="0"/>
          <w:sz w:val="24"/>
        </w:rPr>
        <w:t xml:space="preserve">Education program at </w:t>
      </w:r>
      <w:proofErr w:type="gramStart"/>
      <w:r w:rsidR="00BD6B9A">
        <w:rPr>
          <w:rFonts w:asciiTheme="minorHAnsi" w:hAnsiTheme="minorHAnsi" w:cs="Calibri"/>
          <w:kern w:val="0"/>
          <w:sz w:val="24"/>
        </w:rPr>
        <w:t xml:space="preserve">the </w:t>
      </w:r>
      <w:r w:rsidRPr="00BD6B9A">
        <w:rPr>
          <w:rFonts w:asciiTheme="minorHAnsi" w:hAnsiTheme="minorHAnsi" w:cs="Calibri"/>
          <w:kern w:val="0"/>
          <w:sz w:val="24"/>
        </w:rPr>
        <w:t>I</w:t>
      </w:r>
      <w:proofErr w:type="gramEnd"/>
      <w:r w:rsidRPr="00BD6B9A">
        <w:rPr>
          <w:rFonts w:asciiTheme="minorHAnsi" w:hAnsiTheme="minorHAnsi" w:cs="Calibri"/>
          <w:kern w:val="0"/>
          <w:sz w:val="24"/>
        </w:rPr>
        <w:t xml:space="preserve"> cycle of the studies at Faculty of Forestry, University of </w:t>
      </w:r>
      <w:proofErr w:type="spellStart"/>
      <w:r w:rsidRPr="00BD6B9A">
        <w:rPr>
          <w:rFonts w:asciiTheme="minorHAnsi" w:hAnsiTheme="minorHAnsi" w:cs="Calibri"/>
          <w:kern w:val="0"/>
          <w:sz w:val="24"/>
        </w:rPr>
        <w:t>Banja</w:t>
      </w:r>
      <w:proofErr w:type="spellEnd"/>
      <w:r w:rsidRPr="00BD6B9A">
        <w:rPr>
          <w:rFonts w:asciiTheme="minorHAnsi" w:hAnsiTheme="minorHAnsi" w:cs="Calibri"/>
          <w:kern w:val="0"/>
          <w:sz w:val="24"/>
        </w:rPr>
        <w:t xml:space="preserve"> Luka, lasts four years and there is an invitation for 75 full-time students at the study program Forestry and 40 full-time students at the study programs published annually. This faculty is the only one with study program Wood processing. </w:t>
      </w:r>
      <w:r w:rsidRPr="00BD6B9A">
        <w:rPr>
          <w:rFonts w:asciiTheme="minorHAnsi" w:hAnsiTheme="minorHAnsi"/>
          <w:sz w:val="24"/>
          <w:lang w:val="hr-BA"/>
        </w:rPr>
        <w:t>Education process includes 47 exams + graduation exam, and basic subjects are: Forest management, Forestry economics, Foresth, Forest exploitaiton, Seed and seedlings, Increase and yield of forests, Forest protection, Dendometry and Forest inventory</w:t>
      </w:r>
      <w:r w:rsidR="009E3AA3" w:rsidRPr="00BD6B9A">
        <w:rPr>
          <w:rFonts w:asciiTheme="minorHAnsi" w:hAnsiTheme="minorHAnsi"/>
          <w:sz w:val="24"/>
          <w:lang w:val="hr-BA"/>
        </w:rPr>
        <w:t>.</w:t>
      </w:r>
      <w:r w:rsidR="007E59CD" w:rsidRPr="00BD6B9A">
        <w:rPr>
          <w:rFonts w:asciiTheme="minorHAnsi" w:hAnsiTheme="minorHAnsi"/>
          <w:sz w:val="24"/>
          <w:lang w:val="hr-BA"/>
        </w:rPr>
        <w:t xml:space="preserve"> </w:t>
      </w:r>
      <w:r w:rsidRPr="00BD6B9A">
        <w:rPr>
          <w:rFonts w:asciiTheme="minorHAnsi" w:hAnsiTheme="minorHAnsi" w:cs="Calibri"/>
          <w:kern w:val="0"/>
          <w:sz w:val="24"/>
        </w:rPr>
        <w:t>Starting from 2013,</w:t>
      </w:r>
      <w:r w:rsidR="007E59CD" w:rsidRPr="00BD6B9A">
        <w:rPr>
          <w:rFonts w:asciiTheme="minorHAnsi" w:hAnsiTheme="minorHAnsi" w:cs="Calibri"/>
          <w:kern w:val="0"/>
          <w:sz w:val="24"/>
        </w:rPr>
        <w:t xml:space="preserve"> teaching process is organized as 4 years of undergraduate studies, plus one year of graduate studies, plus three years of PhD studies</w:t>
      </w:r>
      <w:r w:rsidR="00ED2580" w:rsidRPr="00BD6B9A">
        <w:rPr>
          <w:rFonts w:asciiTheme="minorHAnsi" w:hAnsiTheme="minorHAnsi" w:cs="Calibri"/>
          <w:kern w:val="0"/>
          <w:sz w:val="24"/>
        </w:rPr>
        <w:t xml:space="preserve"> (4+1+3)</w:t>
      </w:r>
      <w:r w:rsidR="007E59CD" w:rsidRPr="00BD6B9A">
        <w:rPr>
          <w:rFonts w:asciiTheme="minorHAnsi" w:hAnsiTheme="minorHAnsi" w:cs="Calibri"/>
          <w:kern w:val="0"/>
          <w:sz w:val="24"/>
        </w:rPr>
        <w:t>.</w:t>
      </w:r>
    </w:p>
    <w:p w:rsidR="007E59CD" w:rsidRPr="00BD6B9A" w:rsidRDefault="00025DE8" w:rsidP="00BD6B9A">
      <w:pPr>
        <w:widowControl/>
        <w:autoSpaceDE w:val="0"/>
        <w:autoSpaceDN w:val="0"/>
        <w:adjustRightInd w:val="0"/>
        <w:spacing w:line="360" w:lineRule="auto"/>
        <w:rPr>
          <w:rFonts w:asciiTheme="minorHAnsi" w:hAnsiTheme="minorHAnsi" w:cs="Calibri"/>
          <w:kern w:val="0"/>
          <w:sz w:val="24"/>
          <w:lang w:val="hr-BA"/>
        </w:rPr>
      </w:pPr>
      <w:r w:rsidRPr="00BD6B9A">
        <w:rPr>
          <w:rFonts w:asciiTheme="minorHAnsi" w:hAnsiTheme="minorHAnsi" w:cs="Calibri"/>
          <w:kern w:val="0"/>
          <w:sz w:val="24"/>
        </w:rPr>
        <w:t xml:space="preserve">Education program at </w:t>
      </w:r>
      <w:r w:rsidR="00BD6B9A">
        <w:rPr>
          <w:rFonts w:asciiTheme="minorHAnsi" w:hAnsiTheme="minorHAnsi" w:cs="Calibri"/>
          <w:kern w:val="0"/>
          <w:sz w:val="24"/>
        </w:rPr>
        <w:t xml:space="preserve">the </w:t>
      </w:r>
      <w:r w:rsidRPr="00BD6B9A">
        <w:rPr>
          <w:rFonts w:asciiTheme="minorHAnsi" w:hAnsiTheme="minorHAnsi" w:cs="Calibri"/>
          <w:kern w:val="0"/>
          <w:sz w:val="24"/>
        </w:rPr>
        <w:t xml:space="preserve">I cycle of the studies at Faculty of Forestry, University of </w:t>
      </w:r>
      <w:r w:rsidR="007E59CD" w:rsidRPr="00BD6B9A">
        <w:rPr>
          <w:rFonts w:asciiTheme="minorHAnsi" w:hAnsiTheme="minorHAnsi"/>
          <w:sz w:val="24"/>
          <w:lang w:val="hr-BA"/>
        </w:rPr>
        <w:t>Sarajev</w:t>
      </w:r>
      <w:r w:rsidRPr="00BD6B9A">
        <w:rPr>
          <w:rFonts w:asciiTheme="minorHAnsi" w:hAnsiTheme="minorHAnsi"/>
          <w:sz w:val="24"/>
          <w:lang w:val="hr-BA"/>
        </w:rPr>
        <w:t xml:space="preserve">o lasts three years and an invitation is published annualy for </w:t>
      </w:r>
      <w:r w:rsidR="008E74A6" w:rsidRPr="00BD6B9A">
        <w:rPr>
          <w:rFonts w:asciiTheme="minorHAnsi" w:hAnsiTheme="minorHAnsi"/>
          <w:sz w:val="24"/>
          <w:lang w:val="hr-BA"/>
        </w:rPr>
        <w:t>92 full-time students at study program Forestry and Horticulture. This is the only faculty in B&amp;H that annually publishes an invitation for enrollment of foreign citizens. This year, invitation for 8 foreign citizens is published. Education process includes 36 exams + graduation exam, and basic subjects are: Forest management, Forest economics, Forest harvesting, Forest exploitation, Increase and yield of forests, Forest protection, Dendometry and Flow planning. II cycle of studies lasts for 2 years, and s</w:t>
      </w:r>
      <w:r w:rsidR="00ED2580" w:rsidRPr="00BD6B9A">
        <w:rPr>
          <w:rFonts w:asciiTheme="minorHAnsi" w:hAnsiTheme="minorHAnsi" w:cs="Calibri"/>
          <w:kern w:val="0"/>
          <w:sz w:val="24"/>
          <w:lang w:val="hr-BA"/>
        </w:rPr>
        <w:t xml:space="preserve">tarting from </w:t>
      </w:r>
      <w:r w:rsidR="00ED2580" w:rsidRPr="00BD6B9A">
        <w:rPr>
          <w:rFonts w:asciiTheme="minorHAnsi" w:hAnsiTheme="minorHAnsi" w:cs="Calibri"/>
          <w:kern w:val="0"/>
          <w:sz w:val="24"/>
          <w:lang w:val="hr-BA"/>
        </w:rPr>
        <w:lastRenderedPageBreak/>
        <w:t>the school year 2013/2014, at this faculty are organized PhD studies according to the Bologna principles.</w:t>
      </w:r>
      <w:r w:rsidR="00ED2580" w:rsidRPr="00BD6B9A">
        <w:rPr>
          <w:rFonts w:asciiTheme="minorHAnsi" w:hAnsiTheme="minorHAnsi"/>
          <w:sz w:val="24"/>
          <w:lang w:val="hr-BA"/>
        </w:rPr>
        <w:t xml:space="preserve"> </w:t>
      </w:r>
    </w:p>
    <w:p w:rsidR="008E74A6" w:rsidRPr="00BD6B9A" w:rsidRDefault="008E74A6" w:rsidP="00BD6B9A">
      <w:pPr>
        <w:spacing w:line="360" w:lineRule="auto"/>
        <w:rPr>
          <w:rFonts w:asciiTheme="minorHAnsi" w:hAnsiTheme="minorHAnsi"/>
          <w:sz w:val="24"/>
          <w:lang w:val="hr-BA"/>
        </w:rPr>
      </w:pPr>
      <w:r w:rsidRPr="00BD6B9A">
        <w:rPr>
          <w:rFonts w:asciiTheme="minorHAnsi" w:hAnsiTheme="minorHAnsi" w:cs="Calibri"/>
          <w:kern w:val="0"/>
          <w:sz w:val="24"/>
          <w:lang w:val="hr-BA"/>
        </w:rPr>
        <w:t xml:space="preserve">Education program at the I cycle of studies at </w:t>
      </w:r>
      <w:r w:rsidRPr="00BD6B9A">
        <w:rPr>
          <w:rFonts w:asciiTheme="minorHAnsi" w:hAnsiTheme="minorHAnsi"/>
          <w:sz w:val="24"/>
          <w:lang w:val="hr-BA"/>
        </w:rPr>
        <w:t>Biotechnical faculty, University of Biha</w:t>
      </w:r>
      <w:r w:rsidR="00ED2580" w:rsidRPr="00BD6B9A">
        <w:rPr>
          <w:rFonts w:asciiTheme="minorHAnsi" w:hAnsiTheme="minorHAnsi"/>
          <w:sz w:val="24"/>
          <w:lang w:val="hr-BA"/>
        </w:rPr>
        <w:t>ć</w:t>
      </w:r>
      <w:r w:rsidRPr="00BD6B9A">
        <w:rPr>
          <w:rFonts w:asciiTheme="minorHAnsi" w:hAnsiTheme="minorHAnsi"/>
          <w:sz w:val="24"/>
          <w:lang w:val="hr-BA"/>
        </w:rPr>
        <w:t>, Department for Forestry,</w:t>
      </w:r>
      <w:r w:rsidR="00ED2580" w:rsidRPr="00BD6B9A">
        <w:rPr>
          <w:rFonts w:asciiTheme="minorHAnsi" w:hAnsiTheme="minorHAnsi"/>
          <w:sz w:val="24"/>
          <w:lang w:val="hr-BA"/>
        </w:rPr>
        <w:t xml:space="preserve"> </w:t>
      </w:r>
      <w:r w:rsidRPr="00BD6B9A">
        <w:rPr>
          <w:rFonts w:asciiTheme="minorHAnsi" w:hAnsiTheme="minorHAnsi"/>
          <w:sz w:val="24"/>
          <w:lang w:val="hr-BA"/>
        </w:rPr>
        <w:t>lasts 4 years and an invitation for enrollment is published annually for 25 full-time students at the study program Forestry</w:t>
      </w:r>
      <w:r w:rsidR="00ED2580" w:rsidRPr="00BD6B9A">
        <w:rPr>
          <w:rFonts w:asciiTheme="minorHAnsi" w:hAnsiTheme="minorHAnsi"/>
          <w:sz w:val="24"/>
          <w:lang w:val="hr-BA"/>
        </w:rPr>
        <w:t>.</w:t>
      </w:r>
      <w:r w:rsidRPr="00BD6B9A">
        <w:rPr>
          <w:rFonts w:asciiTheme="minorHAnsi" w:hAnsiTheme="minorHAnsi"/>
          <w:sz w:val="24"/>
          <w:lang w:val="hr-BA"/>
        </w:rPr>
        <w:t xml:space="preserve"> Education process includes 46 exams + graduation exam, and basic exams are Forest management, Forest economics, Forest harvesting, Forest exploitation, Increase and yield of forests, Forest protection, Dendometry and Integral forest protection.</w:t>
      </w:r>
    </w:p>
    <w:p w:rsidR="00ED2580" w:rsidRPr="00BD6B9A" w:rsidRDefault="00976910" w:rsidP="00BD6B9A">
      <w:pPr>
        <w:spacing w:line="360" w:lineRule="auto"/>
        <w:rPr>
          <w:rFonts w:asciiTheme="minorHAnsi" w:hAnsiTheme="minorHAnsi"/>
          <w:sz w:val="24"/>
          <w:lang w:val="hr-BA"/>
        </w:rPr>
      </w:pPr>
      <w:r w:rsidRPr="00BD6B9A">
        <w:rPr>
          <w:rFonts w:asciiTheme="minorHAnsi" w:hAnsiTheme="minorHAnsi" w:cs="Calibri"/>
          <w:kern w:val="0"/>
          <w:sz w:val="24"/>
          <w:lang w:val="hr-BA"/>
        </w:rPr>
        <w:t xml:space="preserve">Obrazovni program na I ciklusu studija na </w:t>
      </w:r>
      <w:r w:rsidR="008E74A6" w:rsidRPr="00BD6B9A">
        <w:rPr>
          <w:rFonts w:asciiTheme="minorHAnsi" w:hAnsiTheme="minorHAnsi"/>
          <w:sz w:val="24"/>
          <w:lang w:val="hr-BA"/>
        </w:rPr>
        <w:t xml:space="preserve">Faculty of Agriculture, University East Sarajevo, study program Forestry, lasts for </w:t>
      </w:r>
      <w:r w:rsidR="00094454" w:rsidRPr="00BD6B9A">
        <w:rPr>
          <w:rFonts w:asciiTheme="minorHAnsi" w:hAnsiTheme="minorHAnsi"/>
          <w:sz w:val="24"/>
          <w:lang w:val="hr-BA"/>
        </w:rPr>
        <w:t>four years and an invitation for en</w:t>
      </w:r>
      <w:r w:rsidR="008E74A6" w:rsidRPr="00BD6B9A">
        <w:rPr>
          <w:rFonts w:asciiTheme="minorHAnsi" w:hAnsiTheme="minorHAnsi"/>
          <w:sz w:val="24"/>
          <w:lang w:val="hr-BA"/>
        </w:rPr>
        <w:t xml:space="preserve">nrollment of </w:t>
      </w:r>
      <w:r w:rsidR="00094454" w:rsidRPr="00BD6B9A">
        <w:rPr>
          <w:rFonts w:asciiTheme="minorHAnsi" w:hAnsiTheme="minorHAnsi"/>
          <w:sz w:val="24"/>
          <w:lang w:val="hr-BA"/>
        </w:rPr>
        <w:t xml:space="preserve">40 full-time students at the study progrma Forestry. Education process includes 40 exams + graduation exam, and basic subjects are Forest management, Forest economics, Forest harvesting, Forest exploitation, Increase and yield of forests, Establishment of forests and plantations, Forest protection and Dendometry. </w:t>
      </w:r>
    </w:p>
    <w:p w:rsidR="00ED2580" w:rsidRPr="00BD6B9A" w:rsidRDefault="00094454" w:rsidP="00BD6B9A">
      <w:pPr>
        <w:widowControl/>
        <w:autoSpaceDE w:val="0"/>
        <w:autoSpaceDN w:val="0"/>
        <w:adjustRightInd w:val="0"/>
        <w:spacing w:line="360" w:lineRule="auto"/>
        <w:rPr>
          <w:rFonts w:asciiTheme="minorHAnsi" w:hAnsiTheme="minorHAnsi" w:cs="Calibri"/>
          <w:kern w:val="0"/>
          <w:sz w:val="24"/>
        </w:rPr>
      </w:pPr>
      <w:r w:rsidRPr="00BD6B9A">
        <w:rPr>
          <w:rFonts w:asciiTheme="minorHAnsi" w:hAnsiTheme="minorHAnsi" w:cs="Calibri"/>
          <w:kern w:val="0"/>
          <w:sz w:val="24"/>
          <w:lang w:val="hr-BA"/>
        </w:rPr>
        <w:t>F</w:t>
      </w:r>
      <w:proofErr w:type="spellStart"/>
      <w:r w:rsidR="00ED2580" w:rsidRPr="00BD6B9A">
        <w:rPr>
          <w:rFonts w:asciiTheme="minorHAnsi" w:hAnsiTheme="minorHAnsi" w:cs="Calibri"/>
          <w:kern w:val="0"/>
          <w:sz w:val="24"/>
        </w:rPr>
        <w:t>orestry</w:t>
      </w:r>
      <w:proofErr w:type="spellEnd"/>
      <w:r w:rsidR="00ED2580" w:rsidRPr="00BD6B9A">
        <w:rPr>
          <w:rFonts w:asciiTheme="minorHAnsi" w:hAnsiTheme="minorHAnsi" w:cs="Calibri"/>
          <w:kern w:val="0"/>
          <w:sz w:val="24"/>
        </w:rPr>
        <w:t xml:space="preserve"> st</w:t>
      </w:r>
      <w:r w:rsidRPr="00BD6B9A">
        <w:rPr>
          <w:rFonts w:asciiTheme="minorHAnsi" w:hAnsiTheme="minorHAnsi" w:cs="Calibri"/>
          <w:kern w:val="0"/>
          <w:sz w:val="24"/>
        </w:rPr>
        <w:t xml:space="preserve">udy in </w:t>
      </w:r>
      <w:proofErr w:type="spellStart"/>
      <w:r w:rsidRPr="00BD6B9A">
        <w:rPr>
          <w:rFonts w:asciiTheme="minorHAnsi" w:hAnsiTheme="minorHAnsi" w:cs="Calibri"/>
          <w:kern w:val="0"/>
          <w:sz w:val="24"/>
        </w:rPr>
        <w:t>Vlasenica</w:t>
      </w:r>
      <w:proofErr w:type="spellEnd"/>
      <w:r w:rsidRPr="00BD6B9A">
        <w:rPr>
          <w:rFonts w:asciiTheme="minorHAnsi" w:hAnsiTheme="minorHAnsi" w:cs="Calibri"/>
          <w:kern w:val="0"/>
          <w:sz w:val="24"/>
        </w:rPr>
        <w:t xml:space="preserve"> and </w:t>
      </w:r>
      <w:proofErr w:type="spellStart"/>
      <w:r w:rsidRPr="00BD6B9A">
        <w:rPr>
          <w:rFonts w:asciiTheme="minorHAnsi" w:hAnsiTheme="minorHAnsi" w:cs="Calibri"/>
          <w:kern w:val="0"/>
          <w:sz w:val="24"/>
        </w:rPr>
        <w:t>Bihać</w:t>
      </w:r>
      <w:proofErr w:type="spellEnd"/>
      <w:r w:rsidRPr="00BD6B9A">
        <w:rPr>
          <w:rFonts w:asciiTheme="minorHAnsi" w:hAnsiTheme="minorHAnsi" w:cs="Calibri"/>
          <w:kern w:val="0"/>
          <w:sz w:val="24"/>
        </w:rPr>
        <w:t xml:space="preserve"> </w:t>
      </w:r>
      <w:r w:rsidR="00ED2580" w:rsidRPr="00BD6B9A">
        <w:rPr>
          <w:rFonts w:asciiTheme="minorHAnsi" w:hAnsiTheme="minorHAnsi" w:cs="Calibri"/>
          <w:kern w:val="0"/>
          <w:sz w:val="24"/>
        </w:rPr>
        <w:t xml:space="preserve">started 3-4 years ago and it is still too early to evaluate their impact on </w:t>
      </w:r>
      <w:r w:rsidRPr="00BD6B9A">
        <w:rPr>
          <w:rFonts w:asciiTheme="minorHAnsi" w:hAnsiTheme="minorHAnsi" w:cs="Calibri"/>
          <w:kern w:val="0"/>
          <w:sz w:val="24"/>
        </w:rPr>
        <w:t xml:space="preserve">the </w:t>
      </w:r>
      <w:r w:rsidR="00ED2580" w:rsidRPr="00BD6B9A">
        <w:rPr>
          <w:rFonts w:asciiTheme="minorHAnsi" w:hAnsiTheme="minorHAnsi" w:cs="Calibri"/>
          <w:kern w:val="0"/>
          <w:sz w:val="24"/>
        </w:rPr>
        <w:t xml:space="preserve">overall forest education situation in </w:t>
      </w:r>
      <w:proofErr w:type="spellStart"/>
      <w:r w:rsidR="00ED2580" w:rsidRPr="00BD6B9A">
        <w:rPr>
          <w:rFonts w:asciiTheme="minorHAnsi" w:hAnsiTheme="minorHAnsi" w:cs="Calibri"/>
          <w:kern w:val="0"/>
          <w:sz w:val="24"/>
        </w:rPr>
        <w:t>BiH</w:t>
      </w:r>
      <w:proofErr w:type="spellEnd"/>
      <w:r w:rsidR="00ED2580" w:rsidRPr="00BD6B9A">
        <w:rPr>
          <w:rFonts w:asciiTheme="minorHAnsi" w:hAnsiTheme="minorHAnsi" w:cs="Calibri"/>
          <w:kern w:val="0"/>
          <w:sz w:val="24"/>
        </w:rPr>
        <w:t xml:space="preserve">. </w:t>
      </w:r>
    </w:p>
    <w:p w:rsidR="007E59CD" w:rsidRPr="00BD6B9A" w:rsidRDefault="007E59CD" w:rsidP="00BD6B9A">
      <w:pPr>
        <w:spacing w:line="360" w:lineRule="auto"/>
        <w:rPr>
          <w:rFonts w:asciiTheme="minorHAnsi" w:hAnsiTheme="minorHAnsi" w:cs="Calibri"/>
          <w:kern w:val="0"/>
          <w:sz w:val="24"/>
        </w:rPr>
      </w:pPr>
    </w:p>
    <w:p w:rsidR="007E59CD" w:rsidRDefault="005D7D9E" w:rsidP="00BD6B9A">
      <w:pPr>
        <w:spacing w:line="360" w:lineRule="auto"/>
        <w:rPr>
          <w:rFonts w:asciiTheme="minorHAnsi" w:hAnsiTheme="minorHAnsi"/>
          <w:sz w:val="24"/>
          <w:lang w:val="hr-BA"/>
        </w:rPr>
      </w:pPr>
      <w:r w:rsidRPr="00BD6B9A">
        <w:rPr>
          <w:rFonts w:asciiTheme="minorHAnsi" w:hAnsiTheme="minorHAnsi"/>
          <w:sz w:val="24"/>
          <w:lang w:val="hr-BA"/>
        </w:rPr>
        <w:t>Tab</w:t>
      </w:r>
      <w:r w:rsidR="00094454" w:rsidRPr="00BD6B9A">
        <w:rPr>
          <w:rFonts w:asciiTheme="minorHAnsi" w:hAnsiTheme="minorHAnsi"/>
          <w:sz w:val="24"/>
          <w:lang w:val="hr-BA"/>
        </w:rPr>
        <w:t>le presentation of higher education institutions including th</w:t>
      </w:r>
      <w:r w:rsidR="00BD6B9A">
        <w:rPr>
          <w:rFonts w:asciiTheme="minorHAnsi" w:hAnsiTheme="minorHAnsi"/>
          <w:sz w:val="24"/>
          <w:lang w:val="hr-BA"/>
        </w:rPr>
        <w:t>e basic data, is given in Table 5.</w:t>
      </w:r>
    </w:p>
    <w:p w:rsidR="00BD6B9A" w:rsidRDefault="00BD6B9A" w:rsidP="00BD6B9A">
      <w:pPr>
        <w:spacing w:line="360" w:lineRule="auto"/>
        <w:rPr>
          <w:rFonts w:asciiTheme="minorHAnsi" w:hAnsiTheme="minorHAnsi"/>
          <w:sz w:val="24"/>
          <w:lang w:val="hr-BA"/>
        </w:rPr>
      </w:pPr>
    </w:p>
    <w:p w:rsidR="00BD6B9A" w:rsidRDefault="00BD6B9A" w:rsidP="00BD6B9A">
      <w:pPr>
        <w:spacing w:line="360" w:lineRule="auto"/>
        <w:rPr>
          <w:rFonts w:asciiTheme="minorHAnsi" w:hAnsiTheme="minorHAnsi"/>
          <w:sz w:val="24"/>
          <w:lang w:val="hr-BA"/>
        </w:rPr>
      </w:pPr>
    </w:p>
    <w:p w:rsidR="00BD6B9A" w:rsidRDefault="00BD6B9A" w:rsidP="00BD6B9A">
      <w:pPr>
        <w:spacing w:line="360" w:lineRule="auto"/>
        <w:rPr>
          <w:rFonts w:asciiTheme="minorHAnsi" w:hAnsiTheme="minorHAnsi"/>
          <w:sz w:val="24"/>
          <w:lang w:val="hr-BA"/>
        </w:rPr>
      </w:pPr>
    </w:p>
    <w:p w:rsidR="00BD6B9A" w:rsidRDefault="00BD6B9A" w:rsidP="00BD6B9A">
      <w:pPr>
        <w:spacing w:line="360" w:lineRule="auto"/>
        <w:rPr>
          <w:rFonts w:asciiTheme="minorHAnsi" w:hAnsiTheme="minorHAnsi"/>
          <w:sz w:val="24"/>
          <w:lang w:val="hr-BA"/>
        </w:rPr>
      </w:pPr>
    </w:p>
    <w:p w:rsidR="00BD6B9A" w:rsidRDefault="00BD6B9A" w:rsidP="00BD6B9A">
      <w:pPr>
        <w:spacing w:line="360" w:lineRule="auto"/>
        <w:rPr>
          <w:rFonts w:asciiTheme="minorHAnsi" w:hAnsiTheme="minorHAnsi"/>
          <w:sz w:val="24"/>
          <w:lang w:val="hr-BA"/>
        </w:rPr>
      </w:pPr>
    </w:p>
    <w:p w:rsidR="00BD6B9A" w:rsidRDefault="00BD6B9A" w:rsidP="00BD6B9A">
      <w:pPr>
        <w:spacing w:line="360" w:lineRule="auto"/>
        <w:rPr>
          <w:rFonts w:asciiTheme="minorHAnsi" w:hAnsiTheme="minorHAnsi"/>
          <w:sz w:val="24"/>
          <w:lang w:val="hr-BA"/>
        </w:rPr>
      </w:pPr>
    </w:p>
    <w:p w:rsidR="00BD6B9A" w:rsidRDefault="00BD6B9A" w:rsidP="00BD6B9A">
      <w:pPr>
        <w:spacing w:line="360" w:lineRule="auto"/>
        <w:rPr>
          <w:rFonts w:asciiTheme="minorHAnsi" w:hAnsiTheme="minorHAnsi"/>
          <w:sz w:val="24"/>
          <w:lang w:val="hr-BA"/>
        </w:rPr>
      </w:pPr>
    </w:p>
    <w:p w:rsidR="00BD6B9A" w:rsidRDefault="00BD6B9A" w:rsidP="00BD6B9A">
      <w:pPr>
        <w:spacing w:line="360" w:lineRule="auto"/>
        <w:rPr>
          <w:rFonts w:asciiTheme="minorHAnsi" w:hAnsiTheme="minorHAnsi"/>
          <w:sz w:val="24"/>
          <w:lang w:val="hr-BA"/>
        </w:rPr>
      </w:pPr>
    </w:p>
    <w:p w:rsidR="00BD6B9A" w:rsidRPr="00BD6B9A" w:rsidRDefault="00BD6B9A" w:rsidP="00BD6B9A">
      <w:pPr>
        <w:spacing w:line="360" w:lineRule="auto"/>
        <w:rPr>
          <w:rFonts w:asciiTheme="minorHAnsi" w:hAnsiTheme="minorHAnsi"/>
          <w:sz w:val="24"/>
          <w:lang w:val="hr-BA"/>
        </w:rPr>
      </w:pPr>
    </w:p>
    <w:p w:rsidR="005D7D9E" w:rsidRPr="00BD6B9A" w:rsidRDefault="005D7D9E" w:rsidP="009E3AA3">
      <w:pPr>
        <w:rPr>
          <w:rFonts w:asciiTheme="minorHAnsi" w:hAnsiTheme="minorHAnsi"/>
          <w:sz w:val="24"/>
          <w:lang w:val="hr-BA"/>
        </w:rPr>
      </w:pPr>
    </w:p>
    <w:p w:rsidR="003A7499" w:rsidRPr="00BD6B9A" w:rsidRDefault="003A7499" w:rsidP="00766447">
      <w:pPr>
        <w:jc w:val="center"/>
        <w:rPr>
          <w:rFonts w:asciiTheme="minorHAnsi" w:hAnsiTheme="minorHAnsi"/>
          <w:sz w:val="24"/>
          <w:lang w:val="hr-BA"/>
        </w:rPr>
      </w:pPr>
      <w:r w:rsidRPr="00BD6B9A">
        <w:rPr>
          <w:rFonts w:asciiTheme="minorHAnsi" w:hAnsiTheme="minorHAnsi"/>
          <w:b/>
          <w:sz w:val="24"/>
          <w:lang w:val="hr-BA"/>
        </w:rPr>
        <w:lastRenderedPageBreak/>
        <w:t>Tab</w:t>
      </w:r>
      <w:r w:rsidR="00094454" w:rsidRPr="00BD6B9A">
        <w:rPr>
          <w:rFonts w:asciiTheme="minorHAnsi" w:hAnsiTheme="minorHAnsi"/>
          <w:b/>
          <w:sz w:val="24"/>
          <w:lang w:val="hr-BA"/>
        </w:rPr>
        <w:t>le</w:t>
      </w:r>
      <w:r w:rsidR="00BD6B9A" w:rsidRPr="00BD6B9A">
        <w:rPr>
          <w:rFonts w:asciiTheme="minorHAnsi" w:hAnsiTheme="minorHAnsi"/>
          <w:b/>
          <w:sz w:val="24"/>
          <w:lang w:val="hr-BA"/>
        </w:rPr>
        <w:t xml:space="preserve"> 5</w:t>
      </w:r>
      <w:r w:rsidRPr="00BD6B9A">
        <w:rPr>
          <w:rFonts w:asciiTheme="minorHAnsi" w:hAnsiTheme="minorHAnsi"/>
          <w:b/>
          <w:sz w:val="24"/>
          <w:lang w:val="hr-BA"/>
        </w:rPr>
        <w:t xml:space="preserve">. </w:t>
      </w:r>
      <w:r w:rsidR="00094454" w:rsidRPr="00BD6B9A">
        <w:rPr>
          <w:rFonts w:asciiTheme="minorHAnsi" w:hAnsiTheme="minorHAnsi"/>
          <w:sz w:val="24"/>
          <w:lang w:val="hr-BA"/>
        </w:rPr>
        <w:t>Basic data on higher education institutions in forestry sector in B</w:t>
      </w:r>
      <w:r w:rsidR="00BD6B9A">
        <w:rPr>
          <w:rFonts w:asciiTheme="minorHAnsi" w:hAnsiTheme="minorHAnsi"/>
          <w:sz w:val="24"/>
          <w:lang w:val="hr-BA"/>
        </w:rPr>
        <w:t>&amp;</w:t>
      </w:r>
      <w:r w:rsidRPr="00BD6B9A">
        <w:rPr>
          <w:rFonts w:asciiTheme="minorHAnsi" w:hAnsiTheme="minorHAnsi"/>
          <w:sz w:val="24"/>
          <w:lang w:val="hr-BA"/>
        </w:rPr>
        <w:t>H</w:t>
      </w:r>
    </w:p>
    <w:tbl>
      <w:tblPr>
        <w:tblStyle w:val="TableGrid"/>
        <w:tblW w:w="9394" w:type="dxa"/>
        <w:tblLook w:val="04A0" w:firstRow="1" w:lastRow="0" w:firstColumn="1" w:lastColumn="0" w:noHBand="0" w:noVBand="1"/>
      </w:tblPr>
      <w:tblGrid>
        <w:gridCol w:w="2372"/>
        <w:gridCol w:w="1313"/>
        <w:gridCol w:w="1434"/>
        <w:gridCol w:w="1363"/>
        <w:gridCol w:w="1306"/>
        <w:gridCol w:w="1606"/>
      </w:tblGrid>
      <w:tr w:rsidR="00BD6B9A" w:rsidRPr="00BD6B9A" w:rsidTr="00BD6B9A">
        <w:trPr>
          <w:trHeight w:val="1446"/>
        </w:trPr>
        <w:tc>
          <w:tcPr>
            <w:tcW w:w="2372" w:type="dxa"/>
            <w:shd w:val="clear" w:color="auto" w:fill="F2F2F2" w:themeFill="background1" w:themeFillShade="F2"/>
          </w:tcPr>
          <w:p w:rsidR="005D7D9E" w:rsidRPr="00BD6B9A" w:rsidRDefault="005D7D9E" w:rsidP="00AB465D">
            <w:pPr>
              <w:jc w:val="center"/>
              <w:rPr>
                <w:rFonts w:asciiTheme="minorHAnsi" w:hAnsiTheme="minorHAnsi"/>
                <w:b/>
                <w:sz w:val="24"/>
                <w:lang w:val="hr-BA"/>
              </w:rPr>
            </w:pPr>
            <w:r w:rsidRPr="00BD6B9A">
              <w:rPr>
                <w:rFonts w:asciiTheme="minorHAnsi" w:hAnsiTheme="minorHAnsi"/>
                <w:b/>
                <w:sz w:val="24"/>
                <w:lang w:val="hr-BA"/>
              </w:rPr>
              <w:t>Fa</w:t>
            </w:r>
            <w:r w:rsidR="00094454" w:rsidRPr="00BD6B9A">
              <w:rPr>
                <w:rFonts w:asciiTheme="minorHAnsi" w:hAnsiTheme="minorHAnsi"/>
                <w:b/>
                <w:sz w:val="24"/>
                <w:lang w:val="hr-BA"/>
              </w:rPr>
              <w:t>culty</w:t>
            </w:r>
          </w:p>
        </w:tc>
        <w:tc>
          <w:tcPr>
            <w:tcW w:w="1313" w:type="dxa"/>
            <w:shd w:val="clear" w:color="auto" w:fill="F2F2F2" w:themeFill="background1" w:themeFillShade="F2"/>
          </w:tcPr>
          <w:p w:rsidR="005D7D9E" w:rsidRPr="00BD6B9A" w:rsidRDefault="00094454" w:rsidP="00AB465D">
            <w:pPr>
              <w:jc w:val="center"/>
              <w:rPr>
                <w:rFonts w:asciiTheme="minorHAnsi" w:hAnsiTheme="minorHAnsi"/>
                <w:b/>
                <w:sz w:val="24"/>
                <w:lang w:val="hr-BA"/>
              </w:rPr>
            </w:pPr>
            <w:r w:rsidRPr="00BD6B9A">
              <w:rPr>
                <w:rFonts w:asciiTheme="minorHAnsi" w:hAnsiTheme="minorHAnsi"/>
                <w:b/>
                <w:sz w:val="24"/>
                <w:lang w:val="hr-BA"/>
              </w:rPr>
              <w:t>Years of study</w:t>
            </w:r>
            <w:r w:rsidR="00AB465D" w:rsidRPr="00BD6B9A">
              <w:rPr>
                <w:rFonts w:asciiTheme="minorHAnsi" w:hAnsiTheme="minorHAnsi"/>
                <w:b/>
                <w:sz w:val="24"/>
                <w:lang w:val="hr-BA"/>
              </w:rPr>
              <w:t xml:space="preserve"> (I+II+III cycle)</w:t>
            </w:r>
          </w:p>
        </w:tc>
        <w:tc>
          <w:tcPr>
            <w:tcW w:w="1434" w:type="dxa"/>
            <w:shd w:val="clear" w:color="auto" w:fill="F2F2F2" w:themeFill="background1" w:themeFillShade="F2"/>
          </w:tcPr>
          <w:p w:rsidR="005D7D9E" w:rsidRPr="00BD6B9A" w:rsidRDefault="005D7D9E" w:rsidP="00AB465D">
            <w:pPr>
              <w:jc w:val="center"/>
              <w:rPr>
                <w:rFonts w:asciiTheme="minorHAnsi" w:hAnsiTheme="minorHAnsi"/>
                <w:b/>
                <w:sz w:val="24"/>
                <w:lang w:val="hr-BA"/>
              </w:rPr>
            </w:pPr>
            <w:r w:rsidRPr="00BD6B9A">
              <w:rPr>
                <w:rFonts w:asciiTheme="minorHAnsi" w:hAnsiTheme="minorHAnsi"/>
                <w:b/>
                <w:sz w:val="24"/>
                <w:lang w:val="hr-BA"/>
              </w:rPr>
              <w:t>Stu</w:t>
            </w:r>
            <w:r w:rsidR="00094454" w:rsidRPr="00BD6B9A">
              <w:rPr>
                <w:rFonts w:asciiTheme="minorHAnsi" w:hAnsiTheme="minorHAnsi"/>
                <w:b/>
                <w:sz w:val="24"/>
                <w:lang w:val="hr-BA"/>
              </w:rPr>
              <w:t>dy programs at the I cycle</w:t>
            </w:r>
          </w:p>
        </w:tc>
        <w:tc>
          <w:tcPr>
            <w:tcW w:w="1363" w:type="dxa"/>
            <w:shd w:val="clear" w:color="auto" w:fill="F2F2F2" w:themeFill="background1" w:themeFillShade="F2"/>
          </w:tcPr>
          <w:p w:rsidR="005D7D9E" w:rsidRPr="00BD6B9A" w:rsidRDefault="00094454" w:rsidP="00AB465D">
            <w:pPr>
              <w:jc w:val="center"/>
              <w:rPr>
                <w:rFonts w:asciiTheme="minorHAnsi" w:hAnsiTheme="minorHAnsi"/>
                <w:b/>
                <w:sz w:val="24"/>
                <w:lang w:val="hr-BA"/>
              </w:rPr>
            </w:pPr>
            <w:r w:rsidRPr="00BD6B9A">
              <w:rPr>
                <w:rFonts w:asciiTheme="minorHAnsi" w:hAnsiTheme="minorHAnsi"/>
                <w:b/>
                <w:sz w:val="24"/>
                <w:lang w:val="hr-BA"/>
              </w:rPr>
              <w:t>Number of students enrolled, I cycle</w:t>
            </w:r>
          </w:p>
        </w:tc>
        <w:tc>
          <w:tcPr>
            <w:tcW w:w="1306" w:type="dxa"/>
            <w:shd w:val="clear" w:color="auto" w:fill="F2F2F2" w:themeFill="background1" w:themeFillShade="F2"/>
          </w:tcPr>
          <w:p w:rsidR="005D7D9E" w:rsidRPr="00BD6B9A" w:rsidRDefault="00094454" w:rsidP="00AB465D">
            <w:pPr>
              <w:jc w:val="center"/>
              <w:rPr>
                <w:rFonts w:asciiTheme="minorHAnsi" w:hAnsiTheme="minorHAnsi"/>
                <w:b/>
                <w:sz w:val="24"/>
                <w:lang w:val="hr-BA"/>
              </w:rPr>
            </w:pPr>
            <w:r w:rsidRPr="00BD6B9A">
              <w:rPr>
                <w:rFonts w:asciiTheme="minorHAnsi" w:hAnsiTheme="minorHAnsi"/>
                <w:b/>
                <w:sz w:val="24"/>
                <w:lang w:val="hr-BA"/>
              </w:rPr>
              <w:t>Number of exams, I cycle</w:t>
            </w:r>
          </w:p>
        </w:tc>
        <w:tc>
          <w:tcPr>
            <w:tcW w:w="1606" w:type="dxa"/>
            <w:shd w:val="clear" w:color="auto" w:fill="F2F2F2" w:themeFill="background1" w:themeFillShade="F2"/>
          </w:tcPr>
          <w:p w:rsidR="005D7D9E" w:rsidRPr="00BD6B9A" w:rsidRDefault="00094454" w:rsidP="00AB465D">
            <w:pPr>
              <w:jc w:val="center"/>
              <w:rPr>
                <w:rFonts w:asciiTheme="minorHAnsi" w:hAnsiTheme="minorHAnsi"/>
                <w:b/>
                <w:sz w:val="24"/>
                <w:lang w:val="hr-BA"/>
              </w:rPr>
            </w:pPr>
            <w:r w:rsidRPr="00BD6B9A">
              <w:rPr>
                <w:rFonts w:asciiTheme="minorHAnsi" w:hAnsiTheme="minorHAnsi"/>
                <w:b/>
                <w:sz w:val="24"/>
                <w:lang w:val="hr-BA"/>
              </w:rPr>
              <w:t>Basic subjects</w:t>
            </w:r>
          </w:p>
        </w:tc>
      </w:tr>
      <w:tr w:rsidR="00BD6B9A" w:rsidRPr="00BD6B9A" w:rsidTr="00BD6B9A">
        <w:trPr>
          <w:trHeight w:val="723"/>
        </w:trPr>
        <w:tc>
          <w:tcPr>
            <w:tcW w:w="2372" w:type="dxa"/>
          </w:tcPr>
          <w:p w:rsidR="003A7499" w:rsidRPr="00BD6B9A" w:rsidRDefault="00094454" w:rsidP="00094454">
            <w:pPr>
              <w:jc w:val="left"/>
              <w:rPr>
                <w:rFonts w:asciiTheme="minorHAnsi" w:hAnsiTheme="minorHAnsi"/>
                <w:b/>
                <w:i/>
                <w:sz w:val="24"/>
                <w:lang w:val="hr-BA"/>
              </w:rPr>
            </w:pPr>
            <w:r w:rsidRPr="00BD6B9A">
              <w:rPr>
                <w:rFonts w:asciiTheme="minorHAnsi" w:hAnsiTheme="minorHAnsi"/>
                <w:b/>
                <w:i/>
                <w:sz w:val="24"/>
                <w:lang w:val="hr-BA"/>
              </w:rPr>
              <w:t xml:space="preserve">Faculty of Forestry, University of Banja Luka </w:t>
            </w:r>
          </w:p>
        </w:tc>
        <w:tc>
          <w:tcPr>
            <w:tcW w:w="1313" w:type="dxa"/>
          </w:tcPr>
          <w:p w:rsidR="003A7499" w:rsidRPr="00BD6B9A" w:rsidRDefault="003A7499" w:rsidP="00AB465D">
            <w:pPr>
              <w:jc w:val="center"/>
              <w:rPr>
                <w:rFonts w:asciiTheme="minorHAnsi" w:hAnsiTheme="minorHAnsi"/>
                <w:sz w:val="24"/>
                <w:lang w:val="hr-BA"/>
              </w:rPr>
            </w:pPr>
            <w:r w:rsidRPr="00BD6B9A">
              <w:rPr>
                <w:rFonts w:asciiTheme="minorHAnsi" w:hAnsiTheme="minorHAnsi"/>
                <w:sz w:val="24"/>
                <w:lang w:val="hr-BA"/>
              </w:rPr>
              <w:t>4+1+3</w:t>
            </w:r>
          </w:p>
        </w:tc>
        <w:tc>
          <w:tcPr>
            <w:tcW w:w="1434" w:type="dxa"/>
          </w:tcPr>
          <w:p w:rsidR="003A7499" w:rsidRPr="00BD6B9A" w:rsidRDefault="00094454" w:rsidP="00AB465D">
            <w:pPr>
              <w:jc w:val="center"/>
              <w:rPr>
                <w:rFonts w:asciiTheme="minorHAnsi" w:hAnsiTheme="minorHAnsi"/>
                <w:sz w:val="24"/>
                <w:lang w:val="hr-BA"/>
              </w:rPr>
            </w:pPr>
            <w:r w:rsidRPr="00BD6B9A">
              <w:rPr>
                <w:rFonts w:asciiTheme="minorHAnsi" w:hAnsiTheme="minorHAnsi"/>
                <w:sz w:val="24"/>
                <w:lang w:val="hr-BA"/>
              </w:rPr>
              <w:t>Forestry and Wood processing</w:t>
            </w:r>
          </w:p>
        </w:tc>
        <w:tc>
          <w:tcPr>
            <w:tcW w:w="1363" w:type="dxa"/>
          </w:tcPr>
          <w:p w:rsidR="003A7499" w:rsidRPr="00BD6B9A" w:rsidRDefault="003A7499" w:rsidP="00AB465D">
            <w:pPr>
              <w:jc w:val="center"/>
              <w:rPr>
                <w:rFonts w:asciiTheme="minorHAnsi" w:hAnsiTheme="minorHAnsi"/>
                <w:sz w:val="24"/>
                <w:lang w:val="hr-BA"/>
              </w:rPr>
            </w:pPr>
            <w:r w:rsidRPr="00BD6B9A">
              <w:rPr>
                <w:rFonts w:asciiTheme="minorHAnsi" w:hAnsiTheme="minorHAnsi"/>
                <w:sz w:val="24"/>
                <w:lang w:val="hr-BA"/>
              </w:rPr>
              <w:t>7</w:t>
            </w:r>
            <w:r w:rsidR="00094454" w:rsidRPr="00BD6B9A">
              <w:rPr>
                <w:rFonts w:asciiTheme="minorHAnsi" w:hAnsiTheme="minorHAnsi"/>
                <w:sz w:val="24"/>
                <w:lang w:val="hr-BA"/>
              </w:rPr>
              <w:t>5 full-time at Forestry and 40 full-time at Wood processing</w:t>
            </w:r>
          </w:p>
        </w:tc>
        <w:tc>
          <w:tcPr>
            <w:tcW w:w="1306" w:type="dxa"/>
          </w:tcPr>
          <w:p w:rsidR="003A7499" w:rsidRPr="00BD6B9A" w:rsidRDefault="003A7499" w:rsidP="00AB465D">
            <w:pPr>
              <w:jc w:val="center"/>
              <w:rPr>
                <w:rFonts w:asciiTheme="minorHAnsi" w:hAnsiTheme="minorHAnsi"/>
                <w:sz w:val="24"/>
                <w:lang w:val="hr-BA"/>
              </w:rPr>
            </w:pPr>
            <w:r w:rsidRPr="00BD6B9A">
              <w:rPr>
                <w:rFonts w:asciiTheme="minorHAnsi" w:hAnsiTheme="minorHAnsi"/>
                <w:sz w:val="24"/>
                <w:lang w:val="hr-BA"/>
              </w:rPr>
              <w:t xml:space="preserve">47 </w:t>
            </w:r>
            <w:r w:rsidR="00094454" w:rsidRPr="00BD6B9A">
              <w:rPr>
                <w:rFonts w:asciiTheme="minorHAnsi" w:hAnsiTheme="minorHAnsi"/>
                <w:sz w:val="24"/>
                <w:lang w:val="hr-BA"/>
              </w:rPr>
              <w:t>exams</w:t>
            </w:r>
            <w:r w:rsidRPr="00BD6B9A">
              <w:rPr>
                <w:rFonts w:asciiTheme="minorHAnsi" w:hAnsiTheme="minorHAnsi"/>
                <w:sz w:val="24"/>
                <w:lang w:val="hr-BA"/>
              </w:rPr>
              <w:t xml:space="preserve"> + </w:t>
            </w:r>
            <w:r w:rsidR="00094454" w:rsidRPr="00BD6B9A">
              <w:rPr>
                <w:rFonts w:asciiTheme="minorHAnsi" w:hAnsiTheme="minorHAnsi"/>
                <w:sz w:val="24"/>
                <w:lang w:val="hr-BA"/>
              </w:rPr>
              <w:t>graduation exam</w:t>
            </w:r>
          </w:p>
        </w:tc>
        <w:tc>
          <w:tcPr>
            <w:tcW w:w="1606" w:type="dxa"/>
            <w:vMerge w:val="restart"/>
          </w:tcPr>
          <w:p w:rsidR="003A7499" w:rsidRPr="00BD6B9A" w:rsidRDefault="00094454" w:rsidP="0063510B">
            <w:pPr>
              <w:rPr>
                <w:rFonts w:asciiTheme="minorHAnsi" w:hAnsiTheme="minorHAnsi"/>
                <w:sz w:val="24"/>
                <w:lang w:val="hr-BA"/>
              </w:rPr>
            </w:pPr>
            <w:r w:rsidRPr="00BD6B9A">
              <w:rPr>
                <w:rFonts w:asciiTheme="minorHAnsi" w:hAnsiTheme="minorHAnsi"/>
                <w:sz w:val="24"/>
                <w:lang w:val="hr-BA"/>
              </w:rPr>
              <w:t>Forest management,</w:t>
            </w:r>
            <w:r w:rsidR="003A7499" w:rsidRPr="00BD6B9A">
              <w:rPr>
                <w:rFonts w:asciiTheme="minorHAnsi" w:hAnsiTheme="minorHAnsi"/>
                <w:sz w:val="24"/>
                <w:lang w:val="hr-BA"/>
              </w:rPr>
              <w:t xml:space="preserve"> </w:t>
            </w:r>
            <w:r w:rsidRPr="00BD6B9A">
              <w:rPr>
                <w:rFonts w:asciiTheme="minorHAnsi" w:hAnsiTheme="minorHAnsi"/>
                <w:sz w:val="24"/>
                <w:lang w:val="hr-BA"/>
              </w:rPr>
              <w:t xml:space="preserve">Forest economics, </w:t>
            </w:r>
            <w:r w:rsidR="0063510B" w:rsidRPr="00BD6B9A">
              <w:rPr>
                <w:rFonts w:asciiTheme="minorHAnsi" w:hAnsiTheme="minorHAnsi"/>
                <w:sz w:val="24"/>
                <w:lang w:val="hr-BA"/>
              </w:rPr>
              <w:t>Forest harvesting, forest exploitation, Seed and Seedling</w:t>
            </w:r>
            <w:r w:rsidR="003A7499" w:rsidRPr="00BD6B9A">
              <w:rPr>
                <w:rFonts w:asciiTheme="minorHAnsi" w:hAnsiTheme="minorHAnsi"/>
                <w:sz w:val="24"/>
                <w:lang w:val="hr-BA"/>
              </w:rPr>
              <w:t>,</w:t>
            </w:r>
            <w:r w:rsidR="0063510B" w:rsidRPr="00BD6B9A">
              <w:rPr>
                <w:rFonts w:asciiTheme="minorHAnsi" w:hAnsiTheme="minorHAnsi"/>
                <w:sz w:val="24"/>
                <w:lang w:val="hr-BA"/>
              </w:rPr>
              <w:t xml:space="preserve"> Increase and yield of forests, Forest protection,</w:t>
            </w:r>
            <w:r w:rsidR="003A7499" w:rsidRPr="00BD6B9A">
              <w:rPr>
                <w:rFonts w:asciiTheme="minorHAnsi" w:hAnsiTheme="minorHAnsi"/>
                <w:sz w:val="24"/>
                <w:lang w:val="hr-BA"/>
              </w:rPr>
              <w:t xml:space="preserve"> Dendrometr</w:t>
            </w:r>
            <w:r w:rsidR="0063510B" w:rsidRPr="00BD6B9A">
              <w:rPr>
                <w:rFonts w:asciiTheme="minorHAnsi" w:hAnsiTheme="minorHAnsi"/>
                <w:sz w:val="24"/>
                <w:lang w:val="hr-BA"/>
              </w:rPr>
              <w:t>y</w:t>
            </w:r>
            <w:r w:rsidR="003A7499" w:rsidRPr="00BD6B9A">
              <w:rPr>
                <w:rFonts w:asciiTheme="minorHAnsi" w:hAnsiTheme="minorHAnsi"/>
                <w:sz w:val="24"/>
                <w:lang w:val="hr-BA"/>
              </w:rPr>
              <w:t xml:space="preserve">, </w:t>
            </w:r>
            <w:r w:rsidR="0063510B" w:rsidRPr="00BD6B9A">
              <w:rPr>
                <w:rFonts w:asciiTheme="minorHAnsi" w:hAnsiTheme="minorHAnsi"/>
                <w:sz w:val="24"/>
                <w:lang w:val="hr-BA"/>
              </w:rPr>
              <w:t>Forest inventory</w:t>
            </w:r>
            <w:r w:rsidR="003A7499" w:rsidRPr="00BD6B9A">
              <w:rPr>
                <w:rFonts w:asciiTheme="minorHAnsi" w:hAnsiTheme="minorHAnsi"/>
                <w:sz w:val="24"/>
                <w:lang w:val="hr-BA"/>
              </w:rPr>
              <w:t>, Integral</w:t>
            </w:r>
            <w:r w:rsidR="0063510B" w:rsidRPr="00BD6B9A">
              <w:rPr>
                <w:rFonts w:asciiTheme="minorHAnsi" w:hAnsiTheme="minorHAnsi"/>
                <w:sz w:val="24"/>
                <w:lang w:val="hr-BA"/>
              </w:rPr>
              <w:t xml:space="preserve"> ofrest protection</w:t>
            </w:r>
            <w:r w:rsidR="003A7499" w:rsidRPr="00BD6B9A">
              <w:rPr>
                <w:rFonts w:asciiTheme="minorHAnsi" w:hAnsiTheme="minorHAnsi"/>
                <w:sz w:val="24"/>
                <w:lang w:val="hr-BA"/>
              </w:rPr>
              <w:t xml:space="preserve">, </w:t>
            </w:r>
            <w:r w:rsidR="0063510B" w:rsidRPr="00BD6B9A">
              <w:rPr>
                <w:rFonts w:asciiTheme="minorHAnsi" w:hAnsiTheme="minorHAnsi"/>
                <w:sz w:val="24"/>
                <w:lang w:val="hr-BA"/>
              </w:rPr>
              <w:t>Flow planning</w:t>
            </w:r>
            <w:r w:rsidR="003A7499" w:rsidRPr="00BD6B9A">
              <w:rPr>
                <w:rFonts w:asciiTheme="minorHAnsi" w:hAnsiTheme="minorHAnsi"/>
                <w:sz w:val="24"/>
                <w:lang w:val="hr-BA"/>
              </w:rPr>
              <w:t>.</w:t>
            </w:r>
          </w:p>
        </w:tc>
      </w:tr>
      <w:tr w:rsidR="00BD6B9A" w:rsidRPr="00BD6B9A" w:rsidTr="00BD6B9A">
        <w:trPr>
          <w:trHeight w:val="1084"/>
        </w:trPr>
        <w:tc>
          <w:tcPr>
            <w:tcW w:w="2372" w:type="dxa"/>
          </w:tcPr>
          <w:p w:rsidR="003A7499" w:rsidRPr="00BD6B9A" w:rsidRDefault="00094454" w:rsidP="00094454">
            <w:pPr>
              <w:jc w:val="left"/>
              <w:rPr>
                <w:rFonts w:asciiTheme="minorHAnsi" w:hAnsiTheme="minorHAnsi"/>
                <w:b/>
                <w:i/>
                <w:sz w:val="24"/>
                <w:lang w:val="hr-BA"/>
              </w:rPr>
            </w:pPr>
            <w:r w:rsidRPr="00BD6B9A">
              <w:rPr>
                <w:rFonts w:asciiTheme="minorHAnsi" w:hAnsiTheme="minorHAnsi"/>
                <w:b/>
                <w:i/>
                <w:sz w:val="24"/>
                <w:lang w:val="hr-BA"/>
              </w:rPr>
              <w:t>Faculty of Forestry, University of Sarajevo</w:t>
            </w:r>
          </w:p>
        </w:tc>
        <w:tc>
          <w:tcPr>
            <w:tcW w:w="1313" w:type="dxa"/>
          </w:tcPr>
          <w:p w:rsidR="003A7499" w:rsidRPr="00BD6B9A" w:rsidRDefault="003A7499" w:rsidP="00AB465D">
            <w:pPr>
              <w:jc w:val="center"/>
              <w:rPr>
                <w:rFonts w:asciiTheme="minorHAnsi" w:hAnsiTheme="minorHAnsi"/>
                <w:sz w:val="24"/>
                <w:lang w:val="hr-BA"/>
              </w:rPr>
            </w:pPr>
            <w:r w:rsidRPr="00BD6B9A">
              <w:rPr>
                <w:rFonts w:asciiTheme="minorHAnsi" w:hAnsiTheme="minorHAnsi"/>
                <w:sz w:val="24"/>
                <w:lang w:val="hr-BA"/>
              </w:rPr>
              <w:t>3+2+3</w:t>
            </w:r>
          </w:p>
        </w:tc>
        <w:tc>
          <w:tcPr>
            <w:tcW w:w="1434" w:type="dxa"/>
          </w:tcPr>
          <w:p w:rsidR="003A7499" w:rsidRPr="00BD6B9A" w:rsidRDefault="00094454" w:rsidP="00AB465D">
            <w:pPr>
              <w:jc w:val="center"/>
              <w:rPr>
                <w:rFonts w:asciiTheme="minorHAnsi" w:hAnsiTheme="minorHAnsi"/>
                <w:sz w:val="24"/>
                <w:lang w:val="hr-BA"/>
              </w:rPr>
            </w:pPr>
            <w:r w:rsidRPr="00BD6B9A">
              <w:rPr>
                <w:rFonts w:asciiTheme="minorHAnsi" w:hAnsiTheme="minorHAnsi"/>
                <w:sz w:val="24"/>
                <w:lang w:val="hr-BA"/>
              </w:rPr>
              <w:t>Forestry and Horticulture</w:t>
            </w:r>
          </w:p>
        </w:tc>
        <w:tc>
          <w:tcPr>
            <w:tcW w:w="1363" w:type="dxa"/>
          </w:tcPr>
          <w:p w:rsidR="003A7499" w:rsidRPr="00BD6B9A" w:rsidRDefault="003A7499" w:rsidP="00AB465D">
            <w:pPr>
              <w:jc w:val="center"/>
              <w:rPr>
                <w:rFonts w:asciiTheme="minorHAnsi" w:hAnsiTheme="minorHAnsi"/>
                <w:sz w:val="24"/>
                <w:lang w:val="hr-BA"/>
              </w:rPr>
            </w:pPr>
            <w:r w:rsidRPr="00BD6B9A">
              <w:rPr>
                <w:rFonts w:asciiTheme="minorHAnsi" w:hAnsiTheme="minorHAnsi"/>
                <w:sz w:val="24"/>
                <w:lang w:val="hr-BA"/>
              </w:rPr>
              <w:t xml:space="preserve">92 </w:t>
            </w:r>
            <w:r w:rsidR="00094454" w:rsidRPr="00BD6B9A">
              <w:rPr>
                <w:rFonts w:asciiTheme="minorHAnsi" w:hAnsiTheme="minorHAnsi"/>
                <w:sz w:val="24"/>
                <w:lang w:val="hr-BA"/>
              </w:rPr>
              <w:t>full-time for both programs and 8 foreign</w:t>
            </w:r>
            <w:r w:rsidR="00AB465D" w:rsidRPr="00BD6B9A">
              <w:rPr>
                <w:rFonts w:asciiTheme="minorHAnsi" w:hAnsiTheme="minorHAnsi"/>
                <w:sz w:val="24"/>
                <w:lang w:val="hr-BA"/>
              </w:rPr>
              <w:t xml:space="preserve"> students</w:t>
            </w:r>
          </w:p>
        </w:tc>
        <w:tc>
          <w:tcPr>
            <w:tcW w:w="1306" w:type="dxa"/>
          </w:tcPr>
          <w:p w:rsidR="003A7499" w:rsidRPr="00BD6B9A" w:rsidRDefault="003A7499" w:rsidP="00AB465D">
            <w:pPr>
              <w:jc w:val="center"/>
              <w:rPr>
                <w:rFonts w:asciiTheme="minorHAnsi" w:hAnsiTheme="minorHAnsi"/>
                <w:sz w:val="24"/>
                <w:lang w:val="hr-BA"/>
              </w:rPr>
            </w:pPr>
            <w:r w:rsidRPr="00BD6B9A">
              <w:rPr>
                <w:rFonts w:asciiTheme="minorHAnsi" w:hAnsiTheme="minorHAnsi"/>
                <w:sz w:val="24"/>
                <w:lang w:val="hr-BA"/>
              </w:rPr>
              <w:t xml:space="preserve">36 </w:t>
            </w:r>
            <w:r w:rsidR="00094454" w:rsidRPr="00BD6B9A">
              <w:rPr>
                <w:rFonts w:asciiTheme="minorHAnsi" w:hAnsiTheme="minorHAnsi"/>
                <w:sz w:val="24"/>
                <w:lang w:val="hr-BA"/>
              </w:rPr>
              <w:t>exams + graduation exam</w:t>
            </w:r>
          </w:p>
        </w:tc>
        <w:tc>
          <w:tcPr>
            <w:tcW w:w="1606" w:type="dxa"/>
            <w:vMerge/>
          </w:tcPr>
          <w:p w:rsidR="003A7499" w:rsidRPr="00BD6B9A" w:rsidRDefault="003A7499" w:rsidP="009E3AA3">
            <w:pPr>
              <w:rPr>
                <w:rFonts w:asciiTheme="minorHAnsi" w:hAnsiTheme="minorHAnsi"/>
                <w:sz w:val="24"/>
                <w:lang w:val="hr-BA"/>
              </w:rPr>
            </w:pPr>
          </w:p>
        </w:tc>
      </w:tr>
      <w:tr w:rsidR="00BD6B9A" w:rsidRPr="00BD6B9A" w:rsidTr="00BD6B9A">
        <w:trPr>
          <w:trHeight w:val="1084"/>
        </w:trPr>
        <w:tc>
          <w:tcPr>
            <w:tcW w:w="2372" w:type="dxa"/>
          </w:tcPr>
          <w:p w:rsidR="003A7499" w:rsidRPr="00BD6B9A" w:rsidRDefault="003A7499" w:rsidP="00094454">
            <w:pPr>
              <w:jc w:val="left"/>
              <w:rPr>
                <w:rFonts w:asciiTheme="minorHAnsi" w:hAnsiTheme="minorHAnsi"/>
                <w:b/>
                <w:i/>
                <w:sz w:val="24"/>
                <w:lang w:val="hr-BA"/>
              </w:rPr>
            </w:pPr>
            <w:r w:rsidRPr="00BD6B9A">
              <w:rPr>
                <w:rFonts w:asciiTheme="minorHAnsi" w:hAnsiTheme="minorHAnsi"/>
                <w:b/>
                <w:i/>
                <w:sz w:val="24"/>
                <w:lang w:val="hr-BA"/>
              </w:rPr>
              <w:t>Biote</w:t>
            </w:r>
            <w:r w:rsidR="00094454" w:rsidRPr="00BD6B9A">
              <w:rPr>
                <w:rFonts w:asciiTheme="minorHAnsi" w:hAnsiTheme="minorHAnsi"/>
                <w:b/>
                <w:i/>
                <w:sz w:val="24"/>
                <w:lang w:val="hr-BA"/>
              </w:rPr>
              <w:t>c</w:t>
            </w:r>
            <w:r w:rsidRPr="00BD6B9A">
              <w:rPr>
                <w:rFonts w:asciiTheme="minorHAnsi" w:hAnsiTheme="minorHAnsi"/>
                <w:b/>
                <w:i/>
                <w:sz w:val="24"/>
                <w:lang w:val="hr-BA"/>
              </w:rPr>
              <w:t>hni</w:t>
            </w:r>
            <w:r w:rsidR="00094454" w:rsidRPr="00BD6B9A">
              <w:rPr>
                <w:rFonts w:asciiTheme="minorHAnsi" w:hAnsiTheme="minorHAnsi"/>
                <w:b/>
                <w:i/>
                <w:sz w:val="24"/>
                <w:lang w:val="hr-BA"/>
              </w:rPr>
              <w:t xml:space="preserve">cal faculty, University of </w:t>
            </w:r>
            <w:r w:rsidRPr="00BD6B9A">
              <w:rPr>
                <w:rFonts w:asciiTheme="minorHAnsi" w:hAnsiTheme="minorHAnsi"/>
                <w:b/>
                <w:i/>
                <w:sz w:val="24"/>
                <w:lang w:val="hr-BA"/>
              </w:rPr>
              <w:t>Bihać</w:t>
            </w:r>
            <w:r w:rsidR="00094454" w:rsidRPr="00BD6B9A">
              <w:rPr>
                <w:rFonts w:asciiTheme="minorHAnsi" w:hAnsiTheme="minorHAnsi"/>
                <w:b/>
                <w:i/>
                <w:sz w:val="24"/>
                <w:lang w:val="hr-BA"/>
              </w:rPr>
              <w:t>, Forestry Department</w:t>
            </w:r>
          </w:p>
        </w:tc>
        <w:tc>
          <w:tcPr>
            <w:tcW w:w="1313" w:type="dxa"/>
          </w:tcPr>
          <w:p w:rsidR="003A7499" w:rsidRPr="00BD6B9A" w:rsidRDefault="003A7499" w:rsidP="00AB465D">
            <w:pPr>
              <w:jc w:val="center"/>
              <w:rPr>
                <w:rFonts w:asciiTheme="minorHAnsi" w:hAnsiTheme="minorHAnsi"/>
                <w:sz w:val="24"/>
                <w:lang w:val="hr-BA"/>
              </w:rPr>
            </w:pPr>
            <w:r w:rsidRPr="00BD6B9A">
              <w:rPr>
                <w:rFonts w:asciiTheme="minorHAnsi" w:hAnsiTheme="minorHAnsi"/>
                <w:sz w:val="24"/>
                <w:lang w:val="hr-BA"/>
              </w:rPr>
              <w:t>4</w:t>
            </w:r>
          </w:p>
        </w:tc>
        <w:tc>
          <w:tcPr>
            <w:tcW w:w="1434" w:type="dxa"/>
          </w:tcPr>
          <w:p w:rsidR="003A7499" w:rsidRPr="00BD6B9A" w:rsidRDefault="00094454" w:rsidP="00AB465D">
            <w:pPr>
              <w:jc w:val="center"/>
              <w:rPr>
                <w:rFonts w:asciiTheme="minorHAnsi" w:hAnsiTheme="minorHAnsi"/>
                <w:sz w:val="24"/>
                <w:lang w:val="hr-BA"/>
              </w:rPr>
            </w:pPr>
            <w:r w:rsidRPr="00BD6B9A">
              <w:rPr>
                <w:rFonts w:asciiTheme="minorHAnsi" w:hAnsiTheme="minorHAnsi"/>
                <w:sz w:val="24"/>
                <w:lang w:val="hr-BA"/>
              </w:rPr>
              <w:t>Forestry</w:t>
            </w:r>
          </w:p>
        </w:tc>
        <w:tc>
          <w:tcPr>
            <w:tcW w:w="1363" w:type="dxa"/>
          </w:tcPr>
          <w:p w:rsidR="003A7499" w:rsidRPr="00BD6B9A" w:rsidRDefault="003A7499" w:rsidP="00AB465D">
            <w:pPr>
              <w:jc w:val="center"/>
              <w:rPr>
                <w:rFonts w:asciiTheme="minorHAnsi" w:hAnsiTheme="minorHAnsi"/>
                <w:sz w:val="24"/>
                <w:lang w:val="hr-BA"/>
              </w:rPr>
            </w:pPr>
            <w:r w:rsidRPr="00BD6B9A">
              <w:rPr>
                <w:rFonts w:asciiTheme="minorHAnsi" w:hAnsiTheme="minorHAnsi"/>
                <w:sz w:val="24"/>
                <w:lang w:val="hr-BA"/>
              </w:rPr>
              <w:t xml:space="preserve">25 </w:t>
            </w:r>
            <w:r w:rsidR="00094454" w:rsidRPr="00BD6B9A">
              <w:rPr>
                <w:rFonts w:asciiTheme="minorHAnsi" w:hAnsiTheme="minorHAnsi"/>
                <w:sz w:val="24"/>
                <w:lang w:val="hr-BA"/>
              </w:rPr>
              <w:t>full-time</w:t>
            </w:r>
          </w:p>
        </w:tc>
        <w:tc>
          <w:tcPr>
            <w:tcW w:w="1306" w:type="dxa"/>
          </w:tcPr>
          <w:p w:rsidR="003A7499" w:rsidRPr="00BD6B9A" w:rsidRDefault="003A7499" w:rsidP="00AB465D">
            <w:pPr>
              <w:jc w:val="center"/>
              <w:rPr>
                <w:rFonts w:asciiTheme="minorHAnsi" w:hAnsiTheme="minorHAnsi"/>
                <w:sz w:val="24"/>
                <w:lang w:val="hr-BA"/>
              </w:rPr>
            </w:pPr>
            <w:r w:rsidRPr="00BD6B9A">
              <w:rPr>
                <w:rFonts w:asciiTheme="minorHAnsi" w:hAnsiTheme="minorHAnsi"/>
                <w:sz w:val="24"/>
                <w:lang w:val="hr-BA"/>
              </w:rPr>
              <w:t xml:space="preserve">46 </w:t>
            </w:r>
            <w:r w:rsidR="00094454" w:rsidRPr="00BD6B9A">
              <w:rPr>
                <w:rFonts w:asciiTheme="minorHAnsi" w:hAnsiTheme="minorHAnsi"/>
                <w:sz w:val="24"/>
                <w:lang w:val="hr-BA"/>
              </w:rPr>
              <w:t>exams + graduation exam</w:t>
            </w:r>
          </w:p>
        </w:tc>
        <w:tc>
          <w:tcPr>
            <w:tcW w:w="1606" w:type="dxa"/>
            <w:vMerge/>
          </w:tcPr>
          <w:p w:rsidR="003A7499" w:rsidRPr="00BD6B9A" w:rsidRDefault="003A7499" w:rsidP="009E3AA3">
            <w:pPr>
              <w:rPr>
                <w:rFonts w:asciiTheme="minorHAnsi" w:hAnsiTheme="minorHAnsi"/>
                <w:sz w:val="24"/>
                <w:lang w:val="hr-BA"/>
              </w:rPr>
            </w:pPr>
          </w:p>
        </w:tc>
      </w:tr>
      <w:tr w:rsidR="00BD6B9A" w:rsidRPr="00BD6B9A" w:rsidTr="00BD6B9A">
        <w:trPr>
          <w:trHeight w:val="1458"/>
        </w:trPr>
        <w:tc>
          <w:tcPr>
            <w:tcW w:w="2372" w:type="dxa"/>
          </w:tcPr>
          <w:p w:rsidR="003A7499" w:rsidRPr="00BD6B9A" w:rsidRDefault="00094454" w:rsidP="00094454">
            <w:pPr>
              <w:jc w:val="left"/>
              <w:rPr>
                <w:rFonts w:asciiTheme="minorHAnsi" w:hAnsiTheme="minorHAnsi"/>
                <w:b/>
                <w:i/>
                <w:sz w:val="24"/>
                <w:lang w:val="hr-BA"/>
              </w:rPr>
            </w:pPr>
            <w:r w:rsidRPr="00BD6B9A">
              <w:rPr>
                <w:rFonts w:asciiTheme="minorHAnsi" w:hAnsiTheme="minorHAnsi"/>
                <w:b/>
                <w:i/>
                <w:sz w:val="24"/>
                <w:lang w:val="hr-BA"/>
              </w:rPr>
              <w:t>Faculty of Agriculture East Sarajevo, study program Forestry</w:t>
            </w:r>
          </w:p>
        </w:tc>
        <w:tc>
          <w:tcPr>
            <w:tcW w:w="1313" w:type="dxa"/>
          </w:tcPr>
          <w:p w:rsidR="003A7499" w:rsidRPr="00BD6B9A" w:rsidRDefault="003A7499" w:rsidP="00AB465D">
            <w:pPr>
              <w:jc w:val="center"/>
              <w:rPr>
                <w:rFonts w:asciiTheme="minorHAnsi" w:hAnsiTheme="minorHAnsi"/>
                <w:sz w:val="24"/>
                <w:lang w:val="hr-BA"/>
              </w:rPr>
            </w:pPr>
            <w:r w:rsidRPr="00BD6B9A">
              <w:rPr>
                <w:rFonts w:asciiTheme="minorHAnsi" w:hAnsiTheme="minorHAnsi"/>
                <w:sz w:val="24"/>
                <w:lang w:val="hr-BA"/>
              </w:rPr>
              <w:t>4</w:t>
            </w:r>
          </w:p>
        </w:tc>
        <w:tc>
          <w:tcPr>
            <w:tcW w:w="1434" w:type="dxa"/>
          </w:tcPr>
          <w:p w:rsidR="003A7499" w:rsidRPr="00BD6B9A" w:rsidRDefault="00094454" w:rsidP="00AB465D">
            <w:pPr>
              <w:jc w:val="center"/>
              <w:rPr>
                <w:rFonts w:asciiTheme="minorHAnsi" w:hAnsiTheme="minorHAnsi"/>
                <w:sz w:val="24"/>
                <w:lang w:val="hr-BA"/>
              </w:rPr>
            </w:pPr>
            <w:r w:rsidRPr="00BD6B9A">
              <w:rPr>
                <w:rFonts w:asciiTheme="minorHAnsi" w:hAnsiTheme="minorHAnsi"/>
                <w:sz w:val="24"/>
                <w:lang w:val="hr-BA"/>
              </w:rPr>
              <w:t>Forestry</w:t>
            </w:r>
          </w:p>
        </w:tc>
        <w:tc>
          <w:tcPr>
            <w:tcW w:w="1363" w:type="dxa"/>
          </w:tcPr>
          <w:p w:rsidR="003A7499" w:rsidRPr="00BD6B9A" w:rsidRDefault="003A7499" w:rsidP="00AB465D">
            <w:pPr>
              <w:jc w:val="center"/>
              <w:rPr>
                <w:rFonts w:asciiTheme="minorHAnsi" w:hAnsiTheme="minorHAnsi"/>
                <w:sz w:val="24"/>
                <w:lang w:val="hr-BA"/>
              </w:rPr>
            </w:pPr>
            <w:r w:rsidRPr="00BD6B9A">
              <w:rPr>
                <w:rFonts w:asciiTheme="minorHAnsi" w:hAnsiTheme="minorHAnsi"/>
                <w:sz w:val="24"/>
                <w:lang w:val="hr-BA"/>
              </w:rPr>
              <w:t xml:space="preserve">40 </w:t>
            </w:r>
            <w:r w:rsidR="00094454" w:rsidRPr="00BD6B9A">
              <w:rPr>
                <w:rFonts w:asciiTheme="minorHAnsi" w:hAnsiTheme="minorHAnsi"/>
                <w:sz w:val="24"/>
                <w:lang w:val="hr-BA"/>
              </w:rPr>
              <w:t>full-time</w:t>
            </w:r>
          </w:p>
        </w:tc>
        <w:tc>
          <w:tcPr>
            <w:tcW w:w="1306" w:type="dxa"/>
          </w:tcPr>
          <w:p w:rsidR="003A7499" w:rsidRPr="00BD6B9A" w:rsidRDefault="003A7499" w:rsidP="00AB465D">
            <w:pPr>
              <w:jc w:val="center"/>
              <w:rPr>
                <w:rFonts w:asciiTheme="minorHAnsi" w:hAnsiTheme="minorHAnsi"/>
                <w:sz w:val="24"/>
                <w:lang w:val="hr-BA"/>
              </w:rPr>
            </w:pPr>
            <w:r w:rsidRPr="00BD6B9A">
              <w:rPr>
                <w:rFonts w:asciiTheme="minorHAnsi" w:hAnsiTheme="minorHAnsi"/>
                <w:sz w:val="24"/>
                <w:lang w:val="hr-BA"/>
              </w:rPr>
              <w:t xml:space="preserve">40 </w:t>
            </w:r>
            <w:r w:rsidR="00094454" w:rsidRPr="00BD6B9A">
              <w:rPr>
                <w:rFonts w:asciiTheme="minorHAnsi" w:hAnsiTheme="minorHAnsi"/>
                <w:sz w:val="24"/>
                <w:lang w:val="hr-BA"/>
              </w:rPr>
              <w:t>exams + graduation exam</w:t>
            </w:r>
          </w:p>
        </w:tc>
        <w:tc>
          <w:tcPr>
            <w:tcW w:w="1606" w:type="dxa"/>
            <w:vMerge/>
          </w:tcPr>
          <w:p w:rsidR="003A7499" w:rsidRPr="00BD6B9A" w:rsidRDefault="003A7499" w:rsidP="009E3AA3">
            <w:pPr>
              <w:rPr>
                <w:rFonts w:asciiTheme="minorHAnsi" w:hAnsiTheme="minorHAnsi"/>
                <w:sz w:val="24"/>
                <w:lang w:val="hr-BA"/>
              </w:rPr>
            </w:pPr>
          </w:p>
        </w:tc>
      </w:tr>
    </w:tbl>
    <w:p w:rsidR="005D7D9E" w:rsidRDefault="005D7D9E" w:rsidP="009E3AA3">
      <w:pPr>
        <w:rPr>
          <w:lang w:val="hr-BA"/>
        </w:rPr>
      </w:pPr>
    </w:p>
    <w:p w:rsidR="004B2398" w:rsidRDefault="004B2398" w:rsidP="009E3AA3">
      <w:pPr>
        <w:rPr>
          <w:lang w:val="hr-BA"/>
        </w:rPr>
      </w:pPr>
    </w:p>
    <w:p w:rsidR="004B2398" w:rsidRDefault="004B2398" w:rsidP="009E3AA3">
      <w:pPr>
        <w:rPr>
          <w:lang w:val="hr-BA"/>
        </w:rPr>
      </w:pPr>
    </w:p>
    <w:p w:rsidR="004B2398" w:rsidRDefault="004B2398" w:rsidP="009E3AA3">
      <w:pPr>
        <w:rPr>
          <w:lang w:val="hr-BA"/>
        </w:rPr>
      </w:pPr>
    </w:p>
    <w:p w:rsidR="004B2398" w:rsidRDefault="004B2398" w:rsidP="009E3AA3">
      <w:pPr>
        <w:rPr>
          <w:lang w:val="hr-BA"/>
        </w:rPr>
      </w:pPr>
    </w:p>
    <w:p w:rsidR="004B2398" w:rsidRDefault="004B2398" w:rsidP="009E3AA3">
      <w:pPr>
        <w:rPr>
          <w:lang w:val="hr-BA"/>
        </w:rPr>
      </w:pPr>
    </w:p>
    <w:p w:rsidR="004B2398" w:rsidRDefault="004B2398" w:rsidP="009E3AA3">
      <w:pPr>
        <w:rPr>
          <w:lang w:val="hr-BA"/>
        </w:rPr>
      </w:pPr>
    </w:p>
    <w:p w:rsidR="004B2398" w:rsidRDefault="004B2398" w:rsidP="009E3AA3">
      <w:pPr>
        <w:rPr>
          <w:lang w:val="hr-BA"/>
        </w:rPr>
      </w:pPr>
    </w:p>
    <w:p w:rsidR="004B2398" w:rsidRDefault="004B2398" w:rsidP="009E3AA3">
      <w:pPr>
        <w:rPr>
          <w:lang w:val="hr-BA"/>
        </w:rPr>
      </w:pPr>
    </w:p>
    <w:p w:rsidR="004B2398" w:rsidRDefault="004B2398" w:rsidP="009E3AA3">
      <w:pPr>
        <w:rPr>
          <w:lang w:val="hr-BA"/>
        </w:rPr>
      </w:pPr>
    </w:p>
    <w:p w:rsidR="004B2398" w:rsidRDefault="004B2398" w:rsidP="009E3AA3">
      <w:pPr>
        <w:rPr>
          <w:lang w:val="hr-BA"/>
        </w:rPr>
      </w:pPr>
    </w:p>
    <w:p w:rsidR="004B2398" w:rsidRDefault="004B2398" w:rsidP="009E3AA3">
      <w:pPr>
        <w:rPr>
          <w:lang w:val="hr-BA"/>
        </w:rPr>
      </w:pPr>
    </w:p>
    <w:p w:rsidR="004B2398" w:rsidRDefault="004B2398" w:rsidP="009E3AA3">
      <w:pPr>
        <w:rPr>
          <w:lang w:val="hr-BA"/>
        </w:rPr>
      </w:pPr>
    </w:p>
    <w:p w:rsidR="004B2398" w:rsidRDefault="004B2398" w:rsidP="009E3AA3">
      <w:pPr>
        <w:rPr>
          <w:lang w:val="hr-BA"/>
        </w:rPr>
      </w:pPr>
    </w:p>
    <w:p w:rsidR="004B2398" w:rsidRDefault="004B2398" w:rsidP="009E3AA3">
      <w:pPr>
        <w:rPr>
          <w:lang w:val="hr-BA"/>
        </w:rPr>
      </w:pPr>
    </w:p>
    <w:p w:rsidR="004B2398" w:rsidRDefault="004B2398" w:rsidP="009E3AA3">
      <w:pPr>
        <w:rPr>
          <w:lang w:val="hr-BA"/>
        </w:rPr>
      </w:pPr>
    </w:p>
    <w:p w:rsidR="007E59CD" w:rsidRPr="009E3AA3" w:rsidRDefault="007E59CD" w:rsidP="009E3AA3">
      <w:pPr>
        <w:rPr>
          <w:lang w:val="hr-BA"/>
        </w:rPr>
      </w:pPr>
    </w:p>
    <w:p w:rsidR="003B63D9" w:rsidRPr="00766447" w:rsidRDefault="003B63D9" w:rsidP="004B2398">
      <w:pPr>
        <w:pStyle w:val="ListParagraph"/>
        <w:numPr>
          <w:ilvl w:val="0"/>
          <w:numId w:val="17"/>
        </w:numPr>
        <w:spacing w:line="400" w:lineRule="exact"/>
        <w:rPr>
          <w:rFonts w:asciiTheme="minorHAnsi" w:hAnsiTheme="minorHAnsi"/>
          <w:b/>
          <w:bCs/>
          <w:sz w:val="24"/>
        </w:rPr>
      </w:pPr>
      <w:r w:rsidRPr="00766447">
        <w:rPr>
          <w:rFonts w:asciiTheme="minorHAnsi" w:hAnsiTheme="minorHAnsi"/>
          <w:b/>
          <w:bCs/>
          <w:sz w:val="24"/>
        </w:rPr>
        <w:lastRenderedPageBreak/>
        <w:t>Forest economics</w:t>
      </w:r>
    </w:p>
    <w:p w:rsidR="00C168FF" w:rsidRDefault="00C168FF" w:rsidP="00C168FF">
      <w:pPr>
        <w:spacing w:line="400" w:lineRule="exact"/>
        <w:ind w:firstLineChars="100" w:firstLine="240"/>
        <w:rPr>
          <w:rFonts w:asciiTheme="minorHAnsi" w:hAnsiTheme="minorHAnsi"/>
          <w:color w:val="FF0000"/>
          <w:sz w:val="24"/>
        </w:rPr>
      </w:pPr>
    </w:p>
    <w:p w:rsidR="00684B4F" w:rsidRPr="00684B4F" w:rsidRDefault="00684B4F" w:rsidP="00684B4F">
      <w:pPr>
        <w:spacing w:line="400" w:lineRule="exact"/>
        <w:rPr>
          <w:rFonts w:asciiTheme="minorHAnsi" w:hAnsiTheme="minorHAnsi"/>
          <w:sz w:val="24"/>
        </w:rPr>
      </w:pPr>
      <w:proofErr w:type="gramStart"/>
      <w:r w:rsidRPr="00684B4F">
        <w:rPr>
          <w:rFonts w:asciiTheme="minorHAnsi" w:hAnsiTheme="minorHAnsi"/>
          <w:sz w:val="24"/>
        </w:rPr>
        <w:t>Accordin</w:t>
      </w:r>
      <w:r>
        <w:rPr>
          <w:rFonts w:asciiTheme="minorHAnsi" w:hAnsiTheme="minorHAnsi"/>
          <w:sz w:val="24"/>
        </w:rPr>
        <w:t>g to the Statistics Agency of B&amp;</w:t>
      </w:r>
      <w:r w:rsidRPr="00684B4F">
        <w:rPr>
          <w:rFonts w:asciiTheme="minorHAnsi" w:hAnsiTheme="minorHAnsi"/>
          <w:sz w:val="24"/>
        </w:rPr>
        <w:t xml:space="preserve">H, the data on the </w:t>
      </w:r>
      <w:r w:rsidRPr="00684B4F">
        <w:rPr>
          <w:rFonts w:asciiTheme="minorHAnsi" w:hAnsiTheme="minorHAnsi"/>
          <w:sz w:val="24"/>
        </w:rPr>
        <w:t>GDP of Bosnia and Herzegovina for the period 2005-2015.</w:t>
      </w:r>
      <w:proofErr w:type="gramEnd"/>
      <w:r w:rsidRPr="00684B4F">
        <w:rPr>
          <w:rFonts w:asciiTheme="minorHAnsi" w:hAnsiTheme="minorHAnsi"/>
          <w:sz w:val="24"/>
        </w:rPr>
        <w:t xml:space="preserve"> </w:t>
      </w:r>
      <w:proofErr w:type="gramStart"/>
      <w:r w:rsidRPr="00684B4F">
        <w:rPr>
          <w:rFonts w:asciiTheme="minorHAnsi" w:hAnsiTheme="minorHAnsi"/>
          <w:sz w:val="24"/>
        </w:rPr>
        <w:t>are</w:t>
      </w:r>
      <w:proofErr w:type="gramEnd"/>
      <w:r w:rsidRPr="00684B4F">
        <w:rPr>
          <w:rFonts w:asciiTheme="minorHAnsi" w:hAnsiTheme="minorHAnsi"/>
          <w:sz w:val="24"/>
        </w:rPr>
        <w:t xml:space="preserve"> given in table 6. </w:t>
      </w:r>
    </w:p>
    <w:p w:rsidR="00684B4F" w:rsidRDefault="00684B4F" w:rsidP="004B2398">
      <w:pPr>
        <w:spacing w:line="360" w:lineRule="auto"/>
        <w:rPr>
          <w:rFonts w:asciiTheme="minorHAnsi" w:hAnsiTheme="minorHAnsi"/>
          <w:sz w:val="24"/>
        </w:rPr>
      </w:pPr>
    </w:p>
    <w:p w:rsidR="00684B4F" w:rsidRDefault="00684B4F" w:rsidP="004B2398">
      <w:pPr>
        <w:spacing w:line="360" w:lineRule="auto"/>
        <w:rPr>
          <w:rFonts w:asciiTheme="minorHAnsi" w:hAnsiTheme="minorHAnsi"/>
          <w:sz w:val="24"/>
        </w:rPr>
      </w:pPr>
      <w:proofErr w:type="gramStart"/>
      <w:r w:rsidRPr="00684B4F">
        <w:rPr>
          <w:rFonts w:asciiTheme="minorHAnsi" w:hAnsiTheme="minorHAnsi"/>
          <w:b/>
          <w:sz w:val="24"/>
        </w:rPr>
        <w:t>Table 6.</w:t>
      </w:r>
      <w:proofErr w:type="gramEnd"/>
      <w:r>
        <w:rPr>
          <w:rFonts w:asciiTheme="minorHAnsi" w:hAnsiTheme="minorHAnsi"/>
          <w:sz w:val="24"/>
        </w:rPr>
        <w:t xml:space="preserve"> GDP of Bosnia and Herzegovina, period 2005-2015 (in millions of EUR)</w:t>
      </w:r>
    </w:p>
    <w:tbl>
      <w:tblPr>
        <w:tblStyle w:val="TableGrid"/>
        <w:tblW w:w="8917" w:type="dxa"/>
        <w:tblLook w:val="04A0" w:firstRow="1" w:lastRow="0" w:firstColumn="1" w:lastColumn="0" w:noHBand="0" w:noVBand="1"/>
      </w:tblPr>
      <w:tblGrid>
        <w:gridCol w:w="1107"/>
        <w:gridCol w:w="717"/>
        <w:gridCol w:w="829"/>
        <w:gridCol w:w="829"/>
        <w:gridCol w:w="829"/>
        <w:gridCol w:w="829"/>
        <w:gridCol w:w="829"/>
        <w:gridCol w:w="829"/>
        <w:gridCol w:w="829"/>
        <w:gridCol w:w="829"/>
        <w:gridCol w:w="829"/>
        <w:gridCol w:w="829"/>
      </w:tblGrid>
      <w:tr w:rsidR="00684B4F" w:rsidTr="00684B4F">
        <w:trPr>
          <w:trHeight w:val="564"/>
        </w:trPr>
        <w:tc>
          <w:tcPr>
            <w:tcW w:w="1094" w:type="dxa"/>
            <w:shd w:val="clear" w:color="auto" w:fill="F2F2F2" w:themeFill="background1" w:themeFillShade="F2"/>
          </w:tcPr>
          <w:p w:rsidR="00684B4F" w:rsidRPr="00684B4F" w:rsidRDefault="00684B4F" w:rsidP="004B2398">
            <w:pPr>
              <w:spacing w:line="360" w:lineRule="auto"/>
              <w:rPr>
                <w:rFonts w:asciiTheme="minorHAnsi" w:hAnsiTheme="minorHAnsi"/>
                <w:b/>
                <w:sz w:val="24"/>
              </w:rPr>
            </w:pPr>
            <w:r w:rsidRPr="00684B4F">
              <w:rPr>
                <w:rFonts w:asciiTheme="minorHAnsi" w:hAnsiTheme="minorHAnsi"/>
                <w:b/>
                <w:sz w:val="24"/>
              </w:rPr>
              <w:t>Indicator</w:t>
            </w:r>
          </w:p>
        </w:tc>
        <w:tc>
          <w:tcPr>
            <w:tcW w:w="712" w:type="dxa"/>
            <w:shd w:val="clear" w:color="auto" w:fill="F2F2F2" w:themeFill="background1" w:themeFillShade="F2"/>
          </w:tcPr>
          <w:p w:rsidR="00684B4F" w:rsidRPr="00684B4F" w:rsidRDefault="00684B4F" w:rsidP="004B2398">
            <w:pPr>
              <w:spacing w:line="360" w:lineRule="auto"/>
              <w:rPr>
                <w:rFonts w:asciiTheme="minorHAnsi" w:hAnsiTheme="minorHAnsi"/>
                <w:b/>
                <w:sz w:val="24"/>
              </w:rPr>
            </w:pPr>
            <w:r w:rsidRPr="00684B4F">
              <w:rPr>
                <w:rFonts w:asciiTheme="minorHAnsi" w:hAnsiTheme="minorHAnsi"/>
                <w:b/>
                <w:sz w:val="24"/>
              </w:rPr>
              <w:t>2005</w:t>
            </w:r>
          </w:p>
        </w:tc>
        <w:tc>
          <w:tcPr>
            <w:tcW w:w="712" w:type="dxa"/>
            <w:shd w:val="clear" w:color="auto" w:fill="F2F2F2" w:themeFill="background1" w:themeFillShade="F2"/>
          </w:tcPr>
          <w:p w:rsidR="00684B4F" w:rsidRPr="00684B4F" w:rsidRDefault="00684B4F" w:rsidP="004B2398">
            <w:pPr>
              <w:spacing w:line="360" w:lineRule="auto"/>
              <w:rPr>
                <w:rFonts w:asciiTheme="minorHAnsi" w:hAnsiTheme="minorHAnsi"/>
                <w:b/>
                <w:sz w:val="24"/>
              </w:rPr>
            </w:pPr>
            <w:r w:rsidRPr="00684B4F">
              <w:rPr>
                <w:rFonts w:asciiTheme="minorHAnsi" w:hAnsiTheme="minorHAnsi"/>
                <w:b/>
                <w:sz w:val="24"/>
              </w:rPr>
              <w:t>2006</w:t>
            </w:r>
          </w:p>
        </w:tc>
        <w:tc>
          <w:tcPr>
            <w:tcW w:w="711" w:type="dxa"/>
            <w:shd w:val="clear" w:color="auto" w:fill="F2F2F2" w:themeFill="background1" w:themeFillShade="F2"/>
          </w:tcPr>
          <w:p w:rsidR="00684B4F" w:rsidRPr="00684B4F" w:rsidRDefault="00684B4F" w:rsidP="004B2398">
            <w:pPr>
              <w:spacing w:line="360" w:lineRule="auto"/>
              <w:rPr>
                <w:rFonts w:asciiTheme="minorHAnsi" w:hAnsiTheme="minorHAnsi"/>
                <w:b/>
                <w:sz w:val="24"/>
              </w:rPr>
            </w:pPr>
            <w:r w:rsidRPr="00684B4F">
              <w:rPr>
                <w:rFonts w:asciiTheme="minorHAnsi" w:hAnsiTheme="minorHAnsi"/>
                <w:b/>
                <w:sz w:val="24"/>
              </w:rPr>
              <w:t>2007</w:t>
            </w:r>
          </w:p>
        </w:tc>
        <w:tc>
          <w:tcPr>
            <w:tcW w:w="711" w:type="dxa"/>
            <w:shd w:val="clear" w:color="auto" w:fill="F2F2F2" w:themeFill="background1" w:themeFillShade="F2"/>
          </w:tcPr>
          <w:p w:rsidR="00684B4F" w:rsidRPr="00684B4F" w:rsidRDefault="00684B4F" w:rsidP="004B2398">
            <w:pPr>
              <w:spacing w:line="360" w:lineRule="auto"/>
              <w:rPr>
                <w:rFonts w:asciiTheme="minorHAnsi" w:hAnsiTheme="minorHAnsi"/>
                <w:b/>
                <w:sz w:val="24"/>
              </w:rPr>
            </w:pPr>
            <w:r w:rsidRPr="00684B4F">
              <w:rPr>
                <w:rFonts w:asciiTheme="minorHAnsi" w:hAnsiTheme="minorHAnsi"/>
                <w:b/>
                <w:sz w:val="24"/>
              </w:rPr>
              <w:t>2008</w:t>
            </w:r>
          </w:p>
        </w:tc>
        <w:tc>
          <w:tcPr>
            <w:tcW w:w="711" w:type="dxa"/>
            <w:shd w:val="clear" w:color="auto" w:fill="F2F2F2" w:themeFill="background1" w:themeFillShade="F2"/>
          </w:tcPr>
          <w:p w:rsidR="00684B4F" w:rsidRPr="00684B4F" w:rsidRDefault="00684B4F" w:rsidP="004B2398">
            <w:pPr>
              <w:spacing w:line="360" w:lineRule="auto"/>
              <w:rPr>
                <w:rFonts w:asciiTheme="minorHAnsi" w:hAnsiTheme="minorHAnsi"/>
                <w:b/>
                <w:sz w:val="24"/>
              </w:rPr>
            </w:pPr>
            <w:r w:rsidRPr="00684B4F">
              <w:rPr>
                <w:rFonts w:asciiTheme="minorHAnsi" w:hAnsiTheme="minorHAnsi"/>
                <w:b/>
                <w:sz w:val="24"/>
              </w:rPr>
              <w:t>2009</w:t>
            </w:r>
          </w:p>
        </w:tc>
        <w:tc>
          <w:tcPr>
            <w:tcW w:w="711" w:type="dxa"/>
            <w:shd w:val="clear" w:color="auto" w:fill="F2F2F2" w:themeFill="background1" w:themeFillShade="F2"/>
          </w:tcPr>
          <w:p w:rsidR="00684B4F" w:rsidRPr="00684B4F" w:rsidRDefault="00684B4F" w:rsidP="004B2398">
            <w:pPr>
              <w:spacing w:line="360" w:lineRule="auto"/>
              <w:rPr>
                <w:rFonts w:asciiTheme="minorHAnsi" w:hAnsiTheme="minorHAnsi"/>
                <w:b/>
                <w:sz w:val="24"/>
              </w:rPr>
            </w:pPr>
            <w:r w:rsidRPr="00684B4F">
              <w:rPr>
                <w:rFonts w:asciiTheme="minorHAnsi" w:hAnsiTheme="minorHAnsi"/>
                <w:b/>
                <w:sz w:val="24"/>
              </w:rPr>
              <w:t>2010</w:t>
            </w:r>
          </w:p>
        </w:tc>
        <w:tc>
          <w:tcPr>
            <w:tcW w:w="711" w:type="dxa"/>
            <w:shd w:val="clear" w:color="auto" w:fill="F2F2F2" w:themeFill="background1" w:themeFillShade="F2"/>
          </w:tcPr>
          <w:p w:rsidR="00684B4F" w:rsidRPr="00684B4F" w:rsidRDefault="00684B4F" w:rsidP="004B2398">
            <w:pPr>
              <w:spacing w:line="360" w:lineRule="auto"/>
              <w:rPr>
                <w:rFonts w:asciiTheme="minorHAnsi" w:hAnsiTheme="minorHAnsi"/>
                <w:b/>
                <w:sz w:val="24"/>
              </w:rPr>
            </w:pPr>
            <w:r w:rsidRPr="00684B4F">
              <w:rPr>
                <w:rFonts w:asciiTheme="minorHAnsi" w:hAnsiTheme="minorHAnsi"/>
                <w:b/>
                <w:sz w:val="24"/>
              </w:rPr>
              <w:t>2011</w:t>
            </w:r>
          </w:p>
        </w:tc>
        <w:tc>
          <w:tcPr>
            <w:tcW w:w="711" w:type="dxa"/>
            <w:shd w:val="clear" w:color="auto" w:fill="F2F2F2" w:themeFill="background1" w:themeFillShade="F2"/>
          </w:tcPr>
          <w:p w:rsidR="00684B4F" w:rsidRPr="00684B4F" w:rsidRDefault="00684B4F" w:rsidP="004B2398">
            <w:pPr>
              <w:spacing w:line="360" w:lineRule="auto"/>
              <w:rPr>
                <w:rFonts w:asciiTheme="minorHAnsi" w:hAnsiTheme="minorHAnsi"/>
                <w:b/>
                <w:sz w:val="24"/>
              </w:rPr>
            </w:pPr>
            <w:r w:rsidRPr="00684B4F">
              <w:rPr>
                <w:rFonts w:asciiTheme="minorHAnsi" w:hAnsiTheme="minorHAnsi"/>
                <w:b/>
                <w:sz w:val="24"/>
              </w:rPr>
              <w:t>2012</w:t>
            </w:r>
          </w:p>
        </w:tc>
        <w:tc>
          <w:tcPr>
            <w:tcW w:w="711" w:type="dxa"/>
            <w:shd w:val="clear" w:color="auto" w:fill="F2F2F2" w:themeFill="background1" w:themeFillShade="F2"/>
          </w:tcPr>
          <w:p w:rsidR="00684B4F" w:rsidRPr="00684B4F" w:rsidRDefault="00684B4F" w:rsidP="004B2398">
            <w:pPr>
              <w:spacing w:line="360" w:lineRule="auto"/>
              <w:rPr>
                <w:rFonts w:asciiTheme="minorHAnsi" w:hAnsiTheme="minorHAnsi"/>
                <w:b/>
                <w:sz w:val="24"/>
              </w:rPr>
            </w:pPr>
            <w:r w:rsidRPr="00684B4F">
              <w:rPr>
                <w:rFonts w:asciiTheme="minorHAnsi" w:hAnsiTheme="minorHAnsi"/>
                <w:b/>
                <w:sz w:val="24"/>
              </w:rPr>
              <w:t>2013</w:t>
            </w:r>
          </w:p>
        </w:tc>
        <w:tc>
          <w:tcPr>
            <w:tcW w:w="711" w:type="dxa"/>
            <w:shd w:val="clear" w:color="auto" w:fill="F2F2F2" w:themeFill="background1" w:themeFillShade="F2"/>
          </w:tcPr>
          <w:p w:rsidR="00684B4F" w:rsidRPr="00684B4F" w:rsidRDefault="00684B4F" w:rsidP="004B2398">
            <w:pPr>
              <w:spacing w:line="360" w:lineRule="auto"/>
              <w:rPr>
                <w:rFonts w:asciiTheme="minorHAnsi" w:hAnsiTheme="minorHAnsi"/>
                <w:b/>
                <w:sz w:val="24"/>
              </w:rPr>
            </w:pPr>
            <w:r w:rsidRPr="00684B4F">
              <w:rPr>
                <w:rFonts w:asciiTheme="minorHAnsi" w:hAnsiTheme="minorHAnsi"/>
                <w:b/>
                <w:sz w:val="24"/>
              </w:rPr>
              <w:t>2014</w:t>
            </w:r>
          </w:p>
        </w:tc>
        <w:tc>
          <w:tcPr>
            <w:tcW w:w="711" w:type="dxa"/>
            <w:shd w:val="clear" w:color="auto" w:fill="F2F2F2" w:themeFill="background1" w:themeFillShade="F2"/>
          </w:tcPr>
          <w:p w:rsidR="00684B4F" w:rsidRPr="00684B4F" w:rsidRDefault="00684B4F" w:rsidP="004B2398">
            <w:pPr>
              <w:spacing w:line="360" w:lineRule="auto"/>
              <w:rPr>
                <w:rFonts w:asciiTheme="minorHAnsi" w:hAnsiTheme="minorHAnsi"/>
                <w:b/>
                <w:sz w:val="24"/>
              </w:rPr>
            </w:pPr>
            <w:r w:rsidRPr="00684B4F">
              <w:rPr>
                <w:rFonts w:asciiTheme="minorHAnsi" w:hAnsiTheme="minorHAnsi"/>
                <w:b/>
                <w:sz w:val="24"/>
              </w:rPr>
              <w:t>2015</w:t>
            </w:r>
          </w:p>
        </w:tc>
      </w:tr>
      <w:tr w:rsidR="002D7965" w:rsidTr="00BA438E">
        <w:trPr>
          <w:trHeight w:val="493"/>
        </w:trPr>
        <w:tc>
          <w:tcPr>
            <w:tcW w:w="1094" w:type="dxa"/>
          </w:tcPr>
          <w:p w:rsidR="00684B4F" w:rsidRPr="00684B4F" w:rsidRDefault="00684B4F" w:rsidP="004B2398">
            <w:pPr>
              <w:spacing w:line="360" w:lineRule="auto"/>
              <w:rPr>
                <w:rFonts w:asciiTheme="minorHAnsi" w:hAnsiTheme="minorHAnsi"/>
                <w:b/>
                <w:sz w:val="24"/>
              </w:rPr>
            </w:pPr>
            <w:r w:rsidRPr="00684B4F">
              <w:rPr>
                <w:rFonts w:asciiTheme="minorHAnsi" w:hAnsiTheme="minorHAnsi"/>
                <w:b/>
                <w:sz w:val="24"/>
              </w:rPr>
              <w:t>GDP</w:t>
            </w:r>
          </w:p>
        </w:tc>
        <w:tc>
          <w:tcPr>
            <w:tcW w:w="712" w:type="dxa"/>
            <w:vAlign w:val="bottom"/>
          </w:tcPr>
          <w:p w:rsidR="00684B4F" w:rsidRDefault="00684B4F">
            <w:pPr>
              <w:jc w:val="right"/>
              <w:rPr>
                <w:color w:val="000000"/>
                <w:sz w:val="22"/>
                <w:szCs w:val="22"/>
              </w:rPr>
            </w:pPr>
            <w:r>
              <w:rPr>
                <w:color w:val="000000"/>
                <w:sz w:val="22"/>
                <w:szCs w:val="22"/>
              </w:rPr>
              <w:t>8</w:t>
            </w:r>
            <w:r w:rsidR="002D7965">
              <w:rPr>
                <w:color w:val="000000"/>
                <w:sz w:val="22"/>
                <w:szCs w:val="22"/>
              </w:rPr>
              <w:t>,</w:t>
            </w:r>
            <w:r>
              <w:rPr>
                <w:color w:val="000000"/>
                <w:sz w:val="22"/>
                <w:szCs w:val="22"/>
              </w:rPr>
              <w:t>844</w:t>
            </w:r>
          </w:p>
        </w:tc>
        <w:tc>
          <w:tcPr>
            <w:tcW w:w="712" w:type="dxa"/>
            <w:vAlign w:val="bottom"/>
          </w:tcPr>
          <w:p w:rsidR="00684B4F" w:rsidRDefault="00684B4F">
            <w:pPr>
              <w:jc w:val="right"/>
              <w:rPr>
                <w:color w:val="000000"/>
                <w:sz w:val="22"/>
                <w:szCs w:val="22"/>
              </w:rPr>
            </w:pPr>
            <w:r>
              <w:rPr>
                <w:color w:val="000000"/>
                <w:sz w:val="22"/>
                <w:szCs w:val="22"/>
              </w:rPr>
              <w:t>10</w:t>
            </w:r>
            <w:r w:rsidR="002D7965">
              <w:rPr>
                <w:color w:val="000000"/>
                <w:sz w:val="22"/>
                <w:szCs w:val="22"/>
              </w:rPr>
              <w:t>,</w:t>
            </w:r>
            <w:r>
              <w:rPr>
                <w:color w:val="000000"/>
                <w:sz w:val="22"/>
                <w:szCs w:val="22"/>
              </w:rPr>
              <w:t>050</w:t>
            </w:r>
          </w:p>
        </w:tc>
        <w:tc>
          <w:tcPr>
            <w:tcW w:w="711" w:type="dxa"/>
            <w:vAlign w:val="bottom"/>
          </w:tcPr>
          <w:p w:rsidR="00684B4F" w:rsidRDefault="00684B4F">
            <w:pPr>
              <w:jc w:val="right"/>
              <w:rPr>
                <w:color w:val="000000"/>
                <w:sz w:val="22"/>
                <w:szCs w:val="22"/>
              </w:rPr>
            </w:pPr>
            <w:r>
              <w:rPr>
                <w:color w:val="000000"/>
                <w:sz w:val="22"/>
                <w:szCs w:val="22"/>
              </w:rPr>
              <w:t>11</w:t>
            </w:r>
            <w:r w:rsidR="002D7965">
              <w:rPr>
                <w:color w:val="000000"/>
                <w:sz w:val="22"/>
                <w:szCs w:val="22"/>
              </w:rPr>
              <w:t>,</w:t>
            </w:r>
            <w:r>
              <w:rPr>
                <w:color w:val="000000"/>
                <w:sz w:val="22"/>
                <w:szCs w:val="22"/>
              </w:rPr>
              <w:t>298</w:t>
            </w:r>
          </w:p>
        </w:tc>
        <w:tc>
          <w:tcPr>
            <w:tcW w:w="711" w:type="dxa"/>
            <w:vAlign w:val="bottom"/>
          </w:tcPr>
          <w:p w:rsidR="00684B4F" w:rsidRDefault="00684B4F">
            <w:pPr>
              <w:jc w:val="right"/>
              <w:rPr>
                <w:color w:val="000000"/>
                <w:sz w:val="22"/>
                <w:szCs w:val="22"/>
              </w:rPr>
            </w:pPr>
            <w:r>
              <w:rPr>
                <w:color w:val="000000"/>
                <w:sz w:val="22"/>
                <w:szCs w:val="22"/>
              </w:rPr>
              <w:t>12</w:t>
            </w:r>
            <w:r w:rsidR="002D7965">
              <w:rPr>
                <w:color w:val="000000"/>
                <w:sz w:val="22"/>
                <w:szCs w:val="22"/>
              </w:rPr>
              <w:t>,</w:t>
            </w:r>
            <w:r>
              <w:rPr>
                <w:color w:val="000000"/>
                <w:sz w:val="22"/>
                <w:szCs w:val="22"/>
              </w:rPr>
              <w:t>786</w:t>
            </w:r>
          </w:p>
        </w:tc>
        <w:tc>
          <w:tcPr>
            <w:tcW w:w="711" w:type="dxa"/>
            <w:vAlign w:val="bottom"/>
          </w:tcPr>
          <w:p w:rsidR="00684B4F" w:rsidRDefault="00684B4F">
            <w:pPr>
              <w:jc w:val="right"/>
              <w:rPr>
                <w:color w:val="000000"/>
                <w:sz w:val="22"/>
                <w:szCs w:val="22"/>
              </w:rPr>
            </w:pPr>
            <w:r>
              <w:rPr>
                <w:color w:val="000000"/>
                <w:sz w:val="22"/>
                <w:szCs w:val="22"/>
              </w:rPr>
              <w:t>12</w:t>
            </w:r>
            <w:r w:rsidR="002D7965">
              <w:rPr>
                <w:color w:val="000000"/>
                <w:sz w:val="22"/>
                <w:szCs w:val="22"/>
              </w:rPr>
              <w:t>,</w:t>
            </w:r>
            <w:r>
              <w:rPr>
                <w:color w:val="000000"/>
                <w:sz w:val="22"/>
                <w:szCs w:val="22"/>
              </w:rPr>
              <w:t>426</w:t>
            </w:r>
          </w:p>
        </w:tc>
        <w:tc>
          <w:tcPr>
            <w:tcW w:w="711" w:type="dxa"/>
            <w:vAlign w:val="bottom"/>
          </w:tcPr>
          <w:p w:rsidR="00684B4F" w:rsidRDefault="00684B4F">
            <w:pPr>
              <w:jc w:val="right"/>
              <w:rPr>
                <w:color w:val="000000"/>
                <w:sz w:val="22"/>
                <w:szCs w:val="22"/>
              </w:rPr>
            </w:pPr>
            <w:r>
              <w:rPr>
                <w:color w:val="000000"/>
                <w:sz w:val="22"/>
                <w:szCs w:val="22"/>
              </w:rPr>
              <w:t>12</w:t>
            </w:r>
            <w:r w:rsidR="002D7965">
              <w:rPr>
                <w:color w:val="000000"/>
                <w:sz w:val="22"/>
                <w:szCs w:val="22"/>
              </w:rPr>
              <w:t>,</w:t>
            </w:r>
            <w:r>
              <w:rPr>
                <w:color w:val="000000"/>
                <w:sz w:val="22"/>
                <w:szCs w:val="22"/>
              </w:rPr>
              <w:t>709</w:t>
            </w:r>
          </w:p>
        </w:tc>
        <w:tc>
          <w:tcPr>
            <w:tcW w:w="711" w:type="dxa"/>
            <w:vAlign w:val="bottom"/>
          </w:tcPr>
          <w:p w:rsidR="00684B4F" w:rsidRDefault="00684B4F">
            <w:pPr>
              <w:jc w:val="right"/>
              <w:rPr>
                <w:color w:val="000000"/>
                <w:sz w:val="22"/>
                <w:szCs w:val="22"/>
              </w:rPr>
            </w:pPr>
            <w:r>
              <w:rPr>
                <w:color w:val="000000"/>
                <w:sz w:val="22"/>
                <w:szCs w:val="22"/>
              </w:rPr>
              <w:t>13</w:t>
            </w:r>
            <w:r w:rsidR="002D7965">
              <w:rPr>
                <w:color w:val="000000"/>
                <w:sz w:val="22"/>
                <w:szCs w:val="22"/>
              </w:rPr>
              <w:t>,</w:t>
            </w:r>
            <w:r>
              <w:rPr>
                <w:color w:val="000000"/>
                <w:sz w:val="22"/>
                <w:szCs w:val="22"/>
              </w:rPr>
              <w:t>143</w:t>
            </w:r>
          </w:p>
        </w:tc>
        <w:tc>
          <w:tcPr>
            <w:tcW w:w="711" w:type="dxa"/>
            <w:vAlign w:val="bottom"/>
          </w:tcPr>
          <w:p w:rsidR="00684B4F" w:rsidRDefault="00684B4F">
            <w:pPr>
              <w:jc w:val="right"/>
              <w:rPr>
                <w:color w:val="000000"/>
                <w:sz w:val="22"/>
                <w:szCs w:val="22"/>
              </w:rPr>
            </w:pPr>
            <w:r>
              <w:rPr>
                <w:color w:val="000000"/>
                <w:sz w:val="22"/>
                <w:szCs w:val="22"/>
              </w:rPr>
              <w:t>13</w:t>
            </w:r>
            <w:r w:rsidR="002D7965">
              <w:rPr>
                <w:color w:val="000000"/>
                <w:sz w:val="22"/>
                <w:szCs w:val="22"/>
              </w:rPr>
              <w:t>,</w:t>
            </w:r>
            <w:r>
              <w:rPr>
                <w:color w:val="000000"/>
                <w:sz w:val="22"/>
                <w:szCs w:val="22"/>
              </w:rPr>
              <w:t>139</w:t>
            </w:r>
          </w:p>
        </w:tc>
        <w:tc>
          <w:tcPr>
            <w:tcW w:w="711" w:type="dxa"/>
            <w:vAlign w:val="bottom"/>
          </w:tcPr>
          <w:p w:rsidR="00684B4F" w:rsidRDefault="00684B4F">
            <w:pPr>
              <w:jc w:val="right"/>
              <w:rPr>
                <w:color w:val="000000"/>
                <w:sz w:val="22"/>
                <w:szCs w:val="22"/>
              </w:rPr>
            </w:pPr>
            <w:r>
              <w:rPr>
                <w:color w:val="000000"/>
                <w:sz w:val="22"/>
                <w:szCs w:val="22"/>
              </w:rPr>
              <w:t>13</w:t>
            </w:r>
            <w:r w:rsidR="002D7965">
              <w:rPr>
                <w:color w:val="000000"/>
                <w:sz w:val="22"/>
                <w:szCs w:val="22"/>
              </w:rPr>
              <w:t>,</w:t>
            </w:r>
            <w:r>
              <w:rPr>
                <w:color w:val="000000"/>
                <w:sz w:val="22"/>
                <w:szCs w:val="22"/>
              </w:rPr>
              <w:t>418</w:t>
            </w:r>
          </w:p>
        </w:tc>
        <w:tc>
          <w:tcPr>
            <w:tcW w:w="711" w:type="dxa"/>
            <w:vAlign w:val="bottom"/>
          </w:tcPr>
          <w:p w:rsidR="00684B4F" w:rsidRDefault="00684B4F">
            <w:pPr>
              <w:jc w:val="right"/>
              <w:rPr>
                <w:color w:val="000000"/>
                <w:sz w:val="22"/>
                <w:szCs w:val="22"/>
              </w:rPr>
            </w:pPr>
            <w:r>
              <w:rPr>
                <w:color w:val="000000"/>
                <w:sz w:val="22"/>
                <w:szCs w:val="22"/>
              </w:rPr>
              <w:t>13</w:t>
            </w:r>
            <w:r w:rsidR="002D7965">
              <w:rPr>
                <w:color w:val="000000"/>
                <w:sz w:val="22"/>
                <w:szCs w:val="22"/>
              </w:rPr>
              <w:t>,</w:t>
            </w:r>
            <w:r>
              <w:rPr>
                <w:color w:val="000000"/>
                <w:sz w:val="22"/>
                <w:szCs w:val="22"/>
              </w:rPr>
              <w:t>708</w:t>
            </w:r>
          </w:p>
        </w:tc>
        <w:tc>
          <w:tcPr>
            <w:tcW w:w="711" w:type="dxa"/>
            <w:vAlign w:val="bottom"/>
          </w:tcPr>
          <w:p w:rsidR="00684B4F" w:rsidRDefault="00684B4F">
            <w:pPr>
              <w:jc w:val="right"/>
              <w:rPr>
                <w:color w:val="000000"/>
                <w:sz w:val="22"/>
                <w:szCs w:val="22"/>
              </w:rPr>
            </w:pPr>
            <w:r>
              <w:rPr>
                <w:color w:val="000000"/>
                <w:sz w:val="22"/>
                <w:szCs w:val="22"/>
              </w:rPr>
              <w:t>14</w:t>
            </w:r>
            <w:r w:rsidR="002D7965">
              <w:rPr>
                <w:color w:val="000000"/>
                <w:sz w:val="22"/>
                <w:szCs w:val="22"/>
              </w:rPr>
              <w:t>,</w:t>
            </w:r>
            <w:r>
              <w:rPr>
                <w:color w:val="000000"/>
                <w:sz w:val="22"/>
                <w:szCs w:val="22"/>
              </w:rPr>
              <w:t>323</w:t>
            </w:r>
          </w:p>
        </w:tc>
      </w:tr>
    </w:tbl>
    <w:p w:rsidR="00684B4F" w:rsidRDefault="00684B4F" w:rsidP="004B2398">
      <w:pPr>
        <w:spacing w:line="360" w:lineRule="auto"/>
        <w:rPr>
          <w:rFonts w:asciiTheme="minorHAnsi" w:hAnsiTheme="minorHAnsi"/>
          <w:sz w:val="24"/>
        </w:rPr>
      </w:pPr>
    </w:p>
    <w:p w:rsidR="004B2398" w:rsidRDefault="004B2398" w:rsidP="004B2398">
      <w:pPr>
        <w:spacing w:line="360" w:lineRule="auto"/>
        <w:rPr>
          <w:rFonts w:asciiTheme="minorHAnsi" w:hAnsiTheme="minorHAnsi"/>
          <w:sz w:val="24"/>
        </w:rPr>
      </w:pPr>
      <w:r w:rsidRPr="004B2398">
        <w:rPr>
          <w:rFonts w:asciiTheme="minorHAnsi" w:hAnsiTheme="minorHAnsi"/>
          <w:sz w:val="24"/>
        </w:rPr>
        <w:t xml:space="preserve">According to the Statistics Agency of Bosnia and Herzegovina, </w:t>
      </w:r>
      <w:r w:rsidR="00684B4F">
        <w:rPr>
          <w:rFonts w:asciiTheme="minorHAnsi" w:hAnsiTheme="minorHAnsi"/>
          <w:sz w:val="24"/>
        </w:rPr>
        <w:t xml:space="preserve">the </w:t>
      </w:r>
      <w:r w:rsidRPr="004B2398">
        <w:rPr>
          <w:rFonts w:asciiTheme="minorHAnsi" w:hAnsiTheme="minorHAnsi"/>
          <w:sz w:val="24"/>
        </w:rPr>
        <w:t xml:space="preserve">data on exports </w:t>
      </w:r>
      <w:r>
        <w:rPr>
          <w:rFonts w:asciiTheme="minorHAnsi" w:hAnsiTheme="minorHAnsi"/>
          <w:sz w:val="24"/>
        </w:rPr>
        <w:t>and imports of timber and wood</w:t>
      </w:r>
      <w:r w:rsidRPr="004B2398">
        <w:rPr>
          <w:rFonts w:asciiTheme="minorHAnsi" w:hAnsiTheme="minorHAnsi"/>
          <w:sz w:val="24"/>
        </w:rPr>
        <w:t xml:space="preserve"> products from Bosnia and Herzegovina for the period 2013-2016 are given in Tables </w:t>
      </w:r>
      <w:r w:rsidR="002D7965">
        <w:rPr>
          <w:rFonts w:asciiTheme="minorHAnsi" w:hAnsiTheme="minorHAnsi"/>
          <w:sz w:val="24"/>
        </w:rPr>
        <w:t>7</w:t>
      </w:r>
      <w:r w:rsidRPr="004B2398">
        <w:rPr>
          <w:rFonts w:asciiTheme="minorHAnsi" w:hAnsiTheme="minorHAnsi"/>
          <w:sz w:val="24"/>
        </w:rPr>
        <w:t xml:space="preserve">. </w:t>
      </w:r>
      <w:proofErr w:type="gramStart"/>
      <w:r w:rsidRPr="004B2398">
        <w:rPr>
          <w:rFonts w:asciiTheme="minorHAnsi" w:hAnsiTheme="minorHAnsi"/>
          <w:sz w:val="24"/>
        </w:rPr>
        <w:t>and</w:t>
      </w:r>
      <w:proofErr w:type="gramEnd"/>
      <w:r w:rsidRPr="004B2398">
        <w:rPr>
          <w:rFonts w:asciiTheme="minorHAnsi" w:hAnsiTheme="minorHAnsi"/>
          <w:sz w:val="24"/>
        </w:rPr>
        <w:t xml:space="preserve"> </w:t>
      </w:r>
      <w:r w:rsidR="002D7965">
        <w:rPr>
          <w:rFonts w:asciiTheme="minorHAnsi" w:hAnsiTheme="minorHAnsi"/>
          <w:sz w:val="24"/>
        </w:rPr>
        <w:t>8</w:t>
      </w:r>
      <w:r w:rsidRPr="004B2398">
        <w:rPr>
          <w:rFonts w:asciiTheme="minorHAnsi" w:hAnsiTheme="minorHAnsi"/>
          <w:sz w:val="24"/>
        </w:rPr>
        <w:t xml:space="preserve">. </w:t>
      </w:r>
      <w:proofErr w:type="gramStart"/>
      <w:r w:rsidRPr="004B2398">
        <w:rPr>
          <w:rFonts w:asciiTheme="minorHAnsi" w:hAnsiTheme="minorHAnsi"/>
          <w:sz w:val="24"/>
        </w:rPr>
        <w:t>and</w:t>
      </w:r>
      <w:proofErr w:type="gramEnd"/>
      <w:r w:rsidRPr="004B2398">
        <w:rPr>
          <w:rFonts w:asciiTheme="minorHAnsi" w:hAnsiTheme="minorHAnsi"/>
          <w:sz w:val="24"/>
        </w:rPr>
        <w:t xml:space="preserve"> chart 4.</w:t>
      </w:r>
    </w:p>
    <w:p w:rsidR="004B2398" w:rsidRPr="004B2398" w:rsidRDefault="004B2398" w:rsidP="004B2398">
      <w:pPr>
        <w:spacing w:line="360" w:lineRule="auto"/>
        <w:rPr>
          <w:rFonts w:asciiTheme="minorHAnsi" w:hAnsiTheme="minorHAnsi"/>
          <w:sz w:val="24"/>
        </w:rPr>
      </w:pPr>
    </w:p>
    <w:p w:rsidR="0038076D" w:rsidRPr="004B2398" w:rsidRDefault="004B2398" w:rsidP="004B2398">
      <w:pPr>
        <w:rPr>
          <w:rFonts w:asciiTheme="minorHAnsi" w:hAnsiTheme="minorHAnsi"/>
          <w:sz w:val="24"/>
        </w:rPr>
      </w:pPr>
      <w:proofErr w:type="gramStart"/>
      <w:r>
        <w:rPr>
          <w:rFonts w:asciiTheme="minorHAnsi" w:hAnsiTheme="minorHAnsi"/>
          <w:b/>
          <w:sz w:val="24"/>
        </w:rPr>
        <w:t>Table</w:t>
      </w:r>
      <w:r w:rsidRPr="004B2398">
        <w:rPr>
          <w:rFonts w:asciiTheme="minorHAnsi" w:hAnsiTheme="minorHAnsi"/>
          <w:b/>
          <w:sz w:val="24"/>
        </w:rPr>
        <w:t xml:space="preserve"> </w:t>
      </w:r>
      <w:r w:rsidR="002D7965">
        <w:rPr>
          <w:rFonts w:asciiTheme="minorHAnsi" w:hAnsiTheme="minorHAnsi"/>
          <w:b/>
          <w:sz w:val="24"/>
        </w:rPr>
        <w:t>7</w:t>
      </w:r>
      <w:r w:rsidRPr="004B2398">
        <w:rPr>
          <w:rFonts w:asciiTheme="minorHAnsi" w:hAnsiTheme="minorHAnsi"/>
          <w:b/>
          <w:sz w:val="24"/>
        </w:rPr>
        <w:t>.</w:t>
      </w:r>
      <w:proofErr w:type="gramEnd"/>
      <w:r w:rsidRPr="004B2398">
        <w:rPr>
          <w:rFonts w:asciiTheme="minorHAnsi" w:hAnsiTheme="minorHAnsi"/>
          <w:b/>
          <w:sz w:val="24"/>
        </w:rPr>
        <w:t xml:space="preserve"> </w:t>
      </w:r>
      <w:r w:rsidRPr="004B2398">
        <w:rPr>
          <w:rFonts w:asciiTheme="minorHAnsi" w:hAnsiTheme="minorHAnsi"/>
          <w:sz w:val="24"/>
        </w:rPr>
        <w:t xml:space="preserve">Export </w:t>
      </w:r>
      <w:r>
        <w:rPr>
          <w:rFonts w:asciiTheme="minorHAnsi" w:hAnsiTheme="minorHAnsi"/>
          <w:sz w:val="24"/>
        </w:rPr>
        <w:t>of timber and wood</w:t>
      </w:r>
      <w:r w:rsidRPr="004B2398">
        <w:rPr>
          <w:rFonts w:asciiTheme="minorHAnsi" w:hAnsiTheme="minorHAnsi"/>
          <w:sz w:val="24"/>
        </w:rPr>
        <w:t xml:space="preserve"> products from Bosnia and Herzegovina for the period 2013-2016 </w:t>
      </w:r>
      <w:r w:rsidR="008E71CC" w:rsidRPr="004B2398">
        <w:rPr>
          <w:rFonts w:asciiTheme="minorHAnsi" w:hAnsiTheme="minorHAnsi"/>
          <w:sz w:val="24"/>
        </w:rPr>
        <w:t>(EUR)</w:t>
      </w:r>
    </w:p>
    <w:tbl>
      <w:tblPr>
        <w:tblStyle w:val="TableGrid"/>
        <w:tblW w:w="9118" w:type="dxa"/>
        <w:tblLook w:val="04A0" w:firstRow="1" w:lastRow="0" w:firstColumn="1" w:lastColumn="0" w:noHBand="0" w:noVBand="1"/>
      </w:tblPr>
      <w:tblGrid>
        <w:gridCol w:w="1823"/>
        <w:gridCol w:w="1823"/>
        <w:gridCol w:w="1824"/>
        <w:gridCol w:w="1824"/>
        <w:gridCol w:w="1824"/>
      </w:tblGrid>
      <w:tr w:rsidR="004B2398" w:rsidRPr="004B2398" w:rsidTr="004B2398">
        <w:trPr>
          <w:trHeight w:val="456"/>
        </w:trPr>
        <w:tc>
          <w:tcPr>
            <w:tcW w:w="1823" w:type="dxa"/>
            <w:shd w:val="clear" w:color="auto" w:fill="D9D9D9" w:themeFill="background1" w:themeFillShade="D9"/>
          </w:tcPr>
          <w:p w:rsidR="0038076D" w:rsidRPr="004B2398" w:rsidRDefault="004B2398" w:rsidP="00C168FF">
            <w:pPr>
              <w:spacing w:line="400" w:lineRule="exact"/>
              <w:rPr>
                <w:rFonts w:asciiTheme="minorHAnsi" w:hAnsiTheme="minorHAnsi"/>
                <w:b/>
                <w:sz w:val="24"/>
              </w:rPr>
            </w:pPr>
            <w:r w:rsidRPr="004B2398">
              <w:rPr>
                <w:rFonts w:asciiTheme="minorHAnsi" w:hAnsiTheme="minorHAnsi"/>
                <w:b/>
                <w:sz w:val="24"/>
              </w:rPr>
              <w:t>Activity</w:t>
            </w:r>
          </w:p>
        </w:tc>
        <w:tc>
          <w:tcPr>
            <w:tcW w:w="1823" w:type="dxa"/>
            <w:shd w:val="clear" w:color="auto" w:fill="D9D9D9" w:themeFill="background1" w:themeFillShade="D9"/>
          </w:tcPr>
          <w:p w:rsidR="0038076D" w:rsidRPr="004B2398" w:rsidRDefault="0038076D" w:rsidP="004B2398">
            <w:pPr>
              <w:spacing w:line="400" w:lineRule="exact"/>
              <w:jc w:val="center"/>
              <w:rPr>
                <w:rFonts w:asciiTheme="minorHAnsi" w:hAnsiTheme="minorHAnsi"/>
                <w:b/>
                <w:sz w:val="24"/>
              </w:rPr>
            </w:pPr>
            <w:r w:rsidRPr="004B2398">
              <w:rPr>
                <w:rFonts w:asciiTheme="minorHAnsi" w:hAnsiTheme="minorHAnsi"/>
                <w:b/>
                <w:sz w:val="24"/>
              </w:rPr>
              <w:t>2013</w:t>
            </w:r>
          </w:p>
        </w:tc>
        <w:tc>
          <w:tcPr>
            <w:tcW w:w="1824" w:type="dxa"/>
            <w:shd w:val="clear" w:color="auto" w:fill="D9D9D9" w:themeFill="background1" w:themeFillShade="D9"/>
          </w:tcPr>
          <w:p w:rsidR="0038076D" w:rsidRPr="004B2398" w:rsidRDefault="0038076D" w:rsidP="004B2398">
            <w:pPr>
              <w:spacing w:line="400" w:lineRule="exact"/>
              <w:jc w:val="center"/>
              <w:rPr>
                <w:rFonts w:asciiTheme="minorHAnsi" w:hAnsiTheme="minorHAnsi"/>
                <w:b/>
                <w:sz w:val="24"/>
              </w:rPr>
            </w:pPr>
            <w:r w:rsidRPr="004B2398">
              <w:rPr>
                <w:rFonts w:asciiTheme="minorHAnsi" w:hAnsiTheme="minorHAnsi"/>
                <w:b/>
                <w:sz w:val="24"/>
              </w:rPr>
              <w:t>2014</w:t>
            </w:r>
          </w:p>
        </w:tc>
        <w:tc>
          <w:tcPr>
            <w:tcW w:w="1824" w:type="dxa"/>
            <w:shd w:val="clear" w:color="auto" w:fill="D9D9D9" w:themeFill="background1" w:themeFillShade="D9"/>
          </w:tcPr>
          <w:p w:rsidR="0038076D" w:rsidRPr="004B2398" w:rsidRDefault="0038076D" w:rsidP="004B2398">
            <w:pPr>
              <w:spacing w:line="400" w:lineRule="exact"/>
              <w:jc w:val="center"/>
              <w:rPr>
                <w:rFonts w:asciiTheme="minorHAnsi" w:hAnsiTheme="minorHAnsi"/>
                <w:b/>
                <w:sz w:val="24"/>
              </w:rPr>
            </w:pPr>
            <w:r w:rsidRPr="004B2398">
              <w:rPr>
                <w:rFonts w:asciiTheme="minorHAnsi" w:hAnsiTheme="minorHAnsi"/>
                <w:b/>
                <w:sz w:val="24"/>
              </w:rPr>
              <w:t>2015</w:t>
            </w:r>
          </w:p>
        </w:tc>
        <w:tc>
          <w:tcPr>
            <w:tcW w:w="1824" w:type="dxa"/>
            <w:shd w:val="clear" w:color="auto" w:fill="D9D9D9" w:themeFill="background1" w:themeFillShade="D9"/>
          </w:tcPr>
          <w:p w:rsidR="0038076D" w:rsidRPr="004B2398" w:rsidRDefault="0038076D" w:rsidP="004B2398">
            <w:pPr>
              <w:spacing w:line="400" w:lineRule="exact"/>
              <w:jc w:val="center"/>
              <w:rPr>
                <w:rFonts w:asciiTheme="minorHAnsi" w:hAnsiTheme="minorHAnsi"/>
                <w:b/>
                <w:sz w:val="24"/>
              </w:rPr>
            </w:pPr>
            <w:r w:rsidRPr="004B2398">
              <w:rPr>
                <w:rFonts w:asciiTheme="minorHAnsi" w:hAnsiTheme="minorHAnsi"/>
                <w:b/>
                <w:sz w:val="24"/>
              </w:rPr>
              <w:t>2016</w:t>
            </w:r>
          </w:p>
        </w:tc>
      </w:tr>
      <w:tr w:rsidR="004B2398" w:rsidRPr="004B2398" w:rsidTr="004B2398">
        <w:trPr>
          <w:trHeight w:val="910"/>
        </w:trPr>
        <w:tc>
          <w:tcPr>
            <w:tcW w:w="1823" w:type="dxa"/>
          </w:tcPr>
          <w:p w:rsidR="006B6B8D" w:rsidRPr="004B2398" w:rsidRDefault="004B2398" w:rsidP="00C168FF">
            <w:pPr>
              <w:spacing w:line="400" w:lineRule="exact"/>
              <w:rPr>
                <w:rFonts w:asciiTheme="minorHAnsi" w:hAnsiTheme="minorHAnsi"/>
                <w:b/>
                <w:sz w:val="24"/>
              </w:rPr>
            </w:pPr>
            <w:r w:rsidRPr="004B2398">
              <w:rPr>
                <w:rFonts w:asciiTheme="minorHAnsi" w:hAnsiTheme="minorHAnsi"/>
                <w:b/>
                <w:sz w:val="24"/>
              </w:rPr>
              <w:t xml:space="preserve">Forestry and </w:t>
            </w:r>
            <w:r w:rsidR="00147CE8">
              <w:rPr>
                <w:rFonts w:asciiTheme="minorHAnsi" w:hAnsiTheme="minorHAnsi"/>
                <w:b/>
                <w:sz w:val="24"/>
              </w:rPr>
              <w:t>logging</w:t>
            </w:r>
          </w:p>
        </w:tc>
        <w:tc>
          <w:tcPr>
            <w:tcW w:w="1823" w:type="dxa"/>
            <w:vAlign w:val="bottom"/>
          </w:tcPr>
          <w:p w:rsidR="006B6B8D" w:rsidRPr="004B2398" w:rsidRDefault="00895BCD">
            <w:pPr>
              <w:jc w:val="right"/>
              <w:rPr>
                <w:sz w:val="24"/>
              </w:rPr>
            </w:pPr>
            <w:r w:rsidRPr="004B2398">
              <w:rPr>
                <w:sz w:val="24"/>
              </w:rPr>
              <w:t>45,039,190</w:t>
            </w:r>
          </w:p>
        </w:tc>
        <w:tc>
          <w:tcPr>
            <w:tcW w:w="1824" w:type="dxa"/>
            <w:vAlign w:val="bottom"/>
          </w:tcPr>
          <w:p w:rsidR="006B6B8D" w:rsidRPr="004B2398" w:rsidRDefault="00895BCD">
            <w:pPr>
              <w:jc w:val="right"/>
              <w:rPr>
                <w:sz w:val="24"/>
              </w:rPr>
            </w:pPr>
            <w:r w:rsidRPr="004B2398">
              <w:rPr>
                <w:sz w:val="24"/>
              </w:rPr>
              <w:t>45,757,044</w:t>
            </w:r>
          </w:p>
        </w:tc>
        <w:tc>
          <w:tcPr>
            <w:tcW w:w="1824" w:type="dxa"/>
            <w:vAlign w:val="bottom"/>
          </w:tcPr>
          <w:p w:rsidR="006B6B8D" w:rsidRPr="004B2398" w:rsidRDefault="00895BCD">
            <w:pPr>
              <w:jc w:val="right"/>
              <w:rPr>
                <w:sz w:val="24"/>
              </w:rPr>
            </w:pPr>
            <w:r w:rsidRPr="004B2398">
              <w:rPr>
                <w:sz w:val="24"/>
              </w:rPr>
              <w:t>44,184,821</w:t>
            </w:r>
          </w:p>
        </w:tc>
        <w:tc>
          <w:tcPr>
            <w:tcW w:w="1824" w:type="dxa"/>
            <w:vAlign w:val="bottom"/>
          </w:tcPr>
          <w:p w:rsidR="006B6B8D" w:rsidRPr="004B2398" w:rsidRDefault="00895BCD">
            <w:pPr>
              <w:jc w:val="right"/>
              <w:rPr>
                <w:sz w:val="24"/>
              </w:rPr>
            </w:pPr>
            <w:r w:rsidRPr="004B2398">
              <w:rPr>
                <w:sz w:val="24"/>
              </w:rPr>
              <w:t>52,672,267</w:t>
            </w:r>
          </w:p>
        </w:tc>
      </w:tr>
      <w:tr w:rsidR="004B2398" w:rsidRPr="004B2398" w:rsidTr="004B2398">
        <w:trPr>
          <w:trHeight w:val="2719"/>
        </w:trPr>
        <w:tc>
          <w:tcPr>
            <w:tcW w:w="1823" w:type="dxa"/>
          </w:tcPr>
          <w:p w:rsidR="006B6B8D" w:rsidRPr="004B2398" w:rsidRDefault="00147CE8" w:rsidP="00C168FF">
            <w:pPr>
              <w:spacing w:line="400" w:lineRule="exact"/>
              <w:rPr>
                <w:rFonts w:asciiTheme="minorHAnsi" w:hAnsiTheme="minorHAnsi"/>
                <w:b/>
                <w:sz w:val="24"/>
              </w:rPr>
            </w:pPr>
            <w:r>
              <w:rPr>
                <w:rFonts w:asciiTheme="minorHAnsi" w:hAnsiTheme="minorHAnsi"/>
                <w:b/>
                <w:sz w:val="24"/>
              </w:rPr>
              <w:t>Wood processing</w:t>
            </w:r>
            <w:r w:rsidR="004B2398" w:rsidRPr="004B2398">
              <w:rPr>
                <w:rFonts w:asciiTheme="minorHAnsi" w:hAnsiTheme="minorHAnsi"/>
                <w:b/>
                <w:sz w:val="24"/>
              </w:rPr>
              <w:t xml:space="preserve"> and </w:t>
            </w:r>
            <w:r w:rsidR="00766F8B">
              <w:rPr>
                <w:rFonts w:asciiTheme="minorHAnsi" w:hAnsiTheme="minorHAnsi"/>
                <w:b/>
                <w:sz w:val="24"/>
              </w:rPr>
              <w:t xml:space="preserve">other </w:t>
            </w:r>
            <w:r w:rsidR="004B2398" w:rsidRPr="004B2398">
              <w:rPr>
                <w:rFonts w:asciiTheme="minorHAnsi" w:hAnsiTheme="minorHAnsi"/>
                <w:b/>
                <w:sz w:val="24"/>
              </w:rPr>
              <w:t xml:space="preserve">wood products (excluding furniture) </w:t>
            </w:r>
          </w:p>
        </w:tc>
        <w:tc>
          <w:tcPr>
            <w:tcW w:w="1823" w:type="dxa"/>
            <w:vAlign w:val="bottom"/>
          </w:tcPr>
          <w:p w:rsidR="006B6B8D" w:rsidRPr="004B2398" w:rsidRDefault="00895BCD">
            <w:pPr>
              <w:jc w:val="right"/>
              <w:rPr>
                <w:sz w:val="24"/>
              </w:rPr>
            </w:pPr>
            <w:r w:rsidRPr="004B2398">
              <w:rPr>
                <w:sz w:val="24"/>
              </w:rPr>
              <w:t>221,493,688</w:t>
            </w:r>
          </w:p>
        </w:tc>
        <w:tc>
          <w:tcPr>
            <w:tcW w:w="1824" w:type="dxa"/>
            <w:vAlign w:val="bottom"/>
          </w:tcPr>
          <w:p w:rsidR="006B6B8D" w:rsidRPr="004B2398" w:rsidRDefault="00895BCD">
            <w:pPr>
              <w:jc w:val="right"/>
              <w:rPr>
                <w:sz w:val="24"/>
              </w:rPr>
            </w:pPr>
            <w:r w:rsidRPr="004B2398">
              <w:rPr>
                <w:sz w:val="24"/>
              </w:rPr>
              <w:t>252,729,531</w:t>
            </w:r>
          </w:p>
        </w:tc>
        <w:tc>
          <w:tcPr>
            <w:tcW w:w="1824" w:type="dxa"/>
            <w:vAlign w:val="bottom"/>
          </w:tcPr>
          <w:p w:rsidR="006B6B8D" w:rsidRPr="004B2398" w:rsidRDefault="00895BCD">
            <w:pPr>
              <w:jc w:val="right"/>
              <w:rPr>
                <w:sz w:val="24"/>
              </w:rPr>
            </w:pPr>
            <w:r w:rsidRPr="004B2398">
              <w:rPr>
                <w:sz w:val="24"/>
              </w:rPr>
              <w:t>274,904,771</w:t>
            </w:r>
          </w:p>
        </w:tc>
        <w:tc>
          <w:tcPr>
            <w:tcW w:w="1824" w:type="dxa"/>
            <w:vAlign w:val="bottom"/>
          </w:tcPr>
          <w:p w:rsidR="006B6B8D" w:rsidRPr="004B2398" w:rsidRDefault="00895BCD">
            <w:pPr>
              <w:jc w:val="right"/>
              <w:rPr>
                <w:sz w:val="24"/>
              </w:rPr>
            </w:pPr>
            <w:r w:rsidRPr="004B2398">
              <w:rPr>
                <w:sz w:val="24"/>
              </w:rPr>
              <w:t>300,630,934</w:t>
            </w:r>
          </w:p>
        </w:tc>
      </w:tr>
      <w:tr w:rsidR="004B2398" w:rsidRPr="004B2398" w:rsidTr="004B2398">
        <w:trPr>
          <w:trHeight w:val="910"/>
        </w:trPr>
        <w:tc>
          <w:tcPr>
            <w:tcW w:w="1823" w:type="dxa"/>
          </w:tcPr>
          <w:p w:rsidR="006B6B8D" w:rsidRPr="004B2398" w:rsidRDefault="004B2398" w:rsidP="00C168FF">
            <w:pPr>
              <w:spacing w:line="400" w:lineRule="exact"/>
              <w:rPr>
                <w:rFonts w:asciiTheme="minorHAnsi" w:hAnsiTheme="minorHAnsi"/>
                <w:b/>
                <w:sz w:val="24"/>
              </w:rPr>
            </w:pPr>
            <w:r w:rsidRPr="004B2398">
              <w:rPr>
                <w:rFonts w:asciiTheme="minorHAnsi" w:hAnsiTheme="minorHAnsi"/>
                <w:b/>
                <w:sz w:val="24"/>
              </w:rPr>
              <w:t>Furniture production</w:t>
            </w:r>
          </w:p>
        </w:tc>
        <w:tc>
          <w:tcPr>
            <w:tcW w:w="1823" w:type="dxa"/>
            <w:vAlign w:val="bottom"/>
          </w:tcPr>
          <w:p w:rsidR="006B6B8D" w:rsidRPr="004B2398" w:rsidRDefault="00895BCD">
            <w:pPr>
              <w:jc w:val="right"/>
              <w:rPr>
                <w:sz w:val="24"/>
              </w:rPr>
            </w:pPr>
            <w:r w:rsidRPr="004B2398">
              <w:rPr>
                <w:sz w:val="24"/>
              </w:rPr>
              <w:t>418,308,339</w:t>
            </w:r>
          </w:p>
        </w:tc>
        <w:tc>
          <w:tcPr>
            <w:tcW w:w="1824" w:type="dxa"/>
            <w:vAlign w:val="bottom"/>
          </w:tcPr>
          <w:p w:rsidR="006B6B8D" w:rsidRPr="004B2398" w:rsidRDefault="00895BCD">
            <w:pPr>
              <w:jc w:val="right"/>
              <w:rPr>
                <w:sz w:val="24"/>
              </w:rPr>
            </w:pPr>
            <w:r w:rsidRPr="004B2398">
              <w:rPr>
                <w:sz w:val="24"/>
              </w:rPr>
              <w:t>437,346,804</w:t>
            </w:r>
          </w:p>
        </w:tc>
        <w:tc>
          <w:tcPr>
            <w:tcW w:w="1824" w:type="dxa"/>
            <w:vAlign w:val="bottom"/>
          </w:tcPr>
          <w:p w:rsidR="006B6B8D" w:rsidRPr="004B2398" w:rsidRDefault="00895BCD">
            <w:pPr>
              <w:jc w:val="right"/>
              <w:rPr>
                <w:sz w:val="24"/>
              </w:rPr>
            </w:pPr>
            <w:r w:rsidRPr="004B2398">
              <w:rPr>
                <w:sz w:val="24"/>
              </w:rPr>
              <w:t>453,803,244</w:t>
            </w:r>
          </w:p>
        </w:tc>
        <w:tc>
          <w:tcPr>
            <w:tcW w:w="1824" w:type="dxa"/>
            <w:vAlign w:val="bottom"/>
          </w:tcPr>
          <w:p w:rsidR="006B6B8D" w:rsidRPr="004B2398" w:rsidRDefault="00895BCD">
            <w:pPr>
              <w:jc w:val="right"/>
              <w:rPr>
                <w:sz w:val="24"/>
              </w:rPr>
            </w:pPr>
            <w:r w:rsidRPr="004B2398">
              <w:rPr>
                <w:sz w:val="24"/>
              </w:rPr>
              <w:t>497,347,417</w:t>
            </w:r>
          </w:p>
        </w:tc>
      </w:tr>
      <w:tr w:rsidR="004B2398" w:rsidRPr="004B2398" w:rsidTr="004B2398">
        <w:trPr>
          <w:trHeight w:val="456"/>
        </w:trPr>
        <w:tc>
          <w:tcPr>
            <w:tcW w:w="1823" w:type="dxa"/>
          </w:tcPr>
          <w:p w:rsidR="006B6B8D" w:rsidRPr="004B2398" w:rsidRDefault="004B2398" w:rsidP="00C168FF">
            <w:pPr>
              <w:spacing w:line="400" w:lineRule="exact"/>
              <w:rPr>
                <w:rFonts w:asciiTheme="minorHAnsi" w:hAnsiTheme="minorHAnsi"/>
                <w:b/>
                <w:sz w:val="24"/>
              </w:rPr>
            </w:pPr>
            <w:r w:rsidRPr="004B2398">
              <w:rPr>
                <w:rFonts w:asciiTheme="minorHAnsi" w:hAnsiTheme="minorHAnsi"/>
                <w:b/>
                <w:sz w:val="24"/>
              </w:rPr>
              <w:t>Total</w:t>
            </w:r>
          </w:p>
        </w:tc>
        <w:tc>
          <w:tcPr>
            <w:tcW w:w="1823" w:type="dxa"/>
            <w:vAlign w:val="bottom"/>
          </w:tcPr>
          <w:p w:rsidR="006B6B8D" w:rsidRPr="004B2398" w:rsidRDefault="00895BCD">
            <w:pPr>
              <w:jc w:val="right"/>
              <w:rPr>
                <w:sz w:val="24"/>
              </w:rPr>
            </w:pPr>
            <w:r w:rsidRPr="004B2398">
              <w:rPr>
                <w:sz w:val="24"/>
              </w:rPr>
              <w:t>684,841,218</w:t>
            </w:r>
          </w:p>
        </w:tc>
        <w:tc>
          <w:tcPr>
            <w:tcW w:w="1824" w:type="dxa"/>
            <w:vAlign w:val="bottom"/>
          </w:tcPr>
          <w:p w:rsidR="006B6B8D" w:rsidRPr="004B2398" w:rsidRDefault="00895BCD">
            <w:pPr>
              <w:jc w:val="right"/>
              <w:rPr>
                <w:sz w:val="24"/>
              </w:rPr>
            </w:pPr>
            <w:r w:rsidRPr="004B2398">
              <w:rPr>
                <w:sz w:val="24"/>
              </w:rPr>
              <w:t>735,833,380</w:t>
            </w:r>
          </w:p>
        </w:tc>
        <w:tc>
          <w:tcPr>
            <w:tcW w:w="1824" w:type="dxa"/>
            <w:vAlign w:val="bottom"/>
          </w:tcPr>
          <w:p w:rsidR="006B6B8D" w:rsidRPr="004B2398" w:rsidRDefault="00895BCD">
            <w:pPr>
              <w:jc w:val="right"/>
              <w:rPr>
                <w:sz w:val="24"/>
              </w:rPr>
            </w:pPr>
            <w:r w:rsidRPr="004B2398">
              <w:rPr>
                <w:sz w:val="24"/>
              </w:rPr>
              <w:t>772,892,838</w:t>
            </w:r>
          </w:p>
        </w:tc>
        <w:tc>
          <w:tcPr>
            <w:tcW w:w="1824" w:type="dxa"/>
            <w:vAlign w:val="bottom"/>
          </w:tcPr>
          <w:p w:rsidR="006B6B8D" w:rsidRPr="004B2398" w:rsidRDefault="00895BCD">
            <w:pPr>
              <w:jc w:val="right"/>
              <w:rPr>
                <w:sz w:val="24"/>
              </w:rPr>
            </w:pPr>
            <w:r w:rsidRPr="004B2398">
              <w:rPr>
                <w:sz w:val="24"/>
              </w:rPr>
              <w:t>850,650,618</w:t>
            </w:r>
          </w:p>
        </w:tc>
      </w:tr>
    </w:tbl>
    <w:p w:rsidR="0038076D" w:rsidRDefault="0038076D" w:rsidP="00C168FF">
      <w:pPr>
        <w:spacing w:line="400" w:lineRule="exact"/>
        <w:ind w:firstLineChars="100" w:firstLine="240"/>
        <w:rPr>
          <w:rFonts w:asciiTheme="minorHAnsi" w:hAnsiTheme="minorHAnsi"/>
          <w:color w:val="FF0000"/>
          <w:sz w:val="24"/>
        </w:rPr>
      </w:pPr>
    </w:p>
    <w:p w:rsidR="004B2398" w:rsidRDefault="004B2398" w:rsidP="004B2398">
      <w:pPr>
        <w:rPr>
          <w:rFonts w:asciiTheme="minorHAnsi" w:hAnsiTheme="minorHAnsi"/>
          <w:b/>
          <w:sz w:val="24"/>
        </w:rPr>
      </w:pPr>
    </w:p>
    <w:p w:rsidR="004B2398" w:rsidRDefault="004B2398" w:rsidP="004B2398">
      <w:pPr>
        <w:rPr>
          <w:rFonts w:asciiTheme="minorHAnsi" w:hAnsiTheme="minorHAnsi"/>
          <w:b/>
          <w:sz w:val="24"/>
        </w:rPr>
      </w:pPr>
    </w:p>
    <w:p w:rsidR="004B2398" w:rsidRDefault="004B2398" w:rsidP="004B2398">
      <w:pPr>
        <w:rPr>
          <w:rFonts w:asciiTheme="minorHAnsi" w:hAnsiTheme="minorHAnsi"/>
          <w:b/>
          <w:sz w:val="24"/>
        </w:rPr>
      </w:pPr>
    </w:p>
    <w:p w:rsidR="002D7965" w:rsidRDefault="002D7965" w:rsidP="004B2398">
      <w:pPr>
        <w:rPr>
          <w:rFonts w:asciiTheme="minorHAnsi" w:hAnsiTheme="minorHAnsi"/>
          <w:b/>
          <w:sz w:val="24"/>
        </w:rPr>
      </w:pPr>
    </w:p>
    <w:p w:rsidR="004B2398" w:rsidRPr="004B2398" w:rsidRDefault="004B2398" w:rsidP="004B2398">
      <w:pPr>
        <w:rPr>
          <w:rFonts w:asciiTheme="minorHAnsi" w:hAnsiTheme="minorHAnsi"/>
          <w:b/>
          <w:sz w:val="24"/>
        </w:rPr>
      </w:pPr>
      <w:proofErr w:type="gramStart"/>
      <w:r>
        <w:rPr>
          <w:rFonts w:asciiTheme="minorHAnsi" w:hAnsiTheme="minorHAnsi"/>
          <w:b/>
          <w:sz w:val="24"/>
        </w:rPr>
        <w:lastRenderedPageBreak/>
        <w:t>Table</w:t>
      </w:r>
      <w:r w:rsidRPr="004B2398">
        <w:rPr>
          <w:rFonts w:asciiTheme="minorHAnsi" w:hAnsiTheme="minorHAnsi"/>
          <w:b/>
          <w:sz w:val="24"/>
        </w:rPr>
        <w:t xml:space="preserve"> </w:t>
      </w:r>
      <w:r w:rsidR="002D7965">
        <w:rPr>
          <w:rFonts w:asciiTheme="minorHAnsi" w:hAnsiTheme="minorHAnsi"/>
          <w:b/>
          <w:sz w:val="24"/>
        </w:rPr>
        <w:t>8</w:t>
      </w:r>
      <w:r w:rsidRPr="004B2398">
        <w:rPr>
          <w:rFonts w:asciiTheme="minorHAnsi" w:hAnsiTheme="minorHAnsi"/>
          <w:b/>
          <w:sz w:val="24"/>
        </w:rPr>
        <w:t>.</w:t>
      </w:r>
      <w:proofErr w:type="gramEnd"/>
      <w:r w:rsidRPr="004B2398">
        <w:rPr>
          <w:rFonts w:asciiTheme="minorHAnsi" w:hAnsiTheme="minorHAnsi"/>
          <w:b/>
          <w:sz w:val="24"/>
        </w:rPr>
        <w:t xml:space="preserve"> </w:t>
      </w:r>
      <w:r>
        <w:rPr>
          <w:rFonts w:asciiTheme="minorHAnsi" w:hAnsiTheme="minorHAnsi"/>
          <w:sz w:val="24"/>
        </w:rPr>
        <w:t>Import</w:t>
      </w:r>
      <w:r w:rsidRPr="004B2398">
        <w:rPr>
          <w:rFonts w:asciiTheme="minorHAnsi" w:hAnsiTheme="minorHAnsi"/>
          <w:sz w:val="24"/>
        </w:rPr>
        <w:t xml:space="preserve"> </w:t>
      </w:r>
      <w:r>
        <w:rPr>
          <w:rFonts w:asciiTheme="minorHAnsi" w:hAnsiTheme="minorHAnsi"/>
          <w:sz w:val="24"/>
        </w:rPr>
        <w:t xml:space="preserve">of timber </w:t>
      </w:r>
      <w:r>
        <w:rPr>
          <w:rFonts w:asciiTheme="minorHAnsi" w:hAnsiTheme="minorHAnsi"/>
          <w:sz w:val="24"/>
        </w:rPr>
        <w:t>and wood</w:t>
      </w:r>
      <w:r w:rsidRPr="004B2398">
        <w:rPr>
          <w:rFonts w:asciiTheme="minorHAnsi" w:hAnsiTheme="minorHAnsi"/>
          <w:sz w:val="24"/>
        </w:rPr>
        <w:t xml:space="preserve"> products from Bosnia and Herzegovina for the period 2013-2016 (EUR)</w:t>
      </w:r>
    </w:p>
    <w:tbl>
      <w:tblPr>
        <w:tblStyle w:val="TableGrid"/>
        <w:tblW w:w="8993" w:type="dxa"/>
        <w:tblLook w:val="04A0" w:firstRow="1" w:lastRow="0" w:firstColumn="1" w:lastColumn="0" w:noHBand="0" w:noVBand="1"/>
      </w:tblPr>
      <w:tblGrid>
        <w:gridCol w:w="1798"/>
        <w:gridCol w:w="1798"/>
        <w:gridCol w:w="1799"/>
        <w:gridCol w:w="1799"/>
        <w:gridCol w:w="1799"/>
      </w:tblGrid>
      <w:tr w:rsidR="004B2398" w:rsidRPr="004B2398" w:rsidTr="004B2398">
        <w:trPr>
          <w:trHeight w:val="439"/>
        </w:trPr>
        <w:tc>
          <w:tcPr>
            <w:tcW w:w="1798" w:type="dxa"/>
            <w:shd w:val="clear" w:color="auto" w:fill="D9D9D9" w:themeFill="background1" w:themeFillShade="D9"/>
          </w:tcPr>
          <w:p w:rsidR="0038076D" w:rsidRPr="004B2398" w:rsidRDefault="004B2398" w:rsidP="00C1732F">
            <w:pPr>
              <w:spacing w:line="400" w:lineRule="exact"/>
              <w:rPr>
                <w:rFonts w:asciiTheme="minorHAnsi" w:hAnsiTheme="minorHAnsi"/>
                <w:b/>
                <w:sz w:val="24"/>
              </w:rPr>
            </w:pPr>
            <w:r w:rsidRPr="004B2398">
              <w:rPr>
                <w:rFonts w:asciiTheme="minorHAnsi" w:hAnsiTheme="minorHAnsi"/>
                <w:b/>
                <w:sz w:val="24"/>
              </w:rPr>
              <w:t>Activity</w:t>
            </w:r>
          </w:p>
        </w:tc>
        <w:tc>
          <w:tcPr>
            <w:tcW w:w="1798" w:type="dxa"/>
            <w:shd w:val="clear" w:color="auto" w:fill="D9D9D9" w:themeFill="background1" w:themeFillShade="D9"/>
          </w:tcPr>
          <w:p w:rsidR="0038076D" w:rsidRPr="004B2398" w:rsidRDefault="0038076D" w:rsidP="00147CE8">
            <w:pPr>
              <w:spacing w:line="400" w:lineRule="exact"/>
              <w:jc w:val="center"/>
              <w:rPr>
                <w:rFonts w:asciiTheme="minorHAnsi" w:hAnsiTheme="minorHAnsi"/>
                <w:b/>
                <w:sz w:val="24"/>
              </w:rPr>
            </w:pPr>
            <w:r w:rsidRPr="004B2398">
              <w:rPr>
                <w:rFonts w:asciiTheme="minorHAnsi" w:hAnsiTheme="minorHAnsi"/>
                <w:b/>
                <w:sz w:val="24"/>
              </w:rPr>
              <w:t>2013</w:t>
            </w:r>
          </w:p>
        </w:tc>
        <w:tc>
          <w:tcPr>
            <w:tcW w:w="1799" w:type="dxa"/>
            <w:shd w:val="clear" w:color="auto" w:fill="D9D9D9" w:themeFill="background1" w:themeFillShade="D9"/>
          </w:tcPr>
          <w:p w:rsidR="0038076D" w:rsidRPr="004B2398" w:rsidRDefault="0038076D" w:rsidP="00147CE8">
            <w:pPr>
              <w:spacing w:line="400" w:lineRule="exact"/>
              <w:jc w:val="center"/>
              <w:rPr>
                <w:rFonts w:asciiTheme="minorHAnsi" w:hAnsiTheme="minorHAnsi"/>
                <w:b/>
                <w:sz w:val="24"/>
              </w:rPr>
            </w:pPr>
            <w:r w:rsidRPr="004B2398">
              <w:rPr>
                <w:rFonts w:asciiTheme="minorHAnsi" w:hAnsiTheme="minorHAnsi"/>
                <w:b/>
                <w:sz w:val="24"/>
              </w:rPr>
              <w:t>2014</w:t>
            </w:r>
          </w:p>
        </w:tc>
        <w:tc>
          <w:tcPr>
            <w:tcW w:w="1799" w:type="dxa"/>
            <w:shd w:val="clear" w:color="auto" w:fill="D9D9D9" w:themeFill="background1" w:themeFillShade="D9"/>
          </w:tcPr>
          <w:p w:rsidR="0038076D" w:rsidRPr="004B2398" w:rsidRDefault="0038076D" w:rsidP="00147CE8">
            <w:pPr>
              <w:spacing w:line="400" w:lineRule="exact"/>
              <w:jc w:val="center"/>
              <w:rPr>
                <w:rFonts w:asciiTheme="minorHAnsi" w:hAnsiTheme="minorHAnsi"/>
                <w:b/>
                <w:sz w:val="24"/>
              </w:rPr>
            </w:pPr>
            <w:r w:rsidRPr="004B2398">
              <w:rPr>
                <w:rFonts w:asciiTheme="minorHAnsi" w:hAnsiTheme="minorHAnsi"/>
                <w:b/>
                <w:sz w:val="24"/>
              </w:rPr>
              <w:t>2015</w:t>
            </w:r>
          </w:p>
        </w:tc>
        <w:tc>
          <w:tcPr>
            <w:tcW w:w="1799" w:type="dxa"/>
            <w:shd w:val="clear" w:color="auto" w:fill="D9D9D9" w:themeFill="background1" w:themeFillShade="D9"/>
          </w:tcPr>
          <w:p w:rsidR="0038076D" w:rsidRPr="004B2398" w:rsidRDefault="0038076D" w:rsidP="00147CE8">
            <w:pPr>
              <w:spacing w:line="400" w:lineRule="exact"/>
              <w:jc w:val="center"/>
              <w:rPr>
                <w:rFonts w:asciiTheme="minorHAnsi" w:hAnsiTheme="minorHAnsi"/>
                <w:b/>
                <w:sz w:val="24"/>
              </w:rPr>
            </w:pPr>
            <w:r w:rsidRPr="004B2398">
              <w:rPr>
                <w:rFonts w:asciiTheme="minorHAnsi" w:hAnsiTheme="minorHAnsi"/>
                <w:b/>
                <w:sz w:val="24"/>
              </w:rPr>
              <w:t>2016</w:t>
            </w:r>
          </w:p>
        </w:tc>
      </w:tr>
      <w:tr w:rsidR="004B2398" w:rsidRPr="004B2398" w:rsidTr="004B2398">
        <w:trPr>
          <w:trHeight w:val="864"/>
        </w:trPr>
        <w:tc>
          <w:tcPr>
            <w:tcW w:w="1798" w:type="dxa"/>
          </w:tcPr>
          <w:p w:rsidR="004B2398" w:rsidRPr="004B2398" w:rsidRDefault="004B2398" w:rsidP="00061826">
            <w:pPr>
              <w:spacing w:line="400" w:lineRule="exact"/>
              <w:rPr>
                <w:rFonts w:asciiTheme="minorHAnsi" w:hAnsiTheme="minorHAnsi"/>
                <w:b/>
                <w:sz w:val="24"/>
              </w:rPr>
            </w:pPr>
            <w:r w:rsidRPr="004B2398">
              <w:rPr>
                <w:rFonts w:asciiTheme="minorHAnsi" w:hAnsiTheme="minorHAnsi"/>
                <w:b/>
                <w:sz w:val="24"/>
              </w:rPr>
              <w:t xml:space="preserve">Forestry and </w:t>
            </w:r>
            <w:r w:rsidR="00147CE8">
              <w:rPr>
                <w:rFonts w:asciiTheme="minorHAnsi" w:hAnsiTheme="minorHAnsi"/>
                <w:b/>
                <w:sz w:val="24"/>
              </w:rPr>
              <w:t>logging</w:t>
            </w:r>
          </w:p>
        </w:tc>
        <w:tc>
          <w:tcPr>
            <w:tcW w:w="1798" w:type="dxa"/>
            <w:vAlign w:val="bottom"/>
          </w:tcPr>
          <w:p w:rsidR="004B2398" w:rsidRPr="004B2398" w:rsidRDefault="004B2398">
            <w:pPr>
              <w:jc w:val="right"/>
              <w:rPr>
                <w:sz w:val="24"/>
              </w:rPr>
            </w:pPr>
            <w:r w:rsidRPr="004B2398">
              <w:rPr>
                <w:sz w:val="24"/>
              </w:rPr>
              <w:t>3,441,505</w:t>
            </w:r>
          </w:p>
        </w:tc>
        <w:tc>
          <w:tcPr>
            <w:tcW w:w="1799" w:type="dxa"/>
            <w:vAlign w:val="bottom"/>
          </w:tcPr>
          <w:p w:rsidR="004B2398" w:rsidRPr="004B2398" w:rsidRDefault="004B2398">
            <w:pPr>
              <w:jc w:val="right"/>
              <w:rPr>
                <w:sz w:val="24"/>
              </w:rPr>
            </w:pPr>
            <w:r w:rsidRPr="004B2398">
              <w:rPr>
                <w:sz w:val="24"/>
              </w:rPr>
              <w:t>2,598,896</w:t>
            </w:r>
          </w:p>
        </w:tc>
        <w:tc>
          <w:tcPr>
            <w:tcW w:w="1799" w:type="dxa"/>
            <w:vAlign w:val="bottom"/>
          </w:tcPr>
          <w:p w:rsidR="004B2398" w:rsidRPr="004B2398" w:rsidRDefault="004B2398">
            <w:pPr>
              <w:jc w:val="right"/>
              <w:rPr>
                <w:sz w:val="24"/>
              </w:rPr>
            </w:pPr>
            <w:r w:rsidRPr="004B2398">
              <w:rPr>
                <w:sz w:val="24"/>
              </w:rPr>
              <w:t>4,612,364</w:t>
            </w:r>
          </w:p>
        </w:tc>
        <w:tc>
          <w:tcPr>
            <w:tcW w:w="1799" w:type="dxa"/>
            <w:vAlign w:val="bottom"/>
          </w:tcPr>
          <w:p w:rsidR="004B2398" w:rsidRPr="004B2398" w:rsidRDefault="004B2398">
            <w:pPr>
              <w:jc w:val="right"/>
              <w:rPr>
                <w:sz w:val="24"/>
              </w:rPr>
            </w:pPr>
            <w:r w:rsidRPr="004B2398">
              <w:rPr>
                <w:sz w:val="24"/>
              </w:rPr>
              <w:t>5,515,305</w:t>
            </w:r>
          </w:p>
        </w:tc>
      </w:tr>
      <w:tr w:rsidR="004B2398" w:rsidRPr="004B2398" w:rsidTr="00147CE8">
        <w:trPr>
          <w:trHeight w:val="2016"/>
        </w:trPr>
        <w:tc>
          <w:tcPr>
            <w:tcW w:w="1798" w:type="dxa"/>
          </w:tcPr>
          <w:p w:rsidR="004B2398" w:rsidRPr="004B2398" w:rsidRDefault="00147CE8" w:rsidP="00061826">
            <w:pPr>
              <w:spacing w:line="400" w:lineRule="exact"/>
              <w:rPr>
                <w:rFonts w:asciiTheme="minorHAnsi" w:hAnsiTheme="minorHAnsi"/>
                <w:b/>
                <w:sz w:val="24"/>
              </w:rPr>
            </w:pPr>
            <w:r>
              <w:rPr>
                <w:rFonts w:asciiTheme="minorHAnsi" w:hAnsiTheme="minorHAnsi"/>
                <w:b/>
                <w:sz w:val="24"/>
              </w:rPr>
              <w:t>Wood processing</w:t>
            </w:r>
            <w:r w:rsidRPr="004B2398">
              <w:rPr>
                <w:rFonts w:asciiTheme="minorHAnsi" w:hAnsiTheme="minorHAnsi"/>
                <w:b/>
                <w:sz w:val="24"/>
              </w:rPr>
              <w:t xml:space="preserve"> and </w:t>
            </w:r>
            <w:r w:rsidR="00766F8B">
              <w:rPr>
                <w:rFonts w:asciiTheme="minorHAnsi" w:hAnsiTheme="minorHAnsi"/>
                <w:b/>
                <w:sz w:val="24"/>
              </w:rPr>
              <w:t xml:space="preserve">other </w:t>
            </w:r>
            <w:r w:rsidRPr="004B2398">
              <w:rPr>
                <w:rFonts w:asciiTheme="minorHAnsi" w:hAnsiTheme="minorHAnsi"/>
                <w:b/>
                <w:sz w:val="24"/>
              </w:rPr>
              <w:t>wood products (excluding furniture)</w:t>
            </w:r>
          </w:p>
        </w:tc>
        <w:tc>
          <w:tcPr>
            <w:tcW w:w="1798" w:type="dxa"/>
            <w:vAlign w:val="bottom"/>
          </w:tcPr>
          <w:p w:rsidR="004B2398" w:rsidRPr="004B2398" w:rsidRDefault="004B2398">
            <w:pPr>
              <w:jc w:val="right"/>
              <w:rPr>
                <w:sz w:val="24"/>
              </w:rPr>
            </w:pPr>
            <w:r w:rsidRPr="004B2398">
              <w:rPr>
                <w:sz w:val="24"/>
              </w:rPr>
              <w:t>81,519,354</w:t>
            </w:r>
          </w:p>
        </w:tc>
        <w:tc>
          <w:tcPr>
            <w:tcW w:w="1799" w:type="dxa"/>
            <w:vAlign w:val="bottom"/>
          </w:tcPr>
          <w:p w:rsidR="004B2398" w:rsidRPr="004B2398" w:rsidRDefault="004B2398">
            <w:pPr>
              <w:jc w:val="right"/>
              <w:rPr>
                <w:sz w:val="24"/>
              </w:rPr>
            </w:pPr>
            <w:r w:rsidRPr="004B2398">
              <w:rPr>
                <w:sz w:val="24"/>
              </w:rPr>
              <w:t>95,612,604</w:t>
            </w:r>
          </w:p>
        </w:tc>
        <w:tc>
          <w:tcPr>
            <w:tcW w:w="1799" w:type="dxa"/>
            <w:vAlign w:val="bottom"/>
          </w:tcPr>
          <w:p w:rsidR="004B2398" w:rsidRPr="004B2398" w:rsidRDefault="004B2398">
            <w:pPr>
              <w:jc w:val="right"/>
              <w:rPr>
                <w:sz w:val="24"/>
              </w:rPr>
            </w:pPr>
            <w:r w:rsidRPr="004B2398">
              <w:rPr>
                <w:sz w:val="24"/>
              </w:rPr>
              <w:t>101,303,794</w:t>
            </w:r>
          </w:p>
        </w:tc>
        <w:tc>
          <w:tcPr>
            <w:tcW w:w="1799" w:type="dxa"/>
            <w:vAlign w:val="bottom"/>
          </w:tcPr>
          <w:p w:rsidR="004B2398" w:rsidRPr="004B2398" w:rsidRDefault="004B2398">
            <w:pPr>
              <w:jc w:val="right"/>
              <w:rPr>
                <w:sz w:val="24"/>
              </w:rPr>
            </w:pPr>
            <w:r w:rsidRPr="004B2398">
              <w:rPr>
                <w:sz w:val="24"/>
              </w:rPr>
              <w:t>116,124,100</w:t>
            </w:r>
          </w:p>
        </w:tc>
      </w:tr>
      <w:tr w:rsidR="004B2398" w:rsidRPr="004B2398" w:rsidTr="004B2398">
        <w:trPr>
          <w:trHeight w:val="864"/>
        </w:trPr>
        <w:tc>
          <w:tcPr>
            <w:tcW w:w="1798" w:type="dxa"/>
          </w:tcPr>
          <w:p w:rsidR="004B2398" w:rsidRPr="004B2398" w:rsidRDefault="004B2398" w:rsidP="00061826">
            <w:pPr>
              <w:spacing w:line="400" w:lineRule="exact"/>
              <w:rPr>
                <w:rFonts w:asciiTheme="minorHAnsi" w:hAnsiTheme="minorHAnsi"/>
                <w:b/>
                <w:sz w:val="24"/>
              </w:rPr>
            </w:pPr>
            <w:r w:rsidRPr="004B2398">
              <w:rPr>
                <w:rFonts w:asciiTheme="minorHAnsi" w:hAnsiTheme="minorHAnsi"/>
                <w:b/>
                <w:sz w:val="24"/>
              </w:rPr>
              <w:t>Furniture production</w:t>
            </w:r>
          </w:p>
        </w:tc>
        <w:tc>
          <w:tcPr>
            <w:tcW w:w="1798" w:type="dxa"/>
            <w:vAlign w:val="bottom"/>
          </w:tcPr>
          <w:p w:rsidR="004B2398" w:rsidRPr="004B2398" w:rsidRDefault="004B2398">
            <w:pPr>
              <w:jc w:val="right"/>
              <w:rPr>
                <w:sz w:val="24"/>
              </w:rPr>
            </w:pPr>
            <w:r w:rsidRPr="004B2398">
              <w:rPr>
                <w:sz w:val="24"/>
              </w:rPr>
              <w:t>64,925,888</w:t>
            </w:r>
          </w:p>
        </w:tc>
        <w:tc>
          <w:tcPr>
            <w:tcW w:w="1799" w:type="dxa"/>
            <w:vAlign w:val="bottom"/>
          </w:tcPr>
          <w:p w:rsidR="004B2398" w:rsidRPr="004B2398" w:rsidRDefault="004B2398">
            <w:pPr>
              <w:jc w:val="right"/>
              <w:rPr>
                <w:sz w:val="24"/>
              </w:rPr>
            </w:pPr>
            <w:r w:rsidRPr="004B2398">
              <w:rPr>
                <w:sz w:val="24"/>
              </w:rPr>
              <w:t>74,817,340</w:t>
            </w:r>
          </w:p>
        </w:tc>
        <w:tc>
          <w:tcPr>
            <w:tcW w:w="1799" w:type="dxa"/>
            <w:vAlign w:val="bottom"/>
          </w:tcPr>
          <w:p w:rsidR="004B2398" w:rsidRPr="004B2398" w:rsidRDefault="004B2398">
            <w:pPr>
              <w:jc w:val="right"/>
              <w:rPr>
                <w:sz w:val="24"/>
              </w:rPr>
            </w:pPr>
            <w:r w:rsidRPr="004B2398">
              <w:rPr>
                <w:sz w:val="24"/>
              </w:rPr>
              <w:t>73,476,733</w:t>
            </w:r>
          </w:p>
        </w:tc>
        <w:tc>
          <w:tcPr>
            <w:tcW w:w="1799" w:type="dxa"/>
            <w:vAlign w:val="bottom"/>
          </w:tcPr>
          <w:p w:rsidR="004B2398" w:rsidRPr="004B2398" w:rsidRDefault="004B2398">
            <w:pPr>
              <w:jc w:val="right"/>
              <w:rPr>
                <w:sz w:val="24"/>
              </w:rPr>
            </w:pPr>
            <w:r w:rsidRPr="004B2398">
              <w:rPr>
                <w:sz w:val="24"/>
              </w:rPr>
              <w:t>88,488,263</w:t>
            </w:r>
          </w:p>
        </w:tc>
      </w:tr>
      <w:tr w:rsidR="004B2398" w:rsidRPr="004B2398" w:rsidTr="004B2398">
        <w:trPr>
          <w:trHeight w:val="452"/>
        </w:trPr>
        <w:tc>
          <w:tcPr>
            <w:tcW w:w="1798" w:type="dxa"/>
          </w:tcPr>
          <w:p w:rsidR="006B6B8D" w:rsidRPr="004B2398" w:rsidRDefault="004B2398" w:rsidP="00C1732F">
            <w:pPr>
              <w:spacing w:line="400" w:lineRule="exact"/>
              <w:rPr>
                <w:rFonts w:asciiTheme="minorHAnsi" w:hAnsiTheme="minorHAnsi"/>
                <w:b/>
                <w:sz w:val="24"/>
              </w:rPr>
            </w:pPr>
            <w:r w:rsidRPr="004B2398">
              <w:rPr>
                <w:rFonts w:asciiTheme="minorHAnsi" w:hAnsiTheme="minorHAnsi"/>
                <w:b/>
                <w:sz w:val="24"/>
              </w:rPr>
              <w:t>Total</w:t>
            </w:r>
          </w:p>
        </w:tc>
        <w:tc>
          <w:tcPr>
            <w:tcW w:w="1798" w:type="dxa"/>
            <w:vAlign w:val="bottom"/>
          </w:tcPr>
          <w:p w:rsidR="006B6B8D" w:rsidRPr="004B2398" w:rsidRDefault="00895BCD">
            <w:pPr>
              <w:jc w:val="right"/>
              <w:rPr>
                <w:sz w:val="24"/>
              </w:rPr>
            </w:pPr>
            <w:r w:rsidRPr="004B2398">
              <w:rPr>
                <w:sz w:val="24"/>
              </w:rPr>
              <w:t>149,886,748</w:t>
            </w:r>
          </w:p>
        </w:tc>
        <w:tc>
          <w:tcPr>
            <w:tcW w:w="1799" w:type="dxa"/>
            <w:vAlign w:val="bottom"/>
          </w:tcPr>
          <w:p w:rsidR="006B6B8D" w:rsidRPr="004B2398" w:rsidRDefault="006B6B8D">
            <w:pPr>
              <w:jc w:val="right"/>
              <w:rPr>
                <w:sz w:val="24"/>
              </w:rPr>
            </w:pPr>
            <w:r w:rsidRPr="004B2398">
              <w:rPr>
                <w:sz w:val="24"/>
              </w:rPr>
              <w:t>173</w:t>
            </w:r>
            <w:r w:rsidR="00895BCD" w:rsidRPr="004B2398">
              <w:rPr>
                <w:sz w:val="24"/>
              </w:rPr>
              <w:t>,</w:t>
            </w:r>
            <w:r w:rsidRPr="004B2398">
              <w:rPr>
                <w:sz w:val="24"/>
              </w:rPr>
              <w:t>028</w:t>
            </w:r>
            <w:r w:rsidR="00895BCD" w:rsidRPr="004B2398">
              <w:rPr>
                <w:sz w:val="24"/>
              </w:rPr>
              <w:t>,</w:t>
            </w:r>
            <w:r w:rsidRPr="004B2398">
              <w:rPr>
                <w:sz w:val="24"/>
              </w:rPr>
              <w:t>842</w:t>
            </w:r>
          </w:p>
        </w:tc>
        <w:tc>
          <w:tcPr>
            <w:tcW w:w="1799" w:type="dxa"/>
            <w:vAlign w:val="bottom"/>
          </w:tcPr>
          <w:p w:rsidR="006B6B8D" w:rsidRPr="004B2398" w:rsidRDefault="006B6B8D">
            <w:pPr>
              <w:jc w:val="right"/>
              <w:rPr>
                <w:sz w:val="24"/>
              </w:rPr>
            </w:pPr>
            <w:r w:rsidRPr="004B2398">
              <w:rPr>
                <w:sz w:val="24"/>
              </w:rPr>
              <w:t>179</w:t>
            </w:r>
            <w:r w:rsidR="00895BCD" w:rsidRPr="004B2398">
              <w:rPr>
                <w:sz w:val="24"/>
              </w:rPr>
              <w:t>,</w:t>
            </w:r>
            <w:r w:rsidRPr="004B2398">
              <w:rPr>
                <w:sz w:val="24"/>
              </w:rPr>
              <w:t>392</w:t>
            </w:r>
            <w:r w:rsidR="00895BCD" w:rsidRPr="004B2398">
              <w:rPr>
                <w:sz w:val="24"/>
              </w:rPr>
              <w:t>,</w:t>
            </w:r>
            <w:r w:rsidRPr="004B2398">
              <w:rPr>
                <w:sz w:val="24"/>
              </w:rPr>
              <w:t>892</w:t>
            </w:r>
          </w:p>
        </w:tc>
        <w:tc>
          <w:tcPr>
            <w:tcW w:w="1799" w:type="dxa"/>
            <w:vAlign w:val="bottom"/>
          </w:tcPr>
          <w:p w:rsidR="006B6B8D" w:rsidRPr="004B2398" w:rsidRDefault="00895BCD">
            <w:pPr>
              <w:jc w:val="right"/>
              <w:rPr>
                <w:sz w:val="24"/>
              </w:rPr>
            </w:pPr>
            <w:r w:rsidRPr="004B2398">
              <w:rPr>
                <w:sz w:val="24"/>
              </w:rPr>
              <w:t>210,127,669</w:t>
            </w:r>
          </w:p>
        </w:tc>
      </w:tr>
    </w:tbl>
    <w:p w:rsidR="00C168FF" w:rsidRDefault="00533E7D" w:rsidP="00C168FF">
      <w:pPr>
        <w:spacing w:line="400" w:lineRule="exact"/>
        <w:ind w:firstLineChars="100" w:firstLine="240"/>
        <w:rPr>
          <w:rFonts w:asciiTheme="minorHAnsi" w:hAnsiTheme="minorHAnsi"/>
          <w:noProof/>
          <w:color w:val="FF0000"/>
          <w:sz w:val="24"/>
          <w:lang w:val="sr-Latn-BA" w:eastAsia="sr-Latn-BA"/>
        </w:rPr>
      </w:pPr>
      <w:r>
        <w:rPr>
          <w:rFonts w:asciiTheme="minorHAnsi" w:hAnsiTheme="minorHAnsi"/>
          <w:noProof/>
          <w:color w:val="FF0000"/>
          <w:sz w:val="24"/>
          <w:lang w:val="sr-Latn-BA" w:eastAsia="sr-Latn-BA"/>
        </w:rPr>
        <mc:AlternateContent>
          <mc:Choice Requires="wps">
            <w:drawing>
              <wp:anchor distT="0" distB="0" distL="114300" distR="114300" simplePos="0" relativeHeight="251661312" behindDoc="0" locked="0" layoutInCell="1" allowOverlap="1">
                <wp:simplePos x="0" y="0"/>
                <wp:positionH relativeFrom="column">
                  <wp:posOffset>-441380</wp:posOffset>
                </wp:positionH>
                <wp:positionV relativeFrom="paragraph">
                  <wp:posOffset>160351</wp:posOffset>
                </wp:positionV>
                <wp:extent cx="5851635" cy="375301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851635" cy="37530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5126" w:rsidRDefault="00A85126" w:rsidP="00895BCD">
                            <w:pPr>
                              <w:jc w:val="center"/>
                            </w:pPr>
                            <w:r>
                              <w:rPr>
                                <w:rFonts w:asciiTheme="minorHAnsi" w:hAnsiTheme="minorHAnsi"/>
                                <w:noProof/>
                                <w:color w:val="FF0000"/>
                                <w:sz w:val="24"/>
                                <w:lang w:val="sr-Latn-BA" w:eastAsia="sr-Latn-BA"/>
                              </w:rPr>
                              <w:drawing>
                                <wp:inline distT="0" distB="0" distL="0" distR="0" wp14:anchorId="4A0F8A3D" wp14:editId="513716B5">
                                  <wp:extent cx="5844209" cy="3625794"/>
                                  <wp:effectExtent l="0" t="0" r="23495"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34.75pt;margin-top:12.65pt;width:460.75pt;height:2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" fillcolor="white [3201]" stroked="f" strokeweight=".5pt">
                <v:textbox>
                  <w:txbxContent>
                    <w:p w:rsidR="00A85126" w:rsidRDefault="00A85126" w:rsidP="00895BCD">
                      <w:pPr>
                        <w:jc w:val="center"/>
                      </w:pPr>
                      <w:r>
                        <w:rPr>
                          <w:rFonts w:asciiTheme="minorHAnsi" w:hAnsiTheme="minorHAnsi"/>
                          <w:noProof/>
                          <w:color w:val="FF0000"/>
                          <w:sz w:val="24"/>
                          <w:lang w:val="sr-Latn-BA" w:eastAsia="sr-Latn-BA"/>
                        </w:rPr>
                        <w:drawing>
                          <wp:inline distT="0" distB="0" distL="0" distR="0" wp14:anchorId="4A0F8A3D" wp14:editId="513716B5">
                            <wp:extent cx="5844209" cy="3625794"/>
                            <wp:effectExtent l="0" t="0" r="23495"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shape>
            </w:pict>
          </mc:Fallback>
        </mc:AlternateContent>
      </w:r>
    </w:p>
    <w:p w:rsidR="00533E7D" w:rsidRDefault="00533E7D" w:rsidP="00C168FF">
      <w:pPr>
        <w:spacing w:line="400" w:lineRule="exact"/>
        <w:ind w:firstLineChars="100" w:firstLine="240"/>
        <w:rPr>
          <w:rFonts w:asciiTheme="minorHAnsi" w:hAnsiTheme="minorHAnsi"/>
          <w:noProof/>
          <w:color w:val="FF0000"/>
          <w:sz w:val="24"/>
          <w:lang w:val="sr-Latn-BA" w:eastAsia="sr-Latn-BA"/>
        </w:rPr>
      </w:pPr>
    </w:p>
    <w:p w:rsidR="00533E7D" w:rsidRDefault="00533E7D" w:rsidP="00C168FF">
      <w:pPr>
        <w:spacing w:line="400" w:lineRule="exact"/>
        <w:ind w:firstLineChars="100" w:firstLine="240"/>
        <w:rPr>
          <w:rFonts w:asciiTheme="minorHAnsi" w:hAnsiTheme="minorHAnsi"/>
          <w:noProof/>
          <w:color w:val="FF0000"/>
          <w:sz w:val="24"/>
          <w:lang w:val="sr-Latn-BA" w:eastAsia="sr-Latn-BA"/>
        </w:rPr>
      </w:pPr>
    </w:p>
    <w:p w:rsidR="00533E7D" w:rsidRDefault="00533E7D" w:rsidP="00C168FF">
      <w:pPr>
        <w:spacing w:line="400" w:lineRule="exact"/>
        <w:ind w:firstLineChars="100" w:firstLine="240"/>
        <w:rPr>
          <w:rFonts w:asciiTheme="minorHAnsi" w:hAnsiTheme="minorHAnsi"/>
          <w:noProof/>
          <w:color w:val="FF0000"/>
          <w:sz w:val="24"/>
          <w:lang w:val="sr-Latn-BA" w:eastAsia="sr-Latn-BA"/>
        </w:rPr>
      </w:pPr>
    </w:p>
    <w:p w:rsidR="00533E7D" w:rsidRDefault="00533E7D" w:rsidP="00C168FF">
      <w:pPr>
        <w:spacing w:line="400" w:lineRule="exact"/>
        <w:ind w:firstLineChars="100" w:firstLine="240"/>
        <w:rPr>
          <w:rFonts w:asciiTheme="minorHAnsi" w:hAnsiTheme="minorHAnsi"/>
          <w:color w:val="FF0000"/>
          <w:sz w:val="24"/>
        </w:rPr>
      </w:pPr>
    </w:p>
    <w:p w:rsidR="00533E7D" w:rsidRDefault="00533E7D" w:rsidP="00C168FF">
      <w:pPr>
        <w:spacing w:line="400" w:lineRule="exact"/>
        <w:ind w:firstLineChars="100" w:firstLine="240"/>
        <w:rPr>
          <w:rFonts w:asciiTheme="minorHAnsi" w:hAnsiTheme="minorHAnsi"/>
          <w:color w:val="FF0000"/>
          <w:sz w:val="24"/>
        </w:rPr>
      </w:pPr>
    </w:p>
    <w:p w:rsidR="00533E7D" w:rsidRDefault="00533E7D" w:rsidP="00C168FF">
      <w:pPr>
        <w:spacing w:line="400" w:lineRule="exact"/>
        <w:ind w:firstLineChars="100" w:firstLine="240"/>
        <w:rPr>
          <w:rFonts w:asciiTheme="minorHAnsi" w:hAnsiTheme="minorHAnsi"/>
          <w:color w:val="FF0000"/>
          <w:sz w:val="24"/>
        </w:rPr>
      </w:pPr>
    </w:p>
    <w:p w:rsidR="00533E7D" w:rsidRDefault="00533E7D" w:rsidP="00C168FF">
      <w:pPr>
        <w:spacing w:line="400" w:lineRule="exact"/>
        <w:ind w:firstLineChars="100" w:firstLine="240"/>
        <w:rPr>
          <w:rFonts w:asciiTheme="minorHAnsi" w:hAnsiTheme="minorHAnsi"/>
          <w:color w:val="FF0000"/>
          <w:sz w:val="24"/>
        </w:rPr>
      </w:pPr>
    </w:p>
    <w:p w:rsidR="00533E7D" w:rsidRDefault="00533E7D" w:rsidP="00C168FF">
      <w:pPr>
        <w:spacing w:line="400" w:lineRule="exact"/>
        <w:ind w:firstLineChars="100" w:firstLine="240"/>
        <w:rPr>
          <w:rFonts w:asciiTheme="minorHAnsi" w:hAnsiTheme="minorHAnsi"/>
          <w:color w:val="FF0000"/>
          <w:sz w:val="24"/>
        </w:rPr>
      </w:pPr>
    </w:p>
    <w:p w:rsidR="00533E7D" w:rsidRDefault="00533E7D" w:rsidP="00C168FF">
      <w:pPr>
        <w:spacing w:line="400" w:lineRule="exact"/>
        <w:ind w:firstLineChars="100" w:firstLine="240"/>
        <w:rPr>
          <w:rFonts w:asciiTheme="minorHAnsi" w:hAnsiTheme="minorHAnsi"/>
          <w:color w:val="FF0000"/>
          <w:sz w:val="24"/>
        </w:rPr>
      </w:pPr>
    </w:p>
    <w:p w:rsidR="00533E7D" w:rsidRDefault="00533E7D" w:rsidP="00C168FF">
      <w:pPr>
        <w:spacing w:line="400" w:lineRule="exact"/>
        <w:ind w:firstLineChars="100" w:firstLine="240"/>
        <w:rPr>
          <w:rFonts w:asciiTheme="minorHAnsi" w:hAnsiTheme="minorHAnsi"/>
          <w:color w:val="FF0000"/>
          <w:sz w:val="24"/>
        </w:rPr>
      </w:pPr>
    </w:p>
    <w:p w:rsidR="00533E7D" w:rsidRDefault="00533E7D" w:rsidP="00C168FF">
      <w:pPr>
        <w:spacing w:line="400" w:lineRule="exact"/>
        <w:ind w:firstLineChars="100" w:firstLine="240"/>
        <w:rPr>
          <w:rFonts w:asciiTheme="minorHAnsi" w:hAnsiTheme="minorHAnsi"/>
          <w:color w:val="FF0000"/>
          <w:sz w:val="24"/>
        </w:rPr>
      </w:pPr>
    </w:p>
    <w:p w:rsidR="00533E7D" w:rsidRDefault="00533E7D" w:rsidP="00C168FF">
      <w:pPr>
        <w:spacing w:line="400" w:lineRule="exact"/>
        <w:ind w:firstLineChars="100" w:firstLine="240"/>
        <w:rPr>
          <w:rFonts w:asciiTheme="minorHAnsi" w:hAnsiTheme="minorHAnsi"/>
          <w:color w:val="FF0000"/>
          <w:sz w:val="24"/>
        </w:rPr>
      </w:pPr>
    </w:p>
    <w:p w:rsidR="00C168FF" w:rsidRDefault="00C168FF" w:rsidP="00C168FF">
      <w:pPr>
        <w:spacing w:line="400" w:lineRule="exact"/>
        <w:ind w:firstLineChars="100" w:firstLine="240"/>
        <w:rPr>
          <w:rFonts w:asciiTheme="minorHAnsi" w:hAnsiTheme="minorHAnsi"/>
          <w:color w:val="FF0000"/>
          <w:sz w:val="24"/>
        </w:rPr>
      </w:pPr>
    </w:p>
    <w:p w:rsidR="004B2398" w:rsidRDefault="004B2398" w:rsidP="00C168FF">
      <w:pPr>
        <w:spacing w:line="400" w:lineRule="exact"/>
        <w:ind w:firstLineChars="100" w:firstLine="240"/>
        <w:rPr>
          <w:rFonts w:asciiTheme="minorHAnsi" w:hAnsiTheme="minorHAnsi"/>
          <w:color w:val="FF0000"/>
          <w:sz w:val="24"/>
        </w:rPr>
      </w:pPr>
    </w:p>
    <w:p w:rsidR="00766447" w:rsidRDefault="00766447" w:rsidP="004B2398">
      <w:pPr>
        <w:spacing w:line="400" w:lineRule="exact"/>
        <w:ind w:firstLineChars="100" w:firstLine="241"/>
        <w:rPr>
          <w:rFonts w:asciiTheme="minorHAnsi" w:hAnsiTheme="minorHAnsi"/>
          <w:b/>
          <w:sz w:val="24"/>
        </w:rPr>
      </w:pPr>
    </w:p>
    <w:p w:rsidR="004B2398" w:rsidRPr="004B2398" w:rsidRDefault="004B2398" w:rsidP="004B2398">
      <w:pPr>
        <w:spacing w:line="400" w:lineRule="exact"/>
        <w:ind w:firstLineChars="100" w:firstLine="241"/>
        <w:rPr>
          <w:rFonts w:asciiTheme="minorHAnsi" w:hAnsiTheme="minorHAnsi"/>
          <w:sz w:val="24"/>
        </w:rPr>
      </w:pPr>
      <w:proofErr w:type="gramStart"/>
      <w:r w:rsidRPr="004B2398">
        <w:rPr>
          <w:rFonts w:asciiTheme="minorHAnsi" w:hAnsiTheme="minorHAnsi"/>
          <w:b/>
          <w:sz w:val="24"/>
        </w:rPr>
        <w:t>Chart 4.</w:t>
      </w:r>
      <w:proofErr w:type="gramEnd"/>
      <w:r w:rsidRPr="004B2398">
        <w:rPr>
          <w:rFonts w:asciiTheme="minorHAnsi" w:hAnsiTheme="minorHAnsi"/>
          <w:sz w:val="24"/>
        </w:rPr>
        <w:t xml:space="preserve"> Export</w:t>
      </w:r>
      <w:r w:rsidRPr="004B2398">
        <w:rPr>
          <w:rFonts w:asciiTheme="minorHAnsi" w:hAnsiTheme="minorHAnsi"/>
          <w:sz w:val="24"/>
        </w:rPr>
        <w:t xml:space="preserve"> </w:t>
      </w:r>
      <w:r w:rsidRPr="004B2398">
        <w:rPr>
          <w:rFonts w:asciiTheme="minorHAnsi" w:hAnsiTheme="minorHAnsi"/>
          <w:sz w:val="24"/>
        </w:rPr>
        <w:t>and import</w:t>
      </w:r>
      <w:r w:rsidRPr="004B2398">
        <w:rPr>
          <w:rFonts w:asciiTheme="minorHAnsi" w:hAnsiTheme="minorHAnsi"/>
          <w:sz w:val="24"/>
        </w:rPr>
        <w:t xml:space="preserve"> of timber and wood products from Bosnia and Herzegovina for the period 2013-2016</w:t>
      </w:r>
      <w:bookmarkStart w:id="0" w:name="_GoBack"/>
      <w:bookmarkEnd w:id="0"/>
    </w:p>
    <w:p w:rsidR="00895BCD" w:rsidRDefault="00895BCD" w:rsidP="00895BCD">
      <w:pPr>
        <w:spacing w:line="400" w:lineRule="exact"/>
        <w:rPr>
          <w:rFonts w:asciiTheme="minorHAnsi" w:hAnsiTheme="minorHAnsi"/>
          <w:color w:val="FF0000"/>
          <w:sz w:val="24"/>
        </w:rPr>
      </w:pPr>
    </w:p>
    <w:p w:rsidR="004B2398" w:rsidRDefault="004B2398" w:rsidP="00895BCD">
      <w:pPr>
        <w:spacing w:line="400" w:lineRule="exact"/>
        <w:rPr>
          <w:rFonts w:asciiTheme="minorHAnsi" w:hAnsiTheme="minorHAnsi"/>
          <w:color w:val="FF0000"/>
          <w:sz w:val="24"/>
        </w:rPr>
      </w:pPr>
    </w:p>
    <w:p w:rsidR="004B2398" w:rsidRDefault="004B2398" w:rsidP="00895BCD">
      <w:pPr>
        <w:spacing w:line="400" w:lineRule="exact"/>
        <w:rPr>
          <w:rFonts w:asciiTheme="minorHAnsi" w:hAnsiTheme="minorHAnsi"/>
          <w:color w:val="FF0000"/>
          <w:sz w:val="24"/>
        </w:rPr>
      </w:pPr>
    </w:p>
    <w:p w:rsidR="00147CE8" w:rsidRPr="003903B0" w:rsidRDefault="00147CE8" w:rsidP="00147CE8">
      <w:pPr>
        <w:spacing w:line="400" w:lineRule="exact"/>
        <w:rPr>
          <w:rFonts w:asciiTheme="minorHAnsi" w:hAnsiTheme="minorHAnsi"/>
          <w:sz w:val="24"/>
        </w:rPr>
      </w:pPr>
      <w:r w:rsidRPr="003903B0">
        <w:rPr>
          <w:rFonts w:asciiTheme="minorHAnsi" w:hAnsiTheme="minorHAnsi"/>
          <w:sz w:val="24"/>
        </w:rPr>
        <w:t xml:space="preserve">From the table and the chart it can be seen that the value and exports and imports of wood and timber products have a constant growing trend. </w:t>
      </w:r>
      <w:r w:rsidRPr="003903B0">
        <w:rPr>
          <w:rFonts w:asciiTheme="minorHAnsi" w:hAnsiTheme="minorHAnsi"/>
          <w:sz w:val="24"/>
        </w:rPr>
        <w:t>Of all analyzed activities (sectors), t</w:t>
      </w:r>
      <w:r w:rsidRPr="003903B0">
        <w:rPr>
          <w:rFonts w:asciiTheme="minorHAnsi" w:hAnsiTheme="minorHAnsi"/>
          <w:sz w:val="24"/>
        </w:rPr>
        <w:t xml:space="preserve">he highest values are realized in the </w:t>
      </w:r>
      <w:r w:rsidRPr="003903B0">
        <w:rPr>
          <w:rFonts w:asciiTheme="minorHAnsi" w:hAnsiTheme="minorHAnsi"/>
          <w:sz w:val="24"/>
        </w:rPr>
        <w:t>w</w:t>
      </w:r>
      <w:r w:rsidRPr="003903B0">
        <w:rPr>
          <w:rFonts w:asciiTheme="minorHAnsi" w:hAnsiTheme="minorHAnsi"/>
          <w:sz w:val="24"/>
        </w:rPr>
        <w:t>ood processing</w:t>
      </w:r>
      <w:r w:rsidRPr="003903B0">
        <w:rPr>
          <w:rFonts w:asciiTheme="minorHAnsi" w:hAnsiTheme="minorHAnsi"/>
          <w:sz w:val="24"/>
        </w:rPr>
        <w:t xml:space="preserve"> industry</w:t>
      </w:r>
      <w:r w:rsidRPr="003903B0">
        <w:rPr>
          <w:rFonts w:asciiTheme="minorHAnsi" w:hAnsiTheme="minorHAnsi"/>
          <w:sz w:val="24"/>
        </w:rPr>
        <w:t xml:space="preserve"> and wood products (excluding furniture)</w:t>
      </w:r>
      <w:r w:rsidRPr="003903B0">
        <w:rPr>
          <w:rFonts w:asciiTheme="minorHAnsi" w:hAnsiTheme="minorHAnsi"/>
          <w:sz w:val="24"/>
        </w:rPr>
        <w:t xml:space="preserve">. </w:t>
      </w:r>
      <w:r w:rsidR="003903B0">
        <w:rPr>
          <w:rFonts w:asciiTheme="minorHAnsi" w:hAnsiTheme="minorHAnsi"/>
          <w:sz w:val="24"/>
        </w:rPr>
        <w:t xml:space="preserve">When we consider </w:t>
      </w:r>
      <w:r w:rsidR="003903B0" w:rsidRPr="003903B0">
        <w:rPr>
          <w:rFonts w:asciiTheme="minorHAnsi" w:hAnsiTheme="minorHAnsi"/>
          <w:sz w:val="24"/>
        </w:rPr>
        <w:t>analyzed activities (forestry, wood proce</w:t>
      </w:r>
      <w:r w:rsidR="003903B0">
        <w:rPr>
          <w:rFonts w:asciiTheme="minorHAnsi" w:hAnsiTheme="minorHAnsi"/>
          <w:sz w:val="24"/>
        </w:rPr>
        <w:t>ssing and furniture production), s</w:t>
      </w:r>
      <w:r w:rsidRPr="003903B0">
        <w:rPr>
          <w:rFonts w:asciiTheme="minorHAnsi" w:hAnsiTheme="minorHAnsi"/>
          <w:sz w:val="24"/>
        </w:rPr>
        <w:t xml:space="preserve">ector of </w:t>
      </w:r>
      <w:r w:rsidRPr="003903B0">
        <w:rPr>
          <w:rFonts w:asciiTheme="minorHAnsi" w:hAnsiTheme="minorHAnsi"/>
          <w:sz w:val="24"/>
        </w:rPr>
        <w:t xml:space="preserve">forestry and logging average participate with </w:t>
      </w:r>
      <w:r w:rsidRPr="003903B0">
        <w:rPr>
          <w:rFonts w:asciiTheme="minorHAnsi" w:hAnsiTheme="minorHAnsi"/>
          <w:sz w:val="24"/>
        </w:rPr>
        <w:t>6</w:t>
      </w:r>
      <w:proofErr w:type="gramStart"/>
      <w:r w:rsidRPr="003903B0">
        <w:rPr>
          <w:rFonts w:asciiTheme="minorHAnsi" w:hAnsiTheme="minorHAnsi"/>
          <w:sz w:val="24"/>
        </w:rPr>
        <w:t>,</w:t>
      </w:r>
      <w:r w:rsidRPr="003903B0">
        <w:rPr>
          <w:rFonts w:asciiTheme="minorHAnsi" w:hAnsiTheme="minorHAnsi"/>
          <w:sz w:val="24"/>
        </w:rPr>
        <w:t>17</w:t>
      </w:r>
      <w:proofErr w:type="gramEnd"/>
      <w:r w:rsidRPr="003903B0">
        <w:rPr>
          <w:rFonts w:asciiTheme="minorHAnsi" w:hAnsiTheme="minorHAnsi"/>
          <w:sz w:val="24"/>
        </w:rPr>
        <w:t xml:space="preserve">% in </w:t>
      </w:r>
      <w:r w:rsidRPr="003903B0">
        <w:rPr>
          <w:rFonts w:asciiTheme="minorHAnsi" w:hAnsiTheme="minorHAnsi"/>
          <w:sz w:val="24"/>
        </w:rPr>
        <w:t>the export value, and 2,</w:t>
      </w:r>
      <w:r w:rsidRPr="003903B0">
        <w:rPr>
          <w:rFonts w:asciiTheme="minorHAnsi" w:hAnsiTheme="minorHAnsi"/>
          <w:sz w:val="24"/>
        </w:rPr>
        <w:t xml:space="preserve">25% in the value of imports </w:t>
      </w:r>
    </w:p>
    <w:p w:rsidR="00147CE8" w:rsidRPr="003903B0" w:rsidRDefault="00147CE8" w:rsidP="00147CE8">
      <w:pPr>
        <w:spacing w:line="400" w:lineRule="exact"/>
        <w:rPr>
          <w:rFonts w:asciiTheme="minorHAnsi" w:hAnsiTheme="minorHAnsi"/>
          <w:sz w:val="24"/>
        </w:rPr>
      </w:pPr>
    </w:p>
    <w:p w:rsidR="00F41C7E" w:rsidRPr="003903B0" w:rsidRDefault="00147CE8" w:rsidP="00147CE8">
      <w:pPr>
        <w:spacing w:line="400" w:lineRule="exact"/>
        <w:rPr>
          <w:rFonts w:asciiTheme="minorHAnsi" w:hAnsiTheme="minorHAnsi"/>
          <w:sz w:val="24"/>
        </w:rPr>
      </w:pPr>
      <w:r w:rsidRPr="003903B0">
        <w:rPr>
          <w:rFonts w:asciiTheme="minorHAnsi" w:hAnsiTheme="minorHAnsi"/>
          <w:sz w:val="24"/>
        </w:rPr>
        <w:t>Accordin</w:t>
      </w:r>
      <w:r w:rsidR="003903B0">
        <w:rPr>
          <w:rFonts w:asciiTheme="minorHAnsi" w:hAnsiTheme="minorHAnsi"/>
          <w:sz w:val="24"/>
        </w:rPr>
        <w:t>g to the Statistics Agency of B&amp;</w:t>
      </w:r>
      <w:r w:rsidRPr="003903B0">
        <w:rPr>
          <w:rFonts w:asciiTheme="minorHAnsi" w:hAnsiTheme="minorHAnsi"/>
          <w:sz w:val="24"/>
        </w:rPr>
        <w:t xml:space="preserve">H, the data on the percentage share in the GDP </w:t>
      </w:r>
      <w:r w:rsidR="00766F8B" w:rsidRPr="003903B0">
        <w:rPr>
          <w:rFonts w:asciiTheme="minorHAnsi" w:hAnsiTheme="minorHAnsi"/>
          <w:sz w:val="24"/>
        </w:rPr>
        <w:t>structure are given in table</w:t>
      </w:r>
      <w:r w:rsidR="003903B0" w:rsidRPr="003903B0">
        <w:rPr>
          <w:rFonts w:asciiTheme="minorHAnsi" w:hAnsiTheme="minorHAnsi"/>
          <w:sz w:val="24"/>
        </w:rPr>
        <w:t xml:space="preserve"> 9</w:t>
      </w:r>
      <w:r w:rsidR="00766F8B" w:rsidRPr="003903B0">
        <w:rPr>
          <w:rFonts w:asciiTheme="minorHAnsi" w:hAnsiTheme="minorHAnsi"/>
          <w:sz w:val="24"/>
        </w:rPr>
        <w:t>.</w:t>
      </w:r>
    </w:p>
    <w:p w:rsidR="00F41C7E" w:rsidRPr="003903B0" w:rsidRDefault="00F41C7E" w:rsidP="00895BCD">
      <w:pPr>
        <w:spacing w:line="400" w:lineRule="exact"/>
        <w:rPr>
          <w:rFonts w:asciiTheme="minorHAnsi" w:hAnsiTheme="minorHAnsi"/>
          <w:sz w:val="24"/>
        </w:rPr>
      </w:pPr>
    </w:p>
    <w:p w:rsidR="00F41C7E" w:rsidRPr="000115E4" w:rsidRDefault="00766F8B" w:rsidP="00895BCD">
      <w:pPr>
        <w:spacing w:line="400" w:lineRule="exact"/>
        <w:rPr>
          <w:rFonts w:asciiTheme="minorHAnsi" w:hAnsiTheme="minorHAnsi"/>
          <w:color w:val="FF0000"/>
          <w:sz w:val="24"/>
        </w:rPr>
      </w:pPr>
      <w:proofErr w:type="gramStart"/>
      <w:r>
        <w:rPr>
          <w:rFonts w:asciiTheme="minorHAnsi" w:hAnsiTheme="minorHAnsi"/>
          <w:b/>
          <w:sz w:val="24"/>
        </w:rPr>
        <w:t>Table</w:t>
      </w:r>
      <w:r w:rsidRPr="004B2398">
        <w:rPr>
          <w:rFonts w:asciiTheme="minorHAnsi" w:hAnsiTheme="minorHAnsi"/>
          <w:b/>
          <w:sz w:val="24"/>
        </w:rPr>
        <w:t xml:space="preserve"> </w:t>
      </w:r>
      <w:r w:rsidR="003903B0">
        <w:rPr>
          <w:rFonts w:asciiTheme="minorHAnsi" w:hAnsiTheme="minorHAnsi"/>
          <w:b/>
          <w:sz w:val="24"/>
        </w:rPr>
        <w:t>9</w:t>
      </w:r>
      <w:r>
        <w:rPr>
          <w:rFonts w:asciiTheme="minorHAnsi" w:hAnsiTheme="minorHAnsi"/>
          <w:b/>
          <w:sz w:val="24"/>
        </w:rPr>
        <w:t>.</w:t>
      </w:r>
      <w:proofErr w:type="gramEnd"/>
      <w:r w:rsidR="000115E4">
        <w:rPr>
          <w:rFonts w:asciiTheme="minorHAnsi" w:hAnsiTheme="minorHAnsi"/>
          <w:b/>
          <w:sz w:val="24"/>
        </w:rPr>
        <w:t xml:space="preserve"> </w:t>
      </w:r>
      <w:r w:rsidR="000115E4" w:rsidRPr="000115E4">
        <w:rPr>
          <w:rFonts w:asciiTheme="minorHAnsi" w:hAnsiTheme="minorHAnsi"/>
          <w:sz w:val="24"/>
        </w:rPr>
        <w:t xml:space="preserve">Share of the wood processing and products industry in the GDP structure </w:t>
      </w:r>
      <w:r w:rsidR="00396D3E">
        <w:rPr>
          <w:rFonts w:asciiTheme="minorHAnsi" w:hAnsiTheme="minorHAnsi"/>
          <w:sz w:val="24"/>
        </w:rPr>
        <w:t>(%)</w:t>
      </w:r>
    </w:p>
    <w:tbl>
      <w:tblPr>
        <w:tblStyle w:val="TableGrid"/>
        <w:tblW w:w="8786" w:type="dxa"/>
        <w:tblLook w:val="04A0" w:firstRow="1" w:lastRow="0" w:firstColumn="1" w:lastColumn="0" w:noHBand="0" w:noVBand="1"/>
      </w:tblPr>
      <w:tblGrid>
        <w:gridCol w:w="2196"/>
        <w:gridCol w:w="2196"/>
        <w:gridCol w:w="2197"/>
        <w:gridCol w:w="2197"/>
      </w:tblGrid>
      <w:tr w:rsidR="000115E4" w:rsidRPr="000115E4" w:rsidTr="00766F8B">
        <w:trPr>
          <w:trHeight w:val="401"/>
        </w:trPr>
        <w:tc>
          <w:tcPr>
            <w:tcW w:w="2196" w:type="dxa"/>
            <w:shd w:val="clear" w:color="auto" w:fill="D9D9D9" w:themeFill="background1" w:themeFillShade="D9"/>
          </w:tcPr>
          <w:p w:rsidR="00F41C7E" w:rsidRPr="000115E4" w:rsidRDefault="00766F8B" w:rsidP="00A85126">
            <w:pPr>
              <w:spacing w:line="400" w:lineRule="exact"/>
              <w:rPr>
                <w:rFonts w:asciiTheme="minorHAnsi" w:hAnsiTheme="minorHAnsi"/>
                <w:b/>
                <w:sz w:val="24"/>
              </w:rPr>
            </w:pPr>
            <w:r w:rsidRPr="000115E4">
              <w:rPr>
                <w:rFonts w:asciiTheme="minorHAnsi" w:hAnsiTheme="minorHAnsi"/>
                <w:b/>
                <w:sz w:val="24"/>
              </w:rPr>
              <w:t>Activity</w:t>
            </w:r>
          </w:p>
        </w:tc>
        <w:tc>
          <w:tcPr>
            <w:tcW w:w="2196" w:type="dxa"/>
            <w:shd w:val="clear" w:color="auto" w:fill="D9D9D9" w:themeFill="background1" w:themeFillShade="D9"/>
          </w:tcPr>
          <w:p w:rsidR="00F41C7E" w:rsidRPr="000115E4" w:rsidRDefault="00F41C7E" w:rsidP="00A85126">
            <w:pPr>
              <w:spacing w:line="400" w:lineRule="exact"/>
              <w:rPr>
                <w:rFonts w:asciiTheme="minorHAnsi" w:hAnsiTheme="minorHAnsi"/>
                <w:b/>
                <w:sz w:val="24"/>
              </w:rPr>
            </w:pPr>
            <w:r w:rsidRPr="000115E4">
              <w:rPr>
                <w:rFonts w:asciiTheme="minorHAnsi" w:hAnsiTheme="minorHAnsi"/>
                <w:b/>
                <w:sz w:val="24"/>
              </w:rPr>
              <w:t>2013</w:t>
            </w:r>
          </w:p>
        </w:tc>
        <w:tc>
          <w:tcPr>
            <w:tcW w:w="2197" w:type="dxa"/>
            <w:shd w:val="clear" w:color="auto" w:fill="D9D9D9" w:themeFill="background1" w:themeFillShade="D9"/>
          </w:tcPr>
          <w:p w:rsidR="00F41C7E" w:rsidRPr="000115E4" w:rsidRDefault="00F41C7E" w:rsidP="00A85126">
            <w:pPr>
              <w:spacing w:line="400" w:lineRule="exact"/>
              <w:rPr>
                <w:rFonts w:asciiTheme="minorHAnsi" w:hAnsiTheme="minorHAnsi"/>
                <w:b/>
                <w:sz w:val="24"/>
              </w:rPr>
            </w:pPr>
            <w:r w:rsidRPr="000115E4">
              <w:rPr>
                <w:rFonts w:asciiTheme="minorHAnsi" w:hAnsiTheme="minorHAnsi"/>
                <w:b/>
                <w:sz w:val="24"/>
              </w:rPr>
              <w:t>2014</w:t>
            </w:r>
          </w:p>
        </w:tc>
        <w:tc>
          <w:tcPr>
            <w:tcW w:w="2197" w:type="dxa"/>
            <w:shd w:val="clear" w:color="auto" w:fill="D9D9D9" w:themeFill="background1" w:themeFillShade="D9"/>
          </w:tcPr>
          <w:p w:rsidR="00F41C7E" w:rsidRPr="000115E4" w:rsidRDefault="00F41C7E" w:rsidP="00A85126">
            <w:pPr>
              <w:spacing w:line="400" w:lineRule="exact"/>
              <w:rPr>
                <w:rFonts w:asciiTheme="minorHAnsi" w:hAnsiTheme="minorHAnsi"/>
                <w:b/>
                <w:sz w:val="24"/>
              </w:rPr>
            </w:pPr>
            <w:r w:rsidRPr="000115E4">
              <w:rPr>
                <w:rFonts w:asciiTheme="minorHAnsi" w:hAnsiTheme="minorHAnsi"/>
                <w:b/>
                <w:sz w:val="24"/>
              </w:rPr>
              <w:t>2015</w:t>
            </w:r>
          </w:p>
        </w:tc>
      </w:tr>
      <w:tr w:rsidR="000115E4" w:rsidRPr="000115E4" w:rsidTr="000115E4">
        <w:trPr>
          <w:trHeight w:val="1560"/>
        </w:trPr>
        <w:tc>
          <w:tcPr>
            <w:tcW w:w="2196" w:type="dxa"/>
          </w:tcPr>
          <w:p w:rsidR="00766F8B" w:rsidRPr="000115E4" w:rsidRDefault="00766F8B" w:rsidP="00061826">
            <w:pPr>
              <w:spacing w:line="400" w:lineRule="exact"/>
              <w:rPr>
                <w:rFonts w:asciiTheme="minorHAnsi" w:hAnsiTheme="minorHAnsi"/>
                <w:b/>
                <w:sz w:val="24"/>
              </w:rPr>
            </w:pPr>
            <w:r w:rsidRPr="000115E4">
              <w:rPr>
                <w:rFonts w:asciiTheme="minorHAnsi" w:hAnsiTheme="minorHAnsi"/>
                <w:b/>
                <w:sz w:val="24"/>
              </w:rPr>
              <w:t xml:space="preserve">Wood processing and other wood products (excluding furniture) </w:t>
            </w:r>
          </w:p>
        </w:tc>
        <w:tc>
          <w:tcPr>
            <w:tcW w:w="2196" w:type="dxa"/>
            <w:vAlign w:val="bottom"/>
          </w:tcPr>
          <w:p w:rsidR="00766F8B" w:rsidRPr="000115E4" w:rsidRDefault="00766F8B" w:rsidP="00A85126">
            <w:pPr>
              <w:jc w:val="right"/>
              <w:rPr>
                <w:sz w:val="24"/>
              </w:rPr>
            </w:pPr>
            <w:r w:rsidRPr="000115E4">
              <w:rPr>
                <w:sz w:val="24"/>
              </w:rPr>
              <w:t>0,82</w:t>
            </w:r>
          </w:p>
        </w:tc>
        <w:tc>
          <w:tcPr>
            <w:tcW w:w="2197" w:type="dxa"/>
            <w:vAlign w:val="bottom"/>
          </w:tcPr>
          <w:p w:rsidR="00766F8B" w:rsidRPr="000115E4" w:rsidRDefault="00766F8B" w:rsidP="00A85126">
            <w:pPr>
              <w:jc w:val="right"/>
              <w:rPr>
                <w:sz w:val="24"/>
              </w:rPr>
            </w:pPr>
            <w:r w:rsidRPr="000115E4">
              <w:rPr>
                <w:sz w:val="24"/>
              </w:rPr>
              <w:t>0,84</w:t>
            </w:r>
          </w:p>
        </w:tc>
        <w:tc>
          <w:tcPr>
            <w:tcW w:w="2197" w:type="dxa"/>
            <w:vAlign w:val="bottom"/>
          </w:tcPr>
          <w:p w:rsidR="00766F8B" w:rsidRPr="000115E4" w:rsidRDefault="00766F8B" w:rsidP="00A85126">
            <w:pPr>
              <w:jc w:val="right"/>
              <w:rPr>
                <w:sz w:val="24"/>
              </w:rPr>
            </w:pPr>
            <w:r w:rsidRPr="000115E4">
              <w:rPr>
                <w:sz w:val="24"/>
              </w:rPr>
              <w:t>0,83</w:t>
            </w:r>
          </w:p>
        </w:tc>
      </w:tr>
      <w:tr w:rsidR="000115E4" w:rsidRPr="000115E4" w:rsidTr="00766F8B">
        <w:trPr>
          <w:trHeight w:val="814"/>
        </w:trPr>
        <w:tc>
          <w:tcPr>
            <w:tcW w:w="2196" w:type="dxa"/>
          </w:tcPr>
          <w:p w:rsidR="00766F8B" w:rsidRPr="000115E4" w:rsidRDefault="00766F8B" w:rsidP="00061826">
            <w:pPr>
              <w:spacing w:line="400" w:lineRule="exact"/>
              <w:rPr>
                <w:rFonts w:asciiTheme="minorHAnsi" w:hAnsiTheme="minorHAnsi"/>
                <w:b/>
                <w:sz w:val="24"/>
              </w:rPr>
            </w:pPr>
            <w:r w:rsidRPr="000115E4">
              <w:rPr>
                <w:rFonts w:asciiTheme="minorHAnsi" w:hAnsiTheme="minorHAnsi"/>
                <w:b/>
                <w:sz w:val="24"/>
              </w:rPr>
              <w:t>Furniture production</w:t>
            </w:r>
          </w:p>
        </w:tc>
        <w:tc>
          <w:tcPr>
            <w:tcW w:w="2196" w:type="dxa"/>
            <w:vAlign w:val="bottom"/>
          </w:tcPr>
          <w:p w:rsidR="00766F8B" w:rsidRPr="000115E4" w:rsidRDefault="00766F8B" w:rsidP="00A85126">
            <w:pPr>
              <w:jc w:val="right"/>
              <w:rPr>
                <w:sz w:val="24"/>
              </w:rPr>
            </w:pPr>
            <w:r w:rsidRPr="000115E4">
              <w:rPr>
                <w:sz w:val="24"/>
              </w:rPr>
              <w:t>0,43</w:t>
            </w:r>
          </w:p>
        </w:tc>
        <w:tc>
          <w:tcPr>
            <w:tcW w:w="2197" w:type="dxa"/>
            <w:vAlign w:val="bottom"/>
          </w:tcPr>
          <w:p w:rsidR="00766F8B" w:rsidRPr="000115E4" w:rsidRDefault="00766F8B" w:rsidP="00A85126">
            <w:pPr>
              <w:jc w:val="right"/>
              <w:rPr>
                <w:sz w:val="24"/>
              </w:rPr>
            </w:pPr>
            <w:r w:rsidRPr="000115E4">
              <w:rPr>
                <w:sz w:val="24"/>
              </w:rPr>
              <w:t>0,48</w:t>
            </w:r>
          </w:p>
        </w:tc>
        <w:tc>
          <w:tcPr>
            <w:tcW w:w="2197" w:type="dxa"/>
            <w:vAlign w:val="bottom"/>
          </w:tcPr>
          <w:p w:rsidR="00766F8B" w:rsidRPr="000115E4" w:rsidRDefault="00766F8B" w:rsidP="00A85126">
            <w:pPr>
              <w:jc w:val="right"/>
              <w:rPr>
                <w:sz w:val="24"/>
              </w:rPr>
            </w:pPr>
            <w:r w:rsidRPr="000115E4">
              <w:rPr>
                <w:sz w:val="24"/>
              </w:rPr>
              <w:t>0,51</w:t>
            </w:r>
          </w:p>
        </w:tc>
      </w:tr>
    </w:tbl>
    <w:p w:rsidR="00F41C7E" w:rsidRDefault="00F41C7E" w:rsidP="00895BCD">
      <w:pPr>
        <w:spacing w:line="400" w:lineRule="exact"/>
        <w:rPr>
          <w:rFonts w:asciiTheme="minorHAnsi" w:hAnsiTheme="minorHAnsi"/>
          <w:color w:val="FF0000"/>
          <w:sz w:val="24"/>
        </w:rPr>
      </w:pPr>
    </w:p>
    <w:p w:rsidR="00F41C7E" w:rsidRDefault="00F41C7E" w:rsidP="00895BCD">
      <w:pPr>
        <w:spacing w:line="400" w:lineRule="exact"/>
        <w:rPr>
          <w:rFonts w:asciiTheme="minorHAnsi" w:hAnsiTheme="minorHAnsi"/>
          <w:color w:val="FF0000"/>
          <w:sz w:val="24"/>
        </w:rPr>
      </w:pPr>
    </w:p>
    <w:p w:rsidR="00F41C7E" w:rsidRDefault="00F41C7E" w:rsidP="00895BCD">
      <w:pPr>
        <w:spacing w:line="400" w:lineRule="exact"/>
        <w:rPr>
          <w:rFonts w:asciiTheme="minorHAnsi" w:hAnsiTheme="minorHAnsi"/>
          <w:color w:val="FF0000"/>
          <w:sz w:val="24"/>
        </w:rPr>
      </w:pPr>
    </w:p>
    <w:sectPr w:rsidR="00F41C7E" w:rsidSect="004043E9">
      <w:footerReference w:type="default" r:id="rId29"/>
      <w:pgSz w:w="11906" w:h="16838"/>
      <w:pgMar w:top="1440" w:right="1797" w:bottom="1440" w:left="1797"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126" w:rsidRDefault="00A85126" w:rsidP="000B7247">
      <w:r>
        <w:separator/>
      </w:r>
    </w:p>
  </w:endnote>
  <w:endnote w:type="continuationSeparator" w:id="0">
    <w:p w:rsidR="00A85126" w:rsidRDefault="00A85126" w:rsidP="000B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0030101010101"/>
    <w:charset w:val="86"/>
    <w:family w:val="modern"/>
    <w:notTrueType/>
    <w:pitch w:val="fixed"/>
    <w:sig w:usb0="00000000" w:usb1="080E0000" w:usb2="00000010" w:usb3="00000000" w:csb0="00040000"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090480"/>
      <w:docPartObj>
        <w:docPartGallery w:val="Page Numbers (Bottom of Page)"/>
        <w:docPartUnique/>
      </w:docPartObj>
    </w:sdtPr>
    <w:sdtEndPr>
      <w:rPr>
        <w:noProof/>
      </w:rPr>
    </w:sdtEndPr>
    <w:sdtContent>
      <w:p w:rsidR="00A85126" w:rsidRDefault="00A85126">
        <w:pPr>
          <w:pStyle w:val="Footer"/>
          <w:jc w:val="right"/>
        </w:pPr>
        <w:r>
          <w:fldChar w:fldCharType="begin"/>
        </w:r>
        <w:r>
          <w:instrText xml:space="preserve"> PAGE   \* MERGEFORMAT </w:instrText>
        </w:r>
        <w:r>
          <w:fldChar w:fldCharType="separate"/>
        </w:r>
        <w:r w:rsidR="001C69F1">
          <w:rPr>
            <w:noProof/>
          </w:rPr>
          <w:t>26</w:t>
        </w:r>
        <w:r>
          <w:rPr>
            <w:noProof/>
          </w:rPr>
          <w:fldChar w:fldCharType="end"/>
        </w:r>
      </w:p>
    </w:sdtContent>
  </w:sdt>
  <w:p w:rsidR="00A85126" w:rsidRDefault="00A851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126" w:rsidRDefault="00A85126" w:rsidP="000B7247">
      <w:r>
        <w:separator/>
      </w:r>
    </w:p>
  </w:footnote>
  <w:footnote w:type="continuationSeparator" w:id="0">
    <w:p w:rsidR="00A85126" w:rsidRDefault="00A85126" w:rsidP="000B7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171F3"/>
    <w:multiLevelType w:val="multilevel"/>
    <w:tmpl w:val="5D0C1B3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36081E81"/>
    <w:multiLevelType w:val="hybridMultilevel"/>
    <w:tmpl w:val="22403AA4"/>
    <w:lvl w:ilvl="0" w:tplc="C178AC14">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3D6F1E57"/>
    <w:multiLevelType w:val="singleLevel"/>
    <w:tmpl w:val="59802998"/>
    <w:lvl w:ilvl="0">
      <w:start w:val="1"/>
      <w:numFmt w:val="decimal"/>
      <w:suff w:val="space"/>
      <w:lvlText w:val="(%1)"/>
      <w:lvlJc w:val="left"/>
      <w:rPr>
        <w:rFonts w:cs="Times New Roman"/>
      </w:rPr>
    </w:lvl>
  </w:abstractNum>
  <w:abstractNum w:abstractNumId="3">
    <w:nsid w:val="51BB3CEC"/>
    <w:multiLevelType w:val="hybridMultilevel"/>
    <w:tmpl w:val="B19C4386"/>
    <w:lvl w:ilvl="0" w:tplc="FE9679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5980187D"/>
    <w:multiLevelType w:val="singleLevel"/>
    <w:tmpl w:val="5980187D"/>
    <w:lvl w:ilvl="0">
      <w:start w:val="1"/>
      <w:numFmt w:val="decimal"/>
      <w:suff w:val="space"/>
      <w:lvlText w:val="(%1)"/>
      <w:lvlJc w:val="left"/>
      <w:rPr>
        <w:rFonts w:cs="Times New Roman"/>
      </w:rPr>
    </w:lvl>
  </w:abstractNum>
  <w:abstractNum w:abstractNumId="5">
    <w:nsid w:val="59801999"/>
    <w:multiLevelType w:val="singleLevel"/>
    <w:tmpl w:val="59801999"/>
    <w:lvl w:ilvl="0">
      <w:start w:val="2"/>
      <w:numFmt w:val="decimal"/>
      <w:suff w:val="nothing"/>
      <w:lvlText w:val="%1."/>
      <w:lvlJc w:val="left"/>
      <w:rPr>
        <w:rFonts w:cs="Times New Roman"/>
      </w:rPr>
    </w:lvl>
  </w:abstractNum>
  <w:abstractNum w:abstractNumId="6">
    <w:nsid w:val="59802998"/>
    <w:multiLevelType w:val="singleLevel"/>
    <w:tmpl w:val="59802998"/>
    <w:lvl w:ilvl="0">
      <w:start w:val="1"/>
      <w:numFmt w:val="decimal"/>
      <w:suff w:val="space"/>
      <w:lvlText w:val="(%1)"/>
      <w:lvlJc w:val="left"/>
      <w:rPr>
        <w:rFonts w:cs="Times New Roman"/>
      </w:rPr>
    </w:lvl>
  </w:abstractNum>
  <w:abstractNum w:abstractNumId="7">
    <w:nsid w:val="5980309A"/>
    <w:multiLevelType w:val="singleLevel"/>
    <w:tmpl w:val="5980309A"/>
    <w:lvl w:ilvl="0">
      <w:start w:val="1"/>
      <w:numFmt w:val="decimal"/>
      <w:suff w:val="nothing"/>
      <w:lvlText w:val="(%1)"/>
      <w:lvlJc w:val="left"/>
      <w:rPr>
        <w:rFonts w:cs="Times New Roman"/>
      </w:rPr>
    </w:lvl>
  </w:abstractNum>
  <w:abstractNum w:abstractNumId="8">
    <w:nsid w:val="59803D50"/>
    <w:multiLevelType w:val="singleLevel"/>
    <w:tmpl w:val="59803D50"/>
    <w:lvl w:ilvl="0">
      <w:start w:val="1"/>
      <w:numFmt w:val="decimal"/>
      <w:suff w:val="nothing"/>
      <w:lvlText w:val="(%1)"/>
      <w:lvlJc w:val="left"/>
      <w:rPr>
        <w:rFonts w:cs="Times New Roman"/>
      </w:rPr>
    </w:lvl>
  </w:abstractNum>
  <w:abstractNum w:abstractNumId="9">
    <w:nsid w:val="59804246"/>
    <w:multiLevelType w:val="singleLevel"/>
    <w:tmpl w:val="59804246"/>
    <w:lvl w:ilvl="0">
      <w:start w:val="4"/>
      <w:numFmt w:val="decimal"/>
      <w:suff w:val="space"/>
      <w:lvlText w:val="(%1)"/>
      <w:lvlJc w:val="left"/>
      <w:rPr>
        <w:rFonts w:cs="Times New Roman"/>
      </w:rPr>
    </w:lvl>
  </w:abstractNum>
  <w:abstractNum w:abstractNumId="10">
    <w:nsid w:val="5983C0C6"/>
    <w:multiLevelType w:val="singleLevel"/>
    <w:tmpl w:val="9190BBF2"/>
    <w:lvl w:ilvl="0">
      <w:start w:val="1"/>
      <w:numFmt w:val="decimal"/>
      <w:suff w:val="nothing"/>
      <w:lvlText w:val="(%1)"/>
      <w:lvlJc w:val="left"/>
      <w:rPr>
        <w:rFonts w:asciiTheme="minorHAnsi" w:hAnsiTheme="minorHAnsi" w:cs="Times New Roman" w:hint="default"/>
        <w:color w:val="auto"/>
      </w:rPr>
    </w:lvl>
  </w:abstractNum>
  <w:abstractNum w:abstractNumId="11">
    <w:nsid w:val="699C6671"/>
    <w:multiLevelType w:val="hybridMultilevel"/>
    <w:tmpl w:val="9966653E"/>
    <w:lvl w:ilvl="0" w:tplc="59801999">
      <w:start w:val="2"/>
      <w:numFmt w:val="decimal"/>
      <w:suff w:val="nothing"/>
      <w:lvlText w:val="%1."/>
      <w:lvlJc w:val="left"/>
      <w:rPr>
        <w:rFonts w:cs="Times New Roman"/>
      </w:rPr>
    </w:lvl>
    <w:lvl w:ilvl="1" w:tplc="04090019">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2">
    <w:nsid w:val="705119A3"/>
    <w:multiLevelType w:val="hybridMultilevel"/>
    <w:tmpl w:val="A2B4754A"/>
    <w:lvl w:ilvl="0" w:tplc="BBCC00DE">
      <w:start w:val="1"/>
      <w:numFmt w:val="decimal"/>
      <w:lvlText w:val="(%1)"/>
      <w:lvlJc w:val="left"/>
      <w:pPr>
        <w:ind w:left="600" w:hanging="360"/>
      </w:pPr>
      <w:rPr>
        <w:rFonts w:hint="default"/>
      </w:rPr>
    </w:lvl>
    <w:lvl w:ilvl="1" w:tplc="181A0019" w:tentative="1">
      <w:start w:val="1"/>
      <w:numFmt w:val="lowerLetter"/>
      <w:lvlText w:val="%2."/>
      <w:lvlJc w:val="left"/>
      <w:pPr>
        <w:ind w:left="1320" w:hanging="360"/>
      </w:pPr>
    </w:lvl>
    <w:lvl w:ilvl="2" w:tplc="181A001B" w:tentative="1">
      <w:start w:val="1"/>
      <w:numFmt w:val="lowerRoman"/>
      <w:lvlText w:val="%3."/>
      <w:lvlJc w:val="right"/>
      <w:pPr>
        <w:ind w:left="2040" w:hanging="180"/>
      </w:pPr>
    </w:lvl>
    <w:lvl w:ilvl="3" w:tplc="181A000F" w:tentative="1">
      <w:start w:val="1"/>
      <w:numFmt w:val="decimal"/>
      <w:lvlText w:val="%4."/>
      <w:lvlJc w:val="left"/>
      <w:pPr>
        <w:ind w:left="2760" w:hanging="360"/>
      </w:pPr>
    </w:lvl>
    <w:lvl w:ilvl="4" w:tplc="181A0019" w:tentative="1">
      <w:start w:val="1"/>
      <w:numFmt w:val="lowerLetter"/>
      <w:lvlText w:val="%5."/>
      <w:lvlJc w:val="left"/>
      <w:pPr>
        <w:ind w:left="3480" w:hanging="360"/>
      </w:pPr>
    </w:lvl>
    <w:lvl w:ilvl="5" w:tplc="181A001B" w:tentative="1">
      <w:start w:val="1"/>
      <w:numFmt w:val="lowerRoman"/>
      <w:lvlText w:val="%6."/>
      <w:lvlJc w:val="right"/>
      <w:pPr>
        <w:ind w:left="4200" w:hanging="180"/>
      </w:pPr>
    </w:lvl>
    <w:lvl w:ilvl="6" w:tplc="181A000F" w:tentative="1">
      <w:start w:val="1"/>
      <w:numFmt w:val="decimal"/>
      <w:lvlText w:val="%7."/>
      <w:lvlJc w:val="left"/>
      <w:pPr>
        <w:ind w:left="4920" w:hanging="360"/>
      </w:pPr>
    </w:lvl>
    <w:lvl w:ilvl="7" w:tplc="181A0019" w:tentative="1">
      <w:start w:val="1"/>
      <w:numFmt w:val="lowerLetter"/>
      <w:lvlText w:val="%8."/>
      <w:lvlJc w:val="left"/>
      <w:pPr>
        <w:ind w:left="5640" w:hanging="360"/>
      </w:pPr>
    </w:lvl>
    <w:lvl w:ilvl="8" w:tplc="181A001B" w:tentative="1">
      <w:start w:val="1"/>
      <w:numFmt w:val="lowerRoman"/>
      <w:lvlText w:val="%9."/>
      <w:lvlJc w:val="right"/>
      <w:pPr>
        <w:ind w:left="6360" w:hanging="180"/>
      </w:pPr>
    </w:lvl>
  </w:abstractNum>
  <w:abstractNum w:abstractNumId="13">
    <w:nsid w:val="72FD1B0D"/>
    <w:multiLevelType w:val="hybridMultilevel"/>
    <w:tmpl w:val="38D6EE46"/>
    <w:lvl w:ilvl="0" w:tplc="6EF87FEE">
      <w:start w:val="3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6D2FEA"/>
    <w:multiLevelType w:val="hybridMultilevel"/>
    <w:tmpl w:val="ACB06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032C5F"/>
    <w:multiLevelType w:val="hybridMultilevel"/>
    <w:tmpl w:val="D14A9C7C"/>
    <w:lvl w:ilvl="0" w:tplc="0409000F">
      <w:start w:val="1"/>
      <w:numFmt w:val="decimal"/>
      <w:lvlText w:val="%1."/>
      <w:lvlJc w:val="left"/>
      <w:pPr>
        <w:tabs>
          <w:tab w:val="num" w:pos="660"/>
        </w:tabs>
        <w:ind w:left="660" w:hanging="420"/>
      </w:pPr>
      <w:rPr>
        <w:rFonts w:cs="Times New Roman"/>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6">
    <w:nsid w:val="791F665B"/>
    <w:multiLevelType w:val="hybridMultilevel"/>
    <w:tmpl w:val="1F5669C2"/>
    <w:lvl w:ilvl="0" w:tplc="0409000F">
      <w:start w:val="1"/>
      <w:numFmt w:val="decimal"/>
      <w:lvlText w:val="%1."/>
      <w:lvlJc w:val="left"/>
      <w:pPr>
        <w:tabs>
          <w:tab w:val="num" w:pos="660"/>
        </w:tabs>
        <w:ind w:left="660" w:hanging="420"/>
      </w:pPr>
      <w:rPr>
        <w:rFonts w:cs="Times New Roman"/>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num w:numId="1">
    <w:abstractNumId w:val="4"/>
  </w:num>
  <w:num w:numId="2">
    <w:abstractNumId w:val="5"/>
  </w:num>
  <w:num w:numId="3">
    <w:abstractNumId w:val="6"/>
  </w:num>
  <w:num w:numId="4">
    <w:abstractNumId w:val="8"/>
  </w:num>
  <w:num w:numId="5">
    <w:abstractNumId w:val="9"/>
  </w:num>
  <w:num w:numId="6">
    <w:abstractNumId w:val="7"/>
  </w:num>
  <w:num w:numId="7">
    <w:abstractNumId w:val="16"/>
  </w:num>
  <w:num w:numId="8">
    <w:abstractNumId w:val="10"/>
  </w:num>
  <w:num w:numId="9">
    <w:abstractNumId w:val="15"/>
  </w:num>
  <w:num w:numId="10">
    <w:abstractNumId w:val="11"/>
  </w:num>
  <w:num w:numId="11">
    <w:abstractNumId w:val="1"/>
  </w:num>
  <w:num w:numId="12">
    <w:abstractNumId w:val="3"/>
  </w:num>
  <w:num w:numId="13">
    <w:abstractNumId w:val="2"/>
  </w:num>
  <w:num w:numId="14">
    <w:abstractNumId w:val="14"/>
  </w:num>
  <w:num w:numId="15">
    <w:abstractNumId w:val="13"/>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hyphenationZone w:val="425"/>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782081"/>
    <w:rsid w:val="000115E4"/>
    <w:rsid w:val="00025DE8"/>
    <w:rsid w:val="00031137"/>
    <w:rsid w:val="00033F1D"/>
    <w:rsid w:val="00034732"/>
    <w:rsid w:val="000414E3"/>
    <w:rsid w:val="000823B2"/>
    <w:rsid w:val="00094454"/>
    <w:rsid w:val="000B7247"/>
    <w:rsid w:val="000C08D3"/>
    <w:rsid w:val="000C5E5C"/>
    <w:rsid w:val="000E4230"/>
    <w:rsid w:val="000E5BD0"/>
    <w:rsid w:val="000E6EFC"/>
    <w:rsid w:val="000E7391"/>
    <w:rsid w:val="000F1DCB"/>
    <w:rsid w:val="001201F1"/>
    <w:rsid w:val="00135CB4"/>
    <w:rsid w:val="00136F64"/>
    <w:rsid w:val="00137DBB"/>
    <w:rsid w:val="00147CE8"/>
    <w:rsid w:val="00155B24"/>
    <w:rsid w:val="001A10BB"/>
    <w:rsid w:val="001C4D88"/>
    <w:rsid w:val="001C69F1"/>
    <w:rsid w:val="001D1D6E"/>
    <w:rsid w:val="001E2DE7"/>
    <w:rsid w:val="001E6403"/>
    <w:rsid w:val="0022138E"/>
    <w:rsid w:val="00227A32"/>
    <w:rsid w:val="00234286"/>
    <w:rsid w:val="00253D0B"/>
    <w:rsid w:val="00266E51"/>
    <w:rsid w:val="00272F83"/>
    <w:rsid w:val="00275000"/>
    <w:rsid w:val="002B281F"/>
    <w:rsid w:val="002D7965"/>
    <w:rsid w:val="002E1677"/>
    <w:rsid w:val="00310771"/>
    <w:rsid w:val="003332B2"/>
    <w:rsid w:val="00343A6E"/>
    <w:rsid w:val="00345258"/>
    <w:rsid w:val="003645D9"/>
    <w:rsid w:val="00364A22"/>
    <w:rsid w:val="00380132"/>
    <w:rsid w:val="0038076D"/>
    <w:rsid w:val="003827D1"/>
    <w:rsid w:val="003903B0"/>
    <w:rsid w:val="00396D3E"/>
    <w:rsid w:val="003979EB"/>
    <w:rsid w:val="003A0B39"/>
    <w:rsid w:val="003A7499"/>
    <w:rsid w:val="003B63D9"/>
    <w:rsid w:val="003C0CA7"/>
    <w:rsid w:val="003C2E2B"/>
    <w:rsid w:val="003C64DA"/>
    <w:rsid w:val="003E436E"/>
    <w:rsid w:val="003F1290"/>
    <w:rsid w:val="003F1B7B"/>
    <w:rsid w:val="003F778E"/>
    <w:rsid w:val="00401E8C"/>
    <w:rsid w:val="004043E9"/>
    <w:rsid w:val="00420FA6"/>
    <w:rsid w:val="0043599A"/>
    <w:rsid w:val="00440E3A"/>
    <w:rsid w:val="004817D0"/>
    <w:rsid w:val="00484D3E"/>
    <w:rsid w:val="004858DF"/>
    <w:rsid w:val="0048631B"/>
    <w:rsid w:val="00487E15"/>
    <w:rsid w:val="004973E8"/>
    <w:rsid w:val="004A7189"/>
    <w:rsid w:val="004B2398"/>
    <w:rsid w:val="004C0BDF"/>
    <w:rsid w:val="004D3FBD"/>
    <w:rsid w:val="004D4DD0"/>
    <w:rsid w:val="004D50C1"/>
    <w:rsid w:val="004D6586"/>
    <w:rsid w:val="004E7902"/>
    <w:rsid w:val="004F0F77"/>
    <w:rsid w:val="004F3013"/>
    <w:rsid w:val="005069A5"/>
    <w:rsid w:val="00521577"/>
    <w:rsid w:val="00522552"/>
    <w:rsid w:val="00523183"/>
    <w:rsid w:val="00533E7D"/>
    <w:rsid w:val="00541010"/>
    <w:rsid w:val="005565F3"/>
    <w:rsid w:val="00587F57"/>
    <w:rsid w:val="0059611D"/>
    <w:rsid w:val="005A7B9E"/>
    <w:rsid w:val="005D7D9E"/>
    <w:rsid w:val="00605D2D"/>
    <w:rsid w:val="00615B9A"/>
    <w:rsid w:val="00626B7C"/>
    <w:rsid w:val="00633002"/>
    <w:rsid w:val="0063510B"/>
    <w:rsid w:val="00644D87"/>
    <w:rsid w:val="00655AEB"/>
    <w:rsid w:val="00660C71"/>
    <w:rsid w:val="00670DA5"/>
    <w:rsid w:val="00672C49"/>
    <w:rsid w:val="00684B4F"/>
    <w:rsid w:val="006A356B"/>
    <w:rsid w:val="006B6B8D"/>
    <w:rsid w:val="006C0F9A"/>
    <w:rsid w:val="006C7BD0"/>
    <w:rsid w:val="00730330"/>
    <w:rsid w:val="00735CA5"/>
    <w:rsid w:val="00766447"/>
    <w:rsid w:val="00766F8B"/>
    <w:rsid w:val="00776550"/>
    <w:rsid w:val="00780C20"/>
    <w:rsid w:val="00787A7E"/>
    <w:rsid w:val="007A0D0E"/>
    <w:rsid w:val="007A0ED3"/>
    <w:rsid w:val="007B6F43"/>
    <w:rsid w:val="007C423C"/>
    <w:rsid w:val="007D6C99"/>
    <w:rsid w:val="007E59CD"/>
    <w:rsid w:val="007E769E"/>
    <w:rsid w:val="007F50DB"/>
    <w:rsid w:val="00837AC6"/>
    <w:rsid w:val="00842131"/>
    <w:rsid w:val="00864463"/>
    <w:rsid w:val="00895BCD"/>
    <w:rsid w:val="008A25D9"/>
    <w:rsid w:val="008B25A3"/>
    <w:rsid w:val="008E71CC"/>
    <w:rsid w:val="008E74A6"/>
    <w:rsid w:val="008F2583"/>
    <w:rsid w:val="00900819"/>
    <w:rsid w:val="00900A87"/>
    <w:rsid w:val="00901309"/>
    <w:rsid w:val="009029F0"/>
    <w:rsid w:val="009072E7"/>
    <w:rsid w:val="00912411"/>
    <w:rsid w:val="00943351"/>
    <w:rsid w:val="009433FB"/>
    <w:rsid w:val="009606E1"/>
    <w:rsid w:val="009654FF"/>
    <w:rsid w:val="00976910"/>
    <w:rsid w:val="00982BB9"/>
    <w:rsid w:val="00982DDB"/>
    <w:rsid w:val="0098450B"/>
    <w:rsid w:val="0098757B"/>
    <w:rsid w:val="009A0683"/>
    <w:rsid w:val="009A370C"/>
    <w:rsid w:val="009C2353"/>
    <w:rsid w:val="009D1239"/>
    <w:rsid w:val="009E3AA3"/>
    <w:rsid w:val="009F0E47"/>
    <w:rsid w:val="009F257B"/>
    <w:rsid w:val="009F67A3"/>
    <w:rsid w:val="00A218C5"/>
    <w:rsid w:val="00A34382"/>
    <w:rsid w:val="00A77DCA"/>
    <w:rsid w:val="00A8105A"/>
    <w:rsid w:val="00A85126"/>
    <w:rsid w:val="00A873C8"/>
    <w:rsid w:val="00A954E1"/>
    <w:rsid w:val="00A97610"/>
    <w:rsid w:val="00AA2A9E"/>
    <w:rsid w:val="00AB1665"/>
    <w:rsid w:val="00AB1F7A"/>
    <w:rsid w:val="00AB465D"/>
    <w:rsid w:val="00AB79C4"/>
    <w:rsid w:val="00AD5667"/>
    <w:rsid w:val="00AE49DA"/>
    <w:rsid w:val="00B31B3E"/>
    <w:rsid w:val="00B57F1D"/>
    <w:rsid w:val="00B81C57"/>
    <w:rsid w:val="00BA1CE7"/>
    <w:rsid w:val="00BB75C8"/>
    <w:rsid w:val="00BD25E1"/>
    <w:rsid w:val="00BD6B9A"/>
    <w:rsid w:val="00C1493B"/>
    <w:rsid w:val="00C168FF"/>
    <w:rsid w:val="00C1732F"/>
    <w:rsid w:val="00C42071"/>
    <w:rsid w:val="00C57350"/>
    <w:rsid w:val="00C72EC3"/>
    <w:rsid w:val="00C91193"/>
    <w:rsid w:val="00CA2A76"/>
    <w:rsid w:val="00CB0E74"/>
    <w:rsid w:val="00CC2E4E"/>
    <w:rsid w:val="00CD40F4"/>
    <w:rsid w:val="00CD67ED"/>
    <w:rsid w:val="00CE2025"/>
    <w:rsid w:val="00CF3510"/>
    <w:rsid w:val="00D053BF"/>
    <w:rsid w:val="00D1443B"/>
    <w:rsid w:val="00D21144"/>
    <w:rsid w:val="00D440A0"/>
    <w:rsid w:val="00D56A04"/>
    <w:rsid w:val="00D57B51"/>
    <w:rsid w:val="00DC36E4"/>
    <w:rsid w:val="00DE05B4"/>
    <w:rsid w:val="00DE4204"/>
    <w:rsid w:val="00E03C78"/>
    <w:rsid w:val="00E0731E"/>
    <w:rsid w:val="00E20A7A"/>
    <w:rsid w:val="00E43335"/>
    <w:rsid w:val="00E461C8"/>
    <w:rsid w:val="00E5755A"/>
    <w:rsid w:val="00E70A34"/>
    <w:rsid w:val="00E71225"/>
    <w:rsid w:val="00E75533"/>
    <w:rsid w:val="00E85F63"/>
    <w:rsid w:val="00E86F97"/>
    <w:rsid w:val="00E87207"/>
    <w:rsid w:val="00E87E4E"/>
    <w:rsid w:val="00EA1E7F"/>
    <w:rsid w:val="00EA22AE"/>
    <w:rsid w:val="00EA7212"/>
    <w:rsid w:val="00EB4AD4"/>
    <w:rsid w:val="00EC0E03"/>
    <w:rsid w:val="00EC472D"/>
    <w:rsid w:val="00ED1EFF"/>
    <w:rsid w:val="00ED2580"/>
    <w:rsid w:val="00EF433C"/>
    <w:rsid w:val="00F345F7"/>
    <w:rsid w:val="00F41C7E"/>
    <w:rsid w:val="00F65240"/>
    <w:rsid w:val="00F73CFD"/>
    <w:rsid w:val="00F7683D"/>
    <w:rsid w:val="00F91DB6"/>
    <w:rsid w:val="00F921E6"/>
    <w:rsid w:val="00FA3674"/>
    <w:rsid w:val="00FA6C40"/>
    <w:rsid w:val="00FA7C6A"/>
    <w:rsid w:val="00FC7459"/>
    <w:rsid w:val="00FF1C80"/>
    <w:rsid w:val="040D40DC"/>
    <w:rsid w:val="05E4379E"/>
    <w:rsid w:val="08081709"/>
    <w:rsid w:val="08226D21"/>
    <w:rsid w:val="08EE3EA8"/>
    <w:rsid w:val="141B2E4B"/>
    <w:rsid w:val="161D4FB9"/>
    <w:rsid w:val="1AC4696B"/>
    <w:rsid w:val="21437745"/>
    <w:rsid w:val="24F615F7"/>
    <w:rsid w:val="266A25F4"/>
    <w:rsid w:val="275B3216"/>
    <w:rsid w:val="28406ED5"/>
    <w:rsid w:val="2F044DE3"/>
    <w:rsid w:val="30D974F0"/>
    <w:rsid w:val="36016EB4"/>
    <w:rsid w:val="369B111D"/>
    <w:rsid w:val="36DE512E"/>
    <w:rsid w:val="3DB63F6F"/>
    <w:rsid w:val="40AC69FE"/>
    <w:rsid w:val="43EC298E"/>
    <w:rsid w:val="4AA92282"/>
    <w:rsid w:val="4D2A4E93"/>
    <w:rsid w:val="4DCA1B50"/>
    <w:rsid w:val="52111FAE"/>
    <w:rsid w:val="55095FEC"/>
    <w:rsid w:val="552306DE"/>
    <w:rsid w:val="571A23D6"/>
    <w:rsid w:val="5F303C8C"/>
    <w:rsid w:val="61BE138D"/>
    <w:rsid w:val="61E21DA7"/>
    <w:rsid w:val="625B111F"/>
    <w:rsid w:val="64B96181"/>
    <w:rsid w:val="67242248"/>
    <w:rsid w:val="67E429BD"/>
    <w:rsid w:val="68C66185"/>
    <w:rsid w:val="69223A31"/>
    <w:rsid w:val="6B55133D"/>
    <w:rsid w:val="6B782081"/>
    <w:rsid w:val="6F525D27"/>
    <w:rsid w:val="761E2E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674"/>
    <w:pPr>
      <w:widowControl w:val="0"/>
      <w:jc w:val="both"/>
    </w:pPr>
    <w:rPr>
      <w:rFonts w:ascii="Calibri" w:hAnsi="Calibri"/>
      <w:szCs w:val="24"/>
    </w:rPr>
  </w:style>
  <w:style w:type="paragraph" w:styleId="Heading1">
    <w:name w:val="heading 1"/>
    <w:basedOn w:val="Normal"/>
    <w:next w:val="Normal"/>
    <w:link w:val="Heading1Char"/>
    <w:uiPriority w:val="99"/>
    <w:qFormat/>
    <w:rsid w:val="00FA3674"/>
    <w:pPr>
      <w:keepNext/>
      <w:keepLines/>
      <w:spacing w:before="40" w:after="40" w:line="360" w:lineRule="auto"/>
      <w:outlineLvl w:val="0"/>
    </w:pPr>
    <w:rPr>
      <w:rFonts w:ascii="Courier New" w:eastAsia="SimHei" w:hAnsi="Courier New" w:cs="Courier New"/>
      <w:color w:val="000000"/>
      <w:kern w:val="44"/>
      <w:sz w:val="32"/>
      <w:lang w:val="zh-TW"/>
    </w:rPr>
  </w:style>
  <w:style w:type="paragraph" w:styleId="Heading2">
    <w:name w:val="heading 2"/>
    <w:basedOn w:val="Normal"/>
    <w:next w:val="Normal"/>
    <w:link w:val="Heading2Char"/>
    <w:uiPriority w:val="99"/>
    <w:qFormat/>
    <w:rsid w:val="00FA3674"/>
    <w:pPr>
      <w:keepNext/>
      <w:keepLines/>
      <w:spacing w:before="20" w:after="20" w:line="360" w:lineRule="auto"/>
      <w:outlineLvl w:val="1"/>
    </w:pPr>
    <w:rPr>
      <w:rFonts w:ascii="Arial" w:eastAsia="SimHei" w:hAnsi="Arial"/>
      <w:color w:val="000000"/>
      <w:kern w:val="0"/>
      <w:sz w:val="30"/>
      <w:szCs w:val="20"/>
      <w:lang w:val="zh-TW"/>
    </w:rPr>
  </w:style>
  <w:style w:type="paragraph" w:styleId="Heading3">
    <w:name w:val="heading 3"/>
    <w:basedOn w:val="Normal"/>
    <w:next w:val="Normal"/>
    <w:link w:val="Heading3Char"/>
    <w:uiPriority w:val="99"/>
    <w:qFormat/>
    <w:rsid w:val="00FA3674"/>
    <w:pPr>
      <w:keepNext/>
      <w:keepLines/>
      <w:spacing w:before="10" w:after="10" w:line="360" w:lineRule="auto"/>
      <w:outlineLvl w:val="2"/>
    </w:pPr>
    <w:rPr>
      <w:rFonts w:ascii="Courier New" w:eastAsia="SimHei" w:hAnsi="Courier New" w:cs="Courier New"/>
      <w:color w:val="000000"/>
      <w:kern w:val="0"/>
      <w:sz w:val="28"/>
      <w:lang w:val="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73CFD"/>
    <w:rPr>
      <w:rFonts w:ascii="Calibri" w:hAnsi="Calibri" w:cs="Times New Roman"/>
      <w:b/>
      <w:bCs/>
      <w:kern w:val="44"/>
      <w:sz w:val="44"/>
      <w:szCs w:val="44"/>
    </w:rPr>
  </w:style>
  <w:style w:type="character" w:customStyle="1" w:styleId="Heading2Char">
    <w:name w:val="Heading 2 Char"/>
    <w:basedOn w:val="DefaultParagraphFont"/>
    <w:link w:val="Heading2"/>
    <w:uiPriority w:val="99"/>
    <w:locked/>
    <w:rsid w:val="00FA3674"/>
    <w:rPr>
      <w:rFonts w:ascii="Arial" w:eastAsia="SimHei" w:hAnsi="Arial" w:cs="Times New Roman"/>
      <w:color w:val="000000"/>
      <w:kern w:val="0"/>
      <w:sz w:val="30"/>
      <w:lang w:val="zh-TW"/>
    </w:rPr>
  </w:style>
  <w:style w:type="character" w:customStyle="1" w:styleId="Heading3Char">
    <w:name w:val="Heading 3 Char"/>
    <w:basedOn w:val="DefaultParagraphFont"/>
    <w:link w:val="Heading3"/>
    <w:uiPriority w:val="99"/>
    <w:semiHidden/>
    <w:locked/>
    <w:rsid w:val="00F73CFD"/>
    <w:rPr>
      <w:rFonts w:ascii="Calibri" w:hAnsi="Calibri" w:cs="Times New Roman"/>
      <w:b/>
      <w:bCs/>
      <w:sz w:val="32"/>
      <w:szCs w:val="32"/>
    </w:rPr>
  </w:style>
  <w:style w:type="paragraph" w:styleId="BalloonText">
    <w:name w:val="Balloon Text"/>
    <w:basedOn w:val="Normal"/>
    <w:link w:val="BalloonTextChar"/>
    <w:uiPriority w:val="99"/>
    <w:rsid w:val="00FA3674"/>
    <w:rPr>
      <w:sz w:val="18"/>
      <w:szCs w:val="18"/>
    </w:rPr>
  </w:style>
  <w:style w:type="character" w:customStyle="1" w:styleId="BalloonTextChar">
    <w:name w:val="Balloon Text Char"/>
    <w:basedOn w:val="DefaultParagraphFont"/>
    <w:link w:val="BalloonText"/>
    <w:uiPriority w:val="99"/>
    <w:locked/>
    <w:rsid w:val="00FA3674"/>
    <w:rPr>
      <w:rFonts w:ascii="Calibri" w:eastAsia="SimSun" w:hAnsi="Calibri" w:cs="Times New Roman"/>
      <w:kern w:val="2"/>
      <w:sz w:val="18"/>
      <w:szCs w:val="18"/>
    </w:rPr>
  </w:style>
  <w:style w:type="paragraph" w:styleId="Footer">
    <w:name w:val="footer"/>
    <w:basedOn w:val="Normal"/>
    <w:link w:val="FooterChar"/>
    <w:uiPriority w:val="99"/>
    <w:rsid w:val="00FA367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FA3674"/>
    <w:rPr>
      <w:rFonts w:ascii="Calibri" w:eastAsia="SimSun" w:hAnsi="Calibri" w:cs="Times New Roman"/>
      <w:kern w:val="2"/>
      <w:sz w:val="18"/>
      <w:szCs w:val="18"/>
    </w:rPr>
  </w:style>
  <w:style w:type="paragraph" w:styleId="Header">
    <w:name w:val="header"/>
    <w:basedOn w:val="Normal"/>
    <w:link w:val="HeaderChar"/>
    <w:uiPriority w:val="99"/>
    <w:rsid w:val="00FA367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FA3674"/>
    <w:rPr>
      <w:rFonts w:ascii="Calibri" w:eastAsia="SimSun" w:hAnsi="Calibri" w:cs="Times New Roman"/>
      <w:kern w:val="2"/>
      <w:sz w:val="18"/>
      <w:szCs w:val="18"/>
    </w:rPr>
  </w:style>
  <w:style w:type="paragraph" w:styleId="NormalWeb">
    <w:name w:val="Normal (Web)"/>
    <w:basedOn w:val="Normal"/>
    <w:uiPriority w:val="99"/>
    <w:rsid w:val="00FA3674"/>
    <w:pPr>
      <w:spacing w:beforeAutospacing="1" w:afterAutospacing="1"/>
      <w:jc w:val="left"/>
    </w:pPr>
    <w:rPr>
      <w:kern w:val="0"/>
      <w:sz w:val="24"/>
    </w:rPr>
  </w:style>
  <w:style w:type="character" w:customStyle="1" w:styleId="fontstyle01">
    <w:name w:val="fontstyle01"/>
    <w:basedOn w:val="DefaultParagraphFont"/>
    <w:rsid w:val="000414E3"/>
    <w:rPr>
      <w:rFonts w:ascii="Calibri" w:hAnsi="Calibri" w:cs="Calibri" w:hint="default"/>
      <w:b w:val="0"/>
      <w:bCs w:val="0"/>
      <w:i w:val="0"/>
      <w:iCs w:val="0"/>
      <w:color w:val="000000"/>
      <w:sz w:val="24"/>
      <w:szCs w:val="24"/>
    </w:rPr>
  </w:style>
  <w:style w:type="character" w:customStyle="1" w:styleId="fontstyle21">
    <w:name w:val="fontstyle21"/>
    <w:basedOn w:val="DefaultParagraphFont"/>
    <w:rsid w:val="000414E3"/>
    <w:rPr>
      <w:rFonts w:ascii="Symbol" w:hAnsi="Symbol" w:hint="default"/>
      <w:b w:val="0"/>
      <w:bCs w:val="0"/>
      <w:i w:val="0"/>
      <w:iCs w:val="0"/>
      <w:color w:val="000000"/>
      <w:sz w:val="20"/>
      <w:szCs w:val="20"/>
    </w:rPr>
  </w:style>
  <w:style w:type="character" w:customStyle="1" w:styleId="fontstyle31">
    <w:name w:val="fontstyle31"/>
    <w:basedOn w:val="DefaultParagraphFont"/>
    <w:rsid w:val="000414E3"/>
    <w:rPr>
      <w:rFonts w:ascii="Calibri" w:hAnsi="Calibri" w:cs="Calibri" w:hint="default"/>
      <w:b w:val="0"/>
      <w:bCs w:val="0"/>
      <w:i w:val="0"/>
      <w:iCs w:val="0"/>
      <w:color w:val="000000"/>
      <w:sz w:val="20"/>
      <w:szCs w:val="20"/>
    </w:rPr>
  </w:style>
  <w:style w:type="character" w:styleId="Hyperlink">
    <w:name w:val="Hyperlink"/>
    <w:uiPriority w:val="99"/>
    <w:semiHidden/>
    <w:unhideWhenUsed/>
    <w:locked/>
    <w:rsid w:val="00EA22AE"/>
    <w:rPr>
      <w:color w:val="0000FF"/>
      <w:u w:val="single"/>
    </w:rPr>
  </w:style>
  <w:style w:type="table" w:styleId="TableGrid">
    <w:name w:val="Table Grid"/>
    <w:basedOn w:val="TableNormal"/>
    <w:rsid w:val="00982B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3C0CA7"/>
    <w:rPr>
      <w:b/>
      <w:bCs/>
    </w:rPr>
  </w:style>
  <w:style w:type="paragraph" w:styleId="ListParagraph">
    <w:name w:val="List Paragraph"/>
    <w:basedOn w:val="Normal"/>
    <w:uiPriority w:val="34"/>
    <w:qFormat/>
    <w:rsid w:val="009E3AA3"/>
    <w:pPr>
      <w:widowControl/>
      <w:spacing w:line="360" w:lineRule="auto"/>
      <w:ind w:left="720"/>
      <w:contextualSpacing/>
    </w:pPr>
    <w:rPr>
      <w:rFonts w:eastAsia="Calibri"/>
      <w:kern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674"/>
    <w:pPr>
      <w:widowControl w:val="0"/>
      <w:jc w:val="both"/>
    </w:pPr>
    <w:rPr>
      <w:rFonts w:ascii="Calibri" w:hAnsi="Calibri"/>
      <w:szCs w:val="24"/>
    </w:rPr>
  </w:style>
  <w:style w:type="paragraph" w:styleId="Heading1">
    <w:name w:val="heading 1"/>
    <w:basedOn w:val="Normal"/>
    <w:next w:val="Normal"/>
    <w:link w:val="Heading1Char"/>
    <w:uiPriority w:val="99"/>
    <w:qFormat/>
    <w:rsid w:val="00FA3674"/>
    <w:pPr>
      <w:keepNext/>
      <w:keepLines/>
      <w:spacing w:before="40" w:after="40" w:line="360" w:lineRule="auto"/>
      <w:outlineLvl w:val="0"/>
    </w:pPr>
    <w:rPr>
      <w:rFonts w:ascii="Courier New" w:eastAsia="SimHei" w:hAnsi="Courier New" w:cs="Courier New"/>
      <w:color w:val="000000"/>
      <w:kern w:val="44"/>
      <w:sz w:val="32"/>
      <w:lang w:val="zh-TW"/>
    </w:rPr>
  </w:style>
  <w:style w:type="paragraph" w:styleId="Heading2">
    <w:name w:val="heading 2"/>
    <w:basedOn w:val="Normal"/>
    <w:next w:val="Normal"/>
    <w:link w:val="Heading2Char"/>
    <w:uiPriority w:val="99"/>
    <w:qFormat/>
    <w:rsid w:val="00FA3674"/>
    <w:pPr>
      <w:keepNext/>
      <w:keepLines/>
      <w:spacing w:before="20" w:after="20" w:line="360" w:lineRule="auto"/>
      <w:outlineLvl w:val="1"/>
    </w:pPr>
    <w:rPr>
      <w:rFonts w:ascii="Arial" w:eastAsia="SimHei" w:hAnsi="Arial"/>
      <w:color w:val="000000"/>
      <w:kern w:val="0"/>
      <w:sz w:val="30"/>
      <w:szCs w:val="20"/>
      <w:lang w:val="zh-TW"/>
    </w:rPr>
  </w:style>
  <w:style w:type="paragraph" w:styleId="Heading3">
    <w:name w:val="heading 3"/>
    <w:basedOn w:val="Normal"/>
    <w:next w:val="Normal"/>
    <w:link w:val="Heading3Char"/>
    <w:uiPriority w:val="99"/>
    <w:qFormat/>
    <w:rsid w:val="00FA3674"/>
    <w:pPr>
      <w:keepNext/>
      <w:keepLines/>
      <w:spacing w:before="10" w:after="10" w:line="360" w:lineRule="auto"/>
      <w:outlineLvl w:val="2"/>
    </w:pPr>
    <w:rPr>
      <w:rFonts w:ascii="Courier New" w:eastAsia="SimHei" w:hAnsi="Courier New" w:cs="Courier New"/>
      <w:color w:val="000000"/>
      <w:kern w:val="0"/>
      <w:sz w:val="28"/>
      <w:lang w:val="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73CFD"/>
    <w:rPr>
      <w:rFonts w:ascii="Calibri" w:hAnsi="Calibri" w:cs="Times New Roman"/>
      <w:b/>
      <w:bCs/>
      <w:kern w:val="44"/>
      <w:sz w:val="44"/>
      <w:szCs w:val="44"/>
    </w:rPr>
  </w:style>
  <w:style w:type="character" w:customStyle="1" w:styleId="Heading2Char">
    <w:name w:val="Heading 2 Char"/>
    <w:basedOn w:val="DefaultParagraphFont"/>
    <w:link w:val="Heading2"/>
    <w:uiPriority w:val="99"/>
    <w:locked/>
    <w:rsid w:val="00FA3674"/>
    <w:rPr>
      <w:rFonts w:ascii="Arial" w:eastAsia="SimHei" w:hAnsi="Arial" w:cs="Times New Roman"/>
      <w:color w:val="000000"/>
      <w:kern w:val="0"/>
      <w:sz w:val="30"/>
      <w:lang w:val="zh-TW"/>
    </w:rPr>
  </w:style>
  <w:style w:type="character" w:customStyle="1" w:styleId="Heading3Char">
    <w:name w:val="Heading 3 Char"/>
    <w:basedOn w:val="DefaultParagraphFont"/>
    <w:link w:val="Heading3"/>
    <w:uiPriority w:val="99"/>
    <w:semiHidden/>
    <w:locked/>
    <w:rsid w:val="00F73CFD"/>
    <w:rPr>
      <w:rFonts w:ascii="Calibri" w:hAnsi="Calibri" w:cs="Times New Roman"/>
      <w:b/>
      <w:bCs/>
      <w:sz w:val="32"/>
      <w:szCs w:val="32"/>
    </w:rPr>
  </w:style>
  <w:style w:type="paragraph" w:styleId="BalloonText">
    <w:name w:val="Balloon Text"/>
    <w:basedOn w:val="Normal"/>
    <w:link w:val="BalloonTextChar"/>
    <w:uiPriority w:val="99"/>
    <w:rsid w:val="00FA3674"/>
    <w:rPr>
      <w:sz w:val="18"/>
      <w:szCs w:val="18"/>
    </w:rPr>
  </w:style>
  <w:style w:type="character" w:customStyle="1" w:styleId="BalloonTextChar">
    <w:name w:val="Balloon Text Char"/>
    <w:basedOn w:val="DefaultParagraphFont"/>
    <w:link w:val="BalloonText"/>
    <w:uiPriority w:val="99"/>
    <w:locked/>
    <w:rsid w:val="00FA3674"/>
    <w:rPr>
      <w:rFonts w:ascii="Calibri" w:eastAsia="SimSun" w:hAnsi="Calibri" w:cs="Times New Roman"/>
      <w:kern w:val="2"/>
      <w:sz w:val="18"/>
      <w:szCs w:val="18"/>
    </w:rPr>
  </w:style>
  <w:style w:type="paragraph" w:styleId="Footer">
    <w:name w:val="footer"/>
    <w:basedOn w:val="Normal"/>
    <w:link w:val="FooterChar"/>
    <w:uiPriority w:val="99"/>
    <w:rsid w:val="00FA367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FA3674"/>
    <w:rPr>
      <w:rFonts w:ascii="Calibri" w:eastAsia="SimSun" w:hAnsi="Calibri" w:cs="Times New Roman"/>
      <w:kern w:val="2"/>
      <w:sz w:val="18"/>
      <w:szCs w:val="18"/>
    </w:rPr>
  </w:style>
  <w:style w:type="paragraph" w:styleId="Header">
    <w:name w:val="header"/>
    <w:basedOn w:val="Normal"/>
    <w:link w:val="HeaderChar"/>
    <w:uiPriority w:val="99"/>
    <w:rsid w:val="00FA367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FA3674"/>
    <w:rPr>
      <w:rFonts w:ascii="Calibri" w:eastAsia="SimSun" w:hAnsi="Calibri" w:cs="Times New Roman"/>
      <w:kern w:val="2"/>
      <w:sz w:val="18"/>
      <w:szCs w:val="18"/>
    </w:rPr>
  </w:style>
  <w:style w:type="paragraph" w:styleId="NormalWeb">
    <w:name w:val="Normal (Web)"/>
    <w:basedOn w:val="Normal"/>
    <w:uiPriority w:val="99"/>
    <w:rsid w:val="00FA3674"/>
    <w:pPr>
      <w:spacing w:beforeAutospacing="1" w:afterAutospacing="1"/>
      <w:jc w:val="left"/>
    </w:pPr>
    <w:rPr>
      <w:kern w:val="0"/>
      <w:sz w:val="24"/>
    </w:rPr>
  </w:style>
  <w:style w:type="character" w:customStyle="1" w:styleId="fontstyle01">
    <w:name w:val="fontstyle01"/>
    <w:basedOn w:val="DefaultParagraphFont"/>
    <w:rsid w:val="000414E3"/>
    <w:rPr>
      <w:rFonts w:ascii="Calibri" w:hAnsi="Calibri" w:cs="Calibri" w:hint="default"/>
      <w:b w:val="0"/>
      <w:bCs w:val="0"/>
      <w:i w:val="0"/>
      <w:iCs w:val="0"/>
      <w:color w:val="000000"/>
      <w:sz w:val="24"/>
      <w:szCs w:val="24"/>
    </w:rPr>
  </w:style>
  <w:style w:type="character" w:customStyle="1" w:styleId="fontstyle21">
    <w:name w:val="fontstyle21"/>
    <w:basedOn w:val="DefaultParagraphFont"/>
    <w:rsid w:val="000414E3"/>
    <w:rPr>
      <w:rFonts w:ascii="Symbol" w:hAnsi="Symbol" w:hint="default"/>
      <w:b w:val="0"/>
      <w:bCs w:val="0"/>
      <w:i w:val="0"/>
      <w:iCs w:val="0"/>
      <w:color w:val="000000"/>
      <w:sz w:val="20"/>
      <w:szCs w:val="20"/>
    </w:rPr>
  </w:style>
  <w:style w:type="character" w:customStyle="1" w:styleId="fontstyle31">
    <w:name w:val="fontstyle31"/>
    <w:basedOn w:val="DefaultParagraphFont"/>
    <w:rsid w:val="000414E3"/>
    <w:rPr>
      <w:rFonts w:ascii="Calibri" w:hAnsi="Calibri" w:cs="Calibri" w:hint="default"/>
      <w:b w:val="0"/>
      <w:bCs w:val="0"/>
      <w:i w:val="0"/>
      <w:iCs w:val="0"/>
      <w:color w:val="000000"/>
      <w:sz w:val="20"/>
      <w:szCs w:val="20"/>
    </w:rPr>
  </w:style>
  <w:style w:type="character" w:styleId="Hyperlink">
    <w:name w:val="Hyperlink"/>
    <w:uiPriority w:val="99"/>
    <w:semiHidden/>
    <w:unhideWhenUsed/>
    <w:locked/>
    <w:rsid w:val="00EA22AE"/>
    <w:rPr>
      <w:color w:val="0000FF"/>
      <w:u w:val="single"/>
    </w:rPr>
  </w:style>
  <w:style w:type="table" w:styleId="TableGrid">
    <w:name w:val="Table Grid"/>
    <w:basedOn w:val="TableNormal"/>
    <w:rsid w:val="00982B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3C0CA7"/>
    <w:rPr>
      <w:b/>
      <w:bCs/>
    </w:rPr>
  </w:style>
  <w:style w:type="paragraph" w:styleId="ListParagraph">
    <w:name w:val="List Paragraph"/>
    <w:basedOn w:val="Normal"/>
    <w:uiPriority w:val="34"/>
    <w:qFormat/>
    <w:rsid w:val="009E3AA3"/>
    <w:pPr>
      <w:widowControl/>
      <w:spacing w:line="360" w:lineRule="auto"/>
      <w:ind w:left="720"/>
      <w:contextualSpacing/>
    </w:pPr>
    <w:rPr>
      <w:rFonts w:eastAsia="Calibri"/>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292564">
      <w:bodyDiv w:val="1"/>
      <w:marLeft w:val="0"/>
      <w:marRight w:val="0"/>
      <w:marTop w:val="0"/>
      <w:marBottom w:val="0"/>
      <w:divBdr>
        <w:top w:val="none" w:sz="0" w:space="0" w:color="auto"/>
        <w:left w:val="none" w:sz="0" w:space="0" w:color="auto"/>
        <w:bottom w:val="none" w:sz="0" w:space="0" w:color="auto"/>
        <w:right w:val="none" w:sz="0" w:space="0" w:color="auto"/>
      </w:divBdr>
    </w:div>
    <w:div w:id="1765495044">
      <w:bodyDiv w:val="1"/>
      <w:marLeft w:val="0"/>
      <w:marRight w:val="0"/>
      <w:marTop w:val="0"/>
      <w:marBottom w:val="0"/>
      <w:divBdr>
        <w:top w:val="none" w:sz="0" w:space="0" w:color="auto"/>
        <w:left w:val="none" w:sz="0" w:space="0" w:color="auto"/>
        <w:bottom w:val="none" w:sz="0" w:space="0" w:color="auto"/>
        <w:right w:val="none" w:sz="0" w:space="0" w:color="auto"/>
      </w:divBdr>
    </w:div>
    <w:div w:id="192722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20th_meridian_east" TargetMode="External"/><Relationship Id="rId18" Type="http://schemas.openxmlformats.org/officeDocument/2006/relationships/hyperlink" Target="https://en.wikipedia.org/wiki/Mediterranean_climate" TargetMode="Externa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https://en.wikipedia.org/wiki/Drina" TargetMode="External"/><Relationship Id="rId7" Type="http://schemas.openxmlformats.org/officeDocument/2006/relationships/endnotes" Target="endnotes.xml"/><Relationship Id="rId12" Type="http://schemas.openxmlformats.org/officeDocument/2006/relationships/hyperlink" Target="https://en.wikipedia.org/wiki/15th_meridian_east" TargetMode="External"/><Relationship Id="rId17" Type="http://schemas.openxmlformats.org/officeDocument/2006/relationships/hyperlink" Target="https://en.wikipedia.org/wiki/Subtropical_climate"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en.wikipedia.org/wiki/Oceanic_climate" TargetMode="External"/><Relationship Id="rId20" Type="http://schemas.openxmlformats.org/officeDocument/2006/relationships/hyperlink" Target="https://en.wikipedia.org/wiki/Adriatic_Sea"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46th_parallel_north"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n.wikipedia.org/wiki/Continental_climate" TargetMode="External"/><Relationship Id="rId23" Type="http://schemas.openxmlformats.org/officeDocument/2006/relationships/image" Target="media/image2.png"/><Relationship Id="rId28" Type="http://schemas.openxmlformats.org/officeDocument/2006/relationships/chart" Target="charts/chart1.xml"/><Relationship Id="rId10" Type="http://schemas.openxmlformats.org/officeDocument/2006/relationships/hyperlink" Target="https://en.wikipedia.org/wiki/42nd_parallel_north" TargetMode="External"/><Relationship Id="rId19" Type="http://schemas.openxmlformats.org/officeDocument/2006/relationships/hyperlink" Target="https://en.wikipedia.org/wiki/Dinaric_Alp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Balkans" TargetMode="External"/><Relationship Id="rId14" Type="http://schemas.openxmlformats.org/officeDocument/2006/relationships/hyperlink" Target="https://en.wikipedia.org/wiki/Bosnia_and_Herzegovina" TargetMode="External"/><Relationship Id="rId22" Type="http://schemas.openxmlformats.org/officeDocument/2006/relationships/hyperlink" Target="https://en.wikipedia.org/wiki/Sava" TargetMode="External"/><Relationship Id="rId27" Type="http://schemas.openxmlformats.org/officeDocument/2006/relationships/image" Target="media/image6.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r-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r-Latn-BA" sz="1200"/>
              <a:t>EXPORT AND</a:t>
            </a:r>
            <a:r>
              <a:rPr lang="sr-Latn-BA" sz="1200" baseline="0"/>
              <a:t> IMPORT</a:t>
            </a:r>
            <a:r>
              <a:rPr lang="sr-Latn-BA" sz="1200"/>
              <a:t> FROM/TO</a:t>
            </a:r>
            <a:r>
              <a:rPr lang="sr-Latn-BA" sz="1200" baseline="0"/>
              <a:t> B&amp;H</a:t>
            </a:r>
            <a:endParaRPr lang="en-US" sz="1200"/>
          </a:p>
        </c:rich>
      </c:tx>
      <c:layout/>
      <c:overlay val="0"/>
    </c:title>
    <c:autoTitleDeleted val="0"/>
    <c:plotArea>
      <c:layout/>
      <c:lineChart>
        <c:grouping val="standard"/>
        <c:varyColors val="0"/>
        <c:ser>
          <c:idx val="0"/>
          <c:order val="0"/>
          <c:tx>
            <c:strRef>
              <c:f>Sheet1!$B$1</c:f>
              <c:strCache>
                <c:ptCount val="1"/>
                <c:pt idx="0">
                  <c:v>EXPORT</c:v>
                </c:pt>
              </c:strCache>
            </c:strRef>
          </c:tx>
          <c:marker>
            <c:symbol val="none"/>
          </c:marker>
          <c:cat>
            <c:numRef>
              <c:f>Sheet1!$A$2:$A$5</c:f>
              <c:numCache>
                <c:formatCode>General</c:formatCode>
                <c:ptCount val="4"/>
                <c:pt idx="0">
                  <c:v>2013</c:v>
                </c:pt>
                <c:pt idx="1">
                  <c:v>2014</c:v>
                </c:pt>
                <c:pt idx="2">
                  <c:v>2015</c:v>
                </c:pt>
                <c:pt idx="3">
                  <c:v>2016</c:v>
                </c:pt>
              </c:numCache>
            </c:numRef>
          </c:cat>
          <c:val>
            <c:numRef>
              <c:f>Sheet1!$B$2:$B$5</c:f>
              <c:numCache>
                <c:formatCode>General</c:formatCode>
                <c:ptCount val="4"/>
                <c:pt idx="0">
                  <c:v>684841218</c:v>
                </c:pt>
                <c:pt idx="1">
                  <c:v>735833380</c:v>
                </c:pt>
                <c:pt idx="2">
                  <c:v>772892838</c:v>
                </c:pt>
                <c:pt idx="3">
                  <c:v>850650618</c:v>
                </c:pt>
              </c:numCache>
            </c:numRef>
          </c:val>
          <c:smooth val="0"/>
        </c:ser>
        <c:ser>
          <c:idx val="1"/>
          <c:order val="1"/>
          <c:tx>
            <c:strRef>
              <c:f>Sheet1!$C$1</c:f>
              <c:strCache>
                <c:ptCount val="1"/>
                <c:pt idx="0">
                  <c:v>IMPORT</c:v>
                </c:pt>
              </c:strCache>
            </c:strRef>
          </c:tx>
          <c:marker>
            <c:symbol val="none"/>
          </c:marker>
          <c:cat>
            <c:numRef>
              <c:f>Sheet1!$A$2:$A$5</c:f>
              <c:numCache>
                <c:formatCode>General</c:formatCode>
                <c:ptCount val="4"/>
                <c:pt idx="0">
                  <c:v>2013</c:v>
                </c:pt>
                <c:pt idx="1">
                  <c:v>2014</c:v>
                </c:pt>
                <c:pt idx="2">
                  <c:v>2015</c:v>
                </c:pt>
                <c:pt idx="3">
                  <c:v>2016</c:v>
                </c:pt>
              </c:numCache>
            </c:numRef>
          </c:cat>
          <c:val>
            <c:numRef>
              <c:f>Sheet1!$C$2:$C$5</c:f>
              <c:numCache>
                <c:formatCode>General</c:formatCode>
                <c:ptCount val="4"/>
                <c:pt idx="0">
                  <c:v>149886748</c:v>
                </c:pt>
                <c:pt idx="1">
                  <c:v>173028842</c:v>
                </c:pt>
                <c:pt idx="2">
                  <c:v>179392892</c:v>
                </c:pt>
                <c:pt idx="3">
                  <c:v>210127669</c:v>
                </c:pt>
              </c:numCache>
            </c:numRef>
          </c:val>
          <c:smooth val="0"/>
        </c:ser>
        <c:dLbls>
          <c:showLegendKey val="0"/>
          <c:showVal val="0"/>
          <c:showCatName val="0"/>
          <c:showSerName val="0"/>
          <c:showPercent val="0"/>
          <c:showBubbleSize val="0"/>
        </c:dLbls>
        <c:marker val="1"/>
        <c:smooth val="0"/>
        <c:axId val="137915904"/>
        <c:axId val="36889728"/>
      </c:lineChart>
      <c:catAx>
        <c:axId val="137915904"/>
        <c:scaling>
          <c:orientation val="minMax"/>
        </c:scaling>
        <c:delete val="0"/>
        <c:axPos val="b"/>
        <c:title>
          <c:tx>
            <c:rich>
              <a:bodyPr/>
              <a:lstStyle/>
              <a:p>
                <a:pPr>
                  <a:defRPr/>
                </a:pPr>
                <a:r>
                  <a:rPr lang="sr-Latn-BA"/>
                  <a:t>Year</a:t>
                </a:r>
              </a:p>
            </c:rich>
          </c:tx>
          <c:layout/>
          <c:overlay val="0"/>
        </c:title>
        <c:numFmt formatCode="General" sourceLinked="1"/>
        <c:majorTickMark val="out"/>
        <c:minorTickMark val="none"/>
        <c:tickLblPos val="nextTo"/>
        <c:crossAx val="36889728"/>
        <c:crosses val="autoZero"/>
        <c:auto val="1"/>
        <c:lblAlgn val="ctr"/>
        <c:lblOffset val="100"/>
        <c:noMultiLvlLbl val="0"/>
      </c:catAx>
      <c:valAx>
        <c:axId val="36889728"/>
        <c:scaling>
          <c:orientation val="minMax"/>
        </c:scaling>
        <c:delete val="0"/>
        <c:axPos val="l"/>
        <c:majorGridlines/>
        <c:title>
          <c:tx>
            <c:rich>
              <a:bodyPr rot="-5400000" vert="horz"/>
              <a:lstStyle/>
              <a:p>
                <a:pPr>
                  <a:defRPr/>
                </a:pPr>
                <a:r>
                  <a:rPr lang="sr-Latn-BA"/>
                  <a:t>EUR</a:t>
                </a:r>
              </a:p>
            </c:rich>
          </c:tx>
          <c:layout/>
          <c:overlay val="0"/>
        </c:title>
        <c:numFmt formatCode="General" sourceLinked="1"/>
        <c:majorTickMark val="out"/>
        <c:minorTickMark val="none"/>
        <c:tickLblPos val="nextTo"/>
        <c:crossAx val="137915904"/>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26</Pages>
  <Words>5823</Words>
  <Characters>34000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Cathie小姐</dc:creator>
  <cp:keywords/>
  <dc:description/>
  <cp:lastModifiedBy>Dragan Čomić</cp:lastModifiedBy>
  <cp:revision>30</cp:revision>
  <dcterms:created xsi:type="dcterms:W3CDTF">2017-10-01T11:42:00Z</dcterms:created>
  <dcterms:modified xsi:type="dcterms:W3CDTF">2017-10-03T10:34:00Z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